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</w:pPr>
      <w:r>
        <w:rPr>
          <w:rFonts w:cs="宋体" w:asciiTheme="minorEastAsia" w:hAnsiTheme="minorEastAsia"/>
          <w:b/>
          <w:color w:val="333333"/>
          <w:spacing w:val="8"/>
          <w:kern w:val="0"/>
          <w:sz w:val="28"/>
          <w:szCs w:val="28"/>
        </w:rPr>
        <w:t>附件</w:t>
      </w:r>
      <w:r>
        <w:rPr>
          <w:rFonts w:hint="eastAsia" w:cs="宋体" w:asciiTheme="minorEastAsia" w:hAnsiTheme="minorEastAsia"/>
          <w:b/>
          <w:color w:val="333333"/>
          <w:spacing w:val="8"/>
          <w:kern w:val="0"/>
          <w:sz w:val="28"/>
          <w:szCs w:val="28"/>
          <w:lang w:val="en-US" w:eastAsia="zh-CN"/>
        </w:rPr>
        <w:t>1</w:t>
      </w:r>
      <w:r>
        <w:rPr>
          <w:rFonts w:hint="eastAsia" w:cs="宋体" w:asciiTheme="minorEastAsia" w:hAnsiTheme="minorEastAsia"/>
          <w:b/>
          <w:color w:val="333333"/>
          <w:spacing w:val="8"/>
          <w:kern w:val="0"/>
          <w:sz w:val="28"/>
          <w:szCs w:val="28"/>
        </w:rPr>
        <w:t>：</w:t>
      </w:r>
    </w:p>
    <w:p>
      <w:pPr>
        <w:shd w:val="clear" w:color="auto" w:fill="FFFFFF"/>
      </w:pPr>
    </w:p>
    <w:p>
      <w:pPr>
        <w:shd w:val="clear" w:color="auto" w:fill="FFFFFF"/>
        <w:jc w:val="center"/>
        <w:rPr>
          <w:rFonts w:hint="eastAsia" w:ascii="黑体" w:hAnsi="黑体" w:eastAsia="黑体" w:cs="宋体"/>
          <w:b/>
          <w:color w:val="333333"/>
          <w:spacing w:val="8"/>
          <w:kern w:val="0"/>
          <w:sz w:val="36"/>
          <w:szCs w:val="36"/>
          <w:lang w:eastAsia="zh-CN"/>
        </w:rPr>
      </w:pPr>
      <w:bookmarkStart w:id="0" w:name="_GoBack"/>
      <w:r>
        <w:rPr>
          <w:rFonts w:hint="eastAsia" w:ascii="黑体" w:hAnsi="黑体" w:eastAsia="黑体" w:cs="宋体"/>
          <w:b/>
          <w:color w:val="333333"/>
          <w:spacing w:val="8"/>
          <w:kern w:val="0"/>
          <w:sz w:val="36"/>
          <w:szCs w:val="36"/>
        </w:rPr>
        <w:t>2024年度</w:t>
      </w:r>
      <w:r>
        <w:rPr>
          <w:rFonts w:hint="eastAsia" w:ascii="黑体" w:hAnsi="黑体" w:eastAsia="黑体" w:cs="宋体"/>
          <w:b/>
          <w:color w:val="333333"/>
          <w:spacing w:val="8"/>
          <w:kern w:val="0"/>
          <w:sz w:val="36"/>
          <w:szCs w:val="36"/>
          <w:lang w:eastAsia="zh-CN"/>
        </w:rPr>
        <w:t>湛江市工程系列石油和</w:t>
      </w:r>
      <w:bookmarkEnd w:id="0"/>
      <w:r>
        <w:rPr>
          <w:rFonts w:hint="eastAsia" w:ascii="黑体" w:hAnsi="黑体" w:eastAsia="黑体" w:cs="宋体"/>
          <w:b/>
          <w:color w:val="333333"/>
          <w:spacing w:val="8"/>
          <w:kern w:val="0"/>
          <w:sz w:val="36"/>
          <w:szCs w:val="36"/>
          <w:lang w:eastAsia="zh-CN"/>
        </w:rPr>
        <w:t>化工、</w:t>
      </w:r>
      <w:r>
        <w:rPr>
          <w:rFonts w:hint="eastAsia" w:ascii="黑体" w:hAnsi="黑体" w:eastAsia="黑体" w:cs="宋体"/>
          <w:b/>
          <w:color w:val="333333"/>
          <w:spacing w:val="8"/>
          <w:kern w:val="0"/>
          <w:sz w:val="36"/>
          <w:szCs w:val="36"/>
          <w:lang w:eastAsia="zh-CN"/>
        </w:rPr>
        <w:t>纺织、</w:t>
      </w:r>
      <w:r>
        <w:rPr>
          <w:rFonts w:hint="eastAsia" w:ascii="黑体" w:hAnsi="黑体" w:eastAsia="黑体" w:cs="宋体"/>
          <w:b/>
          <w:color w:val="333333"/>
          <w:spacing w:val="8"/>
          <w:kern w:val="0"/>
          <w:sz w:val="36"/>
          <w:szCs w:val="36"/>
          <w:lang w:eastAsia="zh-CN"/>
        </w:rPr>
        <w:t>轻工、食品</w:t>
      </w:r>
      <w:r>
        <w:rPr>
          <w:rFonts w:hint="eastAsia" w:ascii="黑体" w:hAnsi="黑体" w:eastAsia="黑体" w:cs="宋体"/>
          <w:b/>
          <w:color w:val="333333"/>
          <w:spacing w:val="8"/>
          <w:kern w:val="0"/>
          <w:sz w:val="36"/>
          <w:szCs w:val="36"/>
        </w:rPr>
        <w:t>专业职称申报材料</w:t>
      </w:r>
      <w:r>
        <w:rPr>
          <w:rFonts w:hint="eastAsia" w:ascii="黑体" w:hAnsi="黑体" w:eastAsia="黑体" w:cs="宋体"/>
          <w:b/>
          <w:color w:val="333333"/>
          <w:spacing w:val="8"/>
          <w:kern w:val="0"/>
          <w:sz w:val="36"/>
          <w:szCs w:val="36"/>
          <w:lang w:eastAsia="zh-CN"/>
        </w:rPr>
        <w:t>填报指南</w:t>
      </w:r>
    </w:p>
    <w:tbl>
      <w:tblPr>
        <w:tblStyle w:val="8"/>
        <w:tblpPr w:leftFromText="180" w:rightFromText="180" w:vertAnchor="text" w:horzAnchor="page" w:tblpX="967" w:tblpY="448"/>
        <w:tblOverlap w:val="never"/>
        <w:tblW w:w="150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3201"/>
        <w:gridCol w:w="110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/>
                <w:b/>
                <w:bCs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8"/>
                <w:szCs w:val="28"/>
                <w:shd w:val="clear" w:color="auto" w:fill="FFFFFF"/>
              </w:rPr>
              <w:t>序号</w:t>
            </w:r>
          </w:p>
        </w:tc>
        <w:tc>
          <w:tcPr>
            <w:tcW w:w="3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360"/>
              <w:jc w:val="center"/>
              <w:textAlignment w:val="auto"/>
              <w:rPr>
                <w:rFonts w:hint="eastAsia" w:ascii="仿宋" w:hAnsi="仿宋" w:eastAsia="仿宋"/>
                <w:b/>
                <w:bCs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8"/>
                <w:szCs w:val="28"/>
                <w:shd w:val="clear" w:color="auto" w:fill="FFFFFF"/>
              </w:rPr>
              <w:t>名称</w:t>
            </w:r>
          </w:p>
        </w:tc>
        <w:tc>
          <w:tcPr>
            <w:tcW w:w="1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/>
                <w:b/>
                <w:bCs/>
                <w:kern w:val="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8"/>
                <w:szCs w:val="28"/>
                <w:shd w:val="clear" w:color="auto" w:fill="FFFFFF"/>
              </w:rPr>
              <w:t>数量</w:t>
            </w:r>
            <w:r>
              <w:rPr>
                <w:rFonts w:hint="eastAsia" w:ascii="仿宋" w:hAnsi="仿宋" w:eastAsia="仿宋"/>
                <w:b/>
                <w:bCs/>
                <w:kern w:val="0"/>
                <w:sz w:val="28"/>
                <w:szCs w:val="28"/>
                <w:shd w:val="clear" w:color="auto" w:fill="FFFFFF"/>
                <w:lang w:eastAsia="zh-CN"/>
              </w:rPr>
              <w:t>和要求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/>
                <w:bCs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/>
                <w:bCs/>
                <w:kern w:val="0"/>
                <w:sz w:val="24"/>
                <w:shd w:val="clear" w:color="auto" w:fill="FFFFFF"/>
              </w:rPr>
              <w:t>1</w:t>
            </w:r>
          </w:p>
        </w:tc>
        <w:tc>
          <w:tcPr>
            <w:tcW w:w="3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/>
                <w:bCs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/>
                <w:bCs/>
                <w:kern w:val="0"/>
                <w:sz w:val="24"/>
                <w:shd w:val="clear" w:color="auto" w:fill="FFFFFF"/>
              </w:rPr>
              <w:t>表一 《送评材料目录单》</w:t>
            </w:r>
          </w:p>
        </w:tc>
        <w:tc>
          <w:tcPr>
            <w:tcW w:w="1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left"/>
              <w:textAlignment w:val="auto"/>
              <w:rPr>
                <w:rFonts w:hint="eastAsia" w:ascii="仿宋" w:hAnsi="仿宋" w:eastAsia="仿宋"/>
                <w:b/>
                <w:bCs/>
                <w:kern w:val="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="仿宋" w:hAnsi="仿宋" w:eastAsia="仿宋"/>
                <w:bCs/>
                <w:kern w:val="0"/>
                <w:sz w:val="24"/>
                <w:szCs w:val="24"/>
                <w:shd w:val="clear" w:color="auto" w:fill="FFFFFF"/>
              </w:rPr>
              <w:t>1份（粘贴在</w:t>
            </w:r>
            <w:r>
              <w:rPr>
                <w:rFonts w:hint="eastAsia" w:ascii="仿宋" w:hAnsi="仿宋" w:eastAsia="仿宋"/>
                <w:bCs/>
                <w:kern w:val="0"/>
                <w:sz w:val="24"/>
                <w:szCs w:val="24"/>
                <w:shd w:val="clear" w:color="auto" w:fill="FFFFFF"/>
                <w:lang w:eastAsia="zh-CN"/>
              </w:rPr>
              <w:t>资料</w:t>
            </w:r>
            <w:r>
              <w:rPr>
                <w:rFonts w:hint="eastAsia" w:ascii="仿宋" w:hAnsi="仿宋" w:eastAsia="仿宋"/>
                <w:bCs/>
                <w:kern w:val="0"/>
                <w:sz w:val="24"/>
                <w:szCs w:val="24"/>
                <w:shd w:val="clear" w:color="auto" w:fill="FFFFFF"/>
              </w:rPr>
              <w:t>袋</w:t>
            </w:r>
            <w:r>
              <w:rPr>
                <w:rFonts w:hint="eastAsia" w:ascii="仿宋" w:hAnsi="仿宋" w:eastAsia="仿宋"/>
                <w:bCs/>
                <w:kern w:val="0"/>
                <w:sz w:val="24"/>
                <w:szCs w:val="24"/>
                <w:shd w:val="clear" w:color="auto" w:fill="FFFFFF"/>
                <w:lang w:eastAsia="zh-CN"/>
              </w:rPr>
              <w:t>正</w:t>
            </w:r>
            <w:r>
              <w:rPr>
                <w:rFonts w:hint="eastAsia" w:ascii="仿宋" w:hAnsi="仿宋" w:eastAsia="仿宋"/>
                <w:bCs/>
                <w:kern w:val="0"/>
                <w:sz w:val="24"/>
                <w:szCs w:val="24"/>
                <w:shd w:val="clear" w:color="auto" w:fill="FFFFFF"/>
              </w:rPr>
              <w:t>面）</w:t>
            </w:r>
            <w:r>
              <w:rPr>
                <w:rFonts w:hint="eastAsia" w:ascii="仿宋" w:hAnsi="仿宋" w:eastAsia="仿宋"/>
                <w:bCs/>
                <w:kern w:val="0"/>
                <w:sz w:val="24"/>
                <w:szCs w:val="24"/>
                <w:shd w:val="clear" w:color="auto" w:fill="FFFFFF"/>
                <w:lang w:eastAsia="zh-CN"/>
              </w:rPr>
              <w:t>，资料袋统一用加厚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牛皮纸档案袋，防止资料遗失。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7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/>
                <w:bCs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/>
                <w:bCs/>
                <w:kern w:val="0"/>
                <w:sz w:val="24"/>
                <w:shd w:val="clear" w:color="auto" w:fill="FFFFFF"/>
              </w:rPr>
              <w:t>2</w:t>
            </w:r>
          </w:p>
        </w:tc>
        <w:tc>
          <w:tcPr>
            <w:tcW w:w="3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/>
                <w:bCs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/>
                <w:sz w:val="24"/>
              </w:rPr>
              <w:t>表二 《广东省职称评审表》</w:t>
            </w:r>
            <w:r>
              <w:rPr>
                <w:rFonts w:hint="eastAsia" w:ascii="仿宋" w:hAnsi="仿宋" w:eastAsia="仿宋"/>
                <w:bCs/>
                <w:kern w:val="0"/>
                <w:sz w:val="24"/>
                <w:shd w:val="clear" w:color="auto" w:fill="FFFFFF"/>
              </w:rPr>
              <w:t xml:space="preserve"> </w:t>
            </w:r>
          </w:p>
        </w:tc>
        <w:tc>
          <w:tcPr>
            <w:tcW w:w="1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left"/>
              <w:textAlignment w:val="auto"/>
              <w:rPr>
                <w:rFonts w:hint="eastAsia" w:ascii="仿宋_GB2312" w:hAns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  <w:shd w:val="clear" w:color="auto" w:fill="FFFFFF"/>
              </w:rPr>
              <w:t>1份（原件），申报人在《广东省专业技术人才职称管理系统》完成填报后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自动生成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  <w:t>双面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打印</w:t>
            </w: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  <w:shd w:val="clear" w:color="auto" w:fill="FFFFFF"/>
                <w:lang w:eastAsia="zh-CN"/>
              </w:rPr>
              <w:t>，</w:t>
            </w:r>
            <w:r>
              <w:rPr>
                <w:rFonts w:hint="eastAsia" w:ascii="方正仿宋_GBK" w:hAnsi="方正仿宋_GBK" w:eastAsia="方正仿宋_GBK" w:cs="方正仿宋_GBK"/>
                <w:bCs/>
                <w:sz w:val="24"/>
                <w:szCs w:val="24"/>
              </w:rPr>
              <w:t>如需增加页数，请严格按附加页格式，如第6页共16页，第6-1页共16页，第6-2页共16页……，以此类推。</w:t>
            </w:r>
            <w:r>
              <w:rPr>
                <w:rFonts w:hint="eastAsia" w:ascii="仿宋_GB2312" w:hAnsi="仿宋_GB2312" w:eastAsia="仿宋_GB2312"/>
                <w:sz w:val="24"/>
                <w:szCs w:val="24"/>
                <w:highlight w:val="none"/>
              </w:rPr>
              <w:t>生成的表格如不整齐或出现跨页或错页等问题，需手工进行调整，表格不规范的退回调整，盖章后重新再报。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left"/>
              <w:textAlignment w:val="auto"/>
              <w:rPr>
                <w:rFonts w:hint="eastAsia" w:ascii="仿宋" w:hAnsi="仿宋" w:eastAsia="仿宋"/>
                <w:bCs/>
                <w:kern w:val="0"/>
                <w:sz w:val="24"/>
                <w:shd w:val="clear" w:color="auto" w:fill="FFFFFF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caps w:val="0"/>
                <w:spacing w:val="0"/>
                <w:kern w:val="0"/>
                <w:sz w:val="24"/>
                <w:szCs w:val="24"/>
                <w:u w:val="none"/>
                <w:shd w:val="clear" w:color="auto" w:fill="FFFFFF"/>
                <w:lang w:val="en-US" w:eastAsia="zh-CN" w:bidi="ar"/>
              </w:rPr>
              <w:t>注：</w:t>
            </w:r>
            <w:r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caps w:val="0"/>
                <w:spacing w:val="0"/>
                <w:kern w:val="0"/>
                <w:sz w:val="24"/>
                <w:szCs w:val="24"/>
                <w:u w:val="single"/>
                <w:shd w:val="clear" w:color="auto" w:fill="FFFFFF"/>
                <w:lang w:val="en-US" w:eastAsia="zh-CN" w:bidi="ar"/>
              </w:rPr>
              <w:t>《广东省职称评审表》必须按顺序用胶水粘贴，切勿用订书钉装订。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</w:trPr>
        <w:tc>
          <w:tcPr>
            <w:tcW w:w="817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/>
                <w:bCs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/>
                <w:bCs/>
                <w:kern w:val="0"/>
                <w:sz w:val="24"/>
                <w:shd w:val="clear" w:color="auto" w:fill="FFFFFF"/>
              </w:rPr>
              <w:t>3</w:t>
            </w:r>
          </w:p>
        </w:tc>
        <w:tc>
          <w:tcPr>
            <w:tcW w:w="3201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/>
                <w:bCs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/>
                <w:sz w:val="24"/>
              </w:rPr>
              <w:t>表三《（）级职称申报人基本情况及评审登记表》</w:t>
            </w:r>
          </w:p>
        </w:tc>
        <w:tc>
          <w:tcPr>
            <w:tcW w:w="11007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479" w:leftChars="228" w:firstLine="0" w:firstLineChars="0"/>
              <w:jc w:val="left"/>
              <w:textAlignment w:val="auto"/>
              <w:rPr>
                <w:rFonts w:hint="eastAsia" w:ascii="仿宋" w:hAnsi="仿宋" w:eastAsia="CESI仿宋-GB2312"/>
                <w:bCs/>
                <w:kern w:val="0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Cs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15</w:t>
            </w:r>
            <w:r>
              <w:rPr>
                <w:rFonts w:hint="eastAsia" w:ascii="CESI仿宋-GB2312" w:hAnsi="CESI仿宋-GB2312" w:eastAsia="CESI仿宋-GB2312" w:cs="CESI仿宋-GB2312"/>
                <w:bCs/>
                <w:kern w:val="0"/>
                <w:sz w:val="24"/>
                <w:szCs w:val="24"/>
                <w:shd w:val="clear" w:color="auto" w:fill="FFFFFF"/>
              </w:rPr>
              <w:t>份（其中1份为原件）</w:t>
            </w:r>
            <w:r>
              <w:rPr>
                <w:rFonts w:hint="eastAsia" w:ascii="CESI仿宋-GB2312" w:hAnsi="CESI仿宋-GB2312" w:eastAsia="CESI仿宋-GB2312" w:cs="CESI仿宋-GB2312"/>
                <w:bCs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,</w:t>
            </w:r>
            <w:r>
              <w:rPr>
                <w:rFonts w:hint="eastAsia" w:ascii="CESI仿宋-GB2312" w:hAnsi="CESI仿宋-GB2312" w:eastAsia="CESI仿宋-GB2312" w:cs="CESI仿宋-GB2312"/>
                <w:bCs/>
                <w:sz w:val="24"/>
                <w:szCs w:val="24"/>
                <w:highlight w:val="none"/>
                <w:u w:val="none"/>
              </w:rPr>
              <w:t>填写内容超出页面范围可打</w:t>
            </w:r>
            <w:r>
              <w:rPr>
                <w:rFonts w:hint="eastAsia" w:ascii="CESI仿宋-GB2312" w:hAnsi="CESI仿宋-GB2312" w:eastAsia="CESI仿宋-GB2312" w:cs="CESI仿宋-GB2312"/>
                <w:bCs/>
                <w:sz w:val="24"/>
                <w:szCs w:val="24"/>
                <w:u w:val="none"/>
              </w:rPr>
              <w:t>印2页，并盖骑缝章，不接收双面打印。</w:t>
            </w:r>
            <w:r>
              <w:rPr>
                <w:rFonts w:hint="eastAsia" w:ascii="CESI仿宋-GB2312" w:hAnsi="CESI仿宋-GB2312" w:eastAsia="CESI仿宋-GB2312" w:cs="CESI仿宋-GB2312"/>
                <w:bCs/>
                <w:sz w:val="24"/>
                <w:szCs w:val="24"/>
                <w:u w:val="none"/>
                <w:lang w:val="en-US" w:eastAsia="zh-CN"/>
              </w:rPr>
              <w:t xml:space="preserve">       </w:t>
            </w:r>
            <w:r>
              <w:rPr>
                <w:rFonts w:hint="eastAsia" w:ascii="CESI仿宋-GB2312" w:hAnsi="CESI仿宋-GB2312" w:eastAsia="CESI仿宋-GB2312" w:cs="CESI仿宋-GB2312"/>
                <w:bCs/>
                <w:sz w:val="24"/>
                <w:szCs w:val="24"/>
                <w:lang w:eastAsia="zh-CN"/>
              </w:rPr>
              <w:t>注</w:t>
            </w:r>
            <w:r>
              <w:rPr>
                <w:rFonts w:hint="eastAsia" w:ascii="CESI仿宋-GB2312" w:hAnsi="CESI仿宋-GB2312" w:eastAsia="CESI仿宋-GB2312" w:cs="CESI仿宋-GB2312"/>
                <w:bCs/>
                <w:sz w:val="24"/>
                <w:szCs w:val="24"/>
              </w:rPr>
              <w:t>：</w:t>
            </w:r>
            <w:r>
              <w:rPr>
                <w:rFonts w:hint="eastAsia" w:ascii="CESI仿宋-GB2312" w:hAnsi="CESI仿宋-GB2312" w:eastAsia="CESI仿宋-GB2312" w:cs="CESI仿宋-GB2312"/>
                <w:bCs/>
                <w:sz w:val="24"/>
                <w:szCs w:val="24"/>
                <w:u w:val="single"/>
              </w:rPr>
              <w:t>获奖项目的个人排名必须写明</w:t>
            </w:r>
            <w:r>
              <w:rPr>
                <w:rFonts w:hint="eastAsia" w:ascii="CESI仿宋-GB2312" w:hAnsi="CESI仿宋-GB2312" w:eastAsia="CESI仿宋-GB2312" w:cs="CESI仿宋-GB2312"/>
                <w:bCs/>
                <w:sz w:val="24"/>
                <w:szCs w:val="24"/>
                <w:u w:val="single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7" w:type="dxa"/>
            <w:shd w:val="clear" w:color="auto" w:fill="auto"/>
            <w:vAlign w:val="center"/>
          </w:tcPr>
          <w:p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/>
                <w:bCs/>
                <w:kern w:val="0"/>
                <w:sz w:val="24"/>
                <w:shd w:val="clear" w:color="auto" w:fill="FFFFFF"/>
              </w:rPr>
            </w:pPr>
            <w:r>
              <w:rPr>
                <w:rFonts w:ascii="仿宋" w:hAnsi="仿宋" w:eastAsia="仿宋"/>
                <w:bCs/>
                <w:kern w:val="0"/>
                <w:sz w:val="24"/>
                <w:shd w:val="clear" w:color="auto" w:fill="FFFFFF"/>
              </w:rPr>
              <w:t>4</w:t>
            </w:r>
          </w:p>
        </w:tc>
        <w:tc>
          <w:tcPr>
            <w:tcW w:w="3201" w:type="dxa"/>
            <w:shd w:val="clear" w:color="auto" w:fill="auto"/>
            <w:vAlign w:val="center"/>
          </w:tcPr>
          <w:p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表四《证书、证明材料》</w:t>
            </w:r>
          </w:p>
        </w:tc>
        <w:tc>
          <w:tcPr>
            <w:tcW w:w="1100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Cs/>
                <w:kern w:val="0"/>
                <w:sz w:val="24"/>
                <w:szCs w:val="24"/>
                <w:shd w:val="clear" w:color="auto" w:fill="FFFFFF"/>
              </w:rPr>
              <w:t>1份</w:t>
            </w:r>
            <w:r>
              <w:rPr>
                <w:rFonts w:hint="eastAsia" w:ascii="仿宋" w:hAnsi="仿宋" w:eastAsia="仿宋"/>
                <w:bCs/>
                <w:kern w:val="0"/>
                <w:sz w:val="24"/>
                <w:szCs w:val="24"/>
                <w:shd w:val="clear" w:color="auto" w:fill="FFFFFF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  <w:t>原件和复印件</w:t>
            </w:r>
            <w:r>
              <w:rPr>
                <w:rFonts w:hint="eastAsia" w:ascii="仿宋" w:hAnsi="仿宋" w:eastAsia="仿宋"/>
                <w:bCs/>
                <w:kern w:val="0"/>
                <w:sz w:val="24"/>
                <w:szCs w:val="24"/>
                <w:shd w:val="clear" w:color="auto" w:fill="FFFFFF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  <w:t>，审核后收盖单位公章的复印件，退还原件。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left"/>
              <w:textAlignment w:val="auto"/>
              <w:rPr>
                <w:rFonts w:hint="eastAsia" w:ascii="仿宋" w:hAnsi="仿宋" w:eastAsia="仿宋"/>
                <w:bCs/>
                <w:kern w:val="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  <w:t>注：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u w:val="none"/>
              </w:rPr>
              <w:t>无证明材料的应填写“无材料”并个人签名。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817" w:type="dxa"/>
            <w:shd w:val="clear" w:color="auto" w:fill="auto"/>
            <w:vAlign w:val="center"/>
          </w:tcPr>
          <w:p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/>
                <w:bCs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/>
                <w:bCs/>
                <w:kern w:val="0"/>
                <w:sz w:val="24"/>
                <w:shd w:val="clear" w:color="auto" w:fill="FFFFFF"/>
              </w:rPr>
              <w:t>5</w:t>
            </w:r>
          </w:p>
        </w:tc>
        <w:tc>
          <w:tcPr>
            <w:tcW w:w="3201" w:type="dxa"/>
            <w:shd w:val="clear" w:color="auto" w:fill="auto"/>
            <w:vAlign w:val="center"/>
          </w:tcPr>
          <w:p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表五《</w:t>
            </w:r>
            <w:r>
              <w:rPr>
                <w:rFonts w:ascii="仿宋" w:hAnsi="仿宋" w:eastAsia="仿宋"/>
                <w:bCs/>
                <w:kern w:val="0"/>
                <w:sz w:val="24"/>
                <w:shd w:val="clear" w:color="auto" w:fill="FFFFFF"/>
              </w:rPr>
              <w:t>业绩成果材料</w:t>
            </w:r>
            <w:r>
              <w:rPr>
                <w:rFonts w:hint="eastAsia" w:ascii="仿宋" w:hAnsi="仿宋" w:eastAsia="仿宋"/>
                <w:sz w:val="24"/>
              </w:rPr>
              <w:t>》</w:t>
            </w:r>
          </w:p>
        </w:tc>
        <w:tc>
          <w:tcPr>
            <w:tcW w:w="1100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kern w:val="0"/>
                <w:sz w:val="24"/>
                <w:szCs w:val="24"/>
                <w:shd w:val="clear" w:color="auto" w:fill="FFFFFF"/>
              </w:rPr>
              <w:t>1份</w:t>
            </w:r>
            <w:r>
              <w:rPr>
                <w:rFonts w:hint="eastAsia" w:ascii="仿宋" w:hAnsi="仿宋" w:eastAsia="仿宋"/>
                <w:bCs/>
                <w:kern w:val="0"/>
                <w:sz w:val="24"/>
                <w:szCs w:val="24"/>
                <w:shd w:val="clear" w:color="auto" w:fill="FFFFFF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含《获奖材料》《科研成果、专利材料》、《论文、论著材料》、《其他业绩成果材料》。对照所申报的职称条件，提交任现职以来的专业技术工作经历和业绩、成果材料，包括论文、著作、奖励等证书、证明及其他辅助证明材料（如能体现个人排列名次的获奖证书、项目鉴定报告、授权专利、团标等），按分类装订成册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left"/>
              <w:textAlignment w:val="auto"/>
              <w:rPr>
                <w:rFonts w:hint="eastAsia" w:ascii="仿宋" w:hAnsi="仿宋" w:eastAsia="仿宋"/>
                <w:bCs/>
                <w:kern w:val="0"/>
                <w:sz w:val="24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  <w:t>注：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u w:val="single"/>
              </w:rPr>
              <w:t>若无对应材料可在封面后手写“无材料”并本人签名。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7" w:type="dxa"/>
            <w:shd w:val="clear" w:color="auto" w:fill="auto"/>
            <w:vAlign w:val="center"/>
          </w:tcPr>
          <w:p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/>
                <w:bCs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/>
                <w:bCs/>
                <w:kern w:val="0"/>
                <w:sz w:val="24"/>
                <w:shd w:val="clear" w:color="auto" w:fill="FFFFFF"/>
              </w:rPr>
              <w:t>6</w:t>
            </w:r>
          </w:p>
        </w:tc>
        <w:tc>
          <w:tcPr>
            <w:tcW w:w="3201" w:type="dxa"/>
            <w:shd w:val="clear" w:color="auto" w:fill="auto"/>
            <w:vAlign w:val="center"/>
          </w:tcPr>
          <w:p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表六</w:t>
            </w:r>
            <w:r>
              <w:rPr>
                <w:rFonts w:hint="eastAsia" w:ascii="仿宋" w:hAnsi="仿宋" w:eastAsia="仿宋"/>
                <w:bCs/>
                <w:kern w:val="0"/>
                <w:sz w:val="24"/>
                <w:shd w:val="clear" w:color="auto" w:fill="FFFFFF"/>
              </w:rPr>
              <w:t>《身份证复印件》</w:t>
            </w:r>
          </w:p>
        </w:tc>
        <w:tc>
          <w:tcPr>
            <w:tcW w:w="1100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left"/>
              <w:textAlignment w:val="auto"/>
              <w:rPr>
                <w:rFonts w:hint="eastAsia" w:ascii="仿宋" w:hAnsi="仿宋" w:eastAsia="仿宋"/>
                <w:bCs/>
                <w:kern w:val="0"/>
                <w:sz w:val="24"/>
                <w:shd w:val="clear" w:color="auto" w:fill="FFFFFF"/>
                <w:lang w:eastAsia="zh-CN"/>
              </w:rPr>
            </w:pPr>
            <w:r>
              <w:rPr>
                <w:rFonts w:hint="eastAsia" w:ascii="仿宋" w:hAnsi="仿宋" w:eastAsia="仿宋"/>
                <w:bCs/>
                <w:kern w:val="0"/>
                <w:sz w:val="24"/>
                <w:szCs w:val="24"/>
                <w:shd w:val="clear" w:color="auto" w:fill="FFFFFF"/>
              </w:rPr>
              <w:t>1份</w:t>
            </w:r>
            <w:r>
              <w:rPr>
                <w:rFonts w:hint="eastAsia" w:ascii="仿宋" w:hAnsi="仿宋" w:eastAsia="仿宋"/>
                <w:bCs/>
                <w:kern w:val="0"/>
                <w:sz w:val="24"/>
                <w:szCs w:val="24"/>
                <w:shd w:val="clear" w:color="auto" w:fill="FFFFFF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身份证需复印正反面,不需再提交纸质照片。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7" w:hRule="atLeast"/>
        </w:trPr>
        <w:tc>
          <w:tcPr>
            <w:tcW w:w="817" w:type="dxa"/>
            <w:shd w:val="clear" w:color="auto" w:fill="auto"/>
            <w:vAlign w:val="center"/>
          </w:tcPr>
          <w:p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/>
                <w:bCs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/>
                <w:bCs/>
                <w:kern w:val="0"/>
                <w:sz w:val="24"/>
                <w:shd w:val="clear" w:color="auto" w:fill="FFFFFF"/>
              </w:rPr>
              <w:t>7</w:t>
            </w:r>
          </w:p>
        </w:tc>
        <w:tc>
          <w:tcPr>
            <w:tcW w:w="3201" w:type="dxa"/>
            <w:shd w:val="clear" w:color="auto" w:fill="auto"/>
            <w:vAlign w:val="center"/>
          </w:tcPr>
          <w:p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/>
                <w:bCs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/>
                <w:bCs/>
                <w:kern w:val="0"/>
                <w:sz w:val="24"/>
                <w:shd w:val="clear" w:color="auto" w:fill="FFFFFF"/>
              </w:rPr>
              <w:t>表七《广东省专业技术人员申报职称评前公示情况表》</w:t>
            </w:r>
          </w:p>
        </w:tc>
        <w:tc>
          <w:tcPr>
            <w:tcW w:w="11007" w:type="dxa"/>
            <w:shd w:val="clear" w:color="auto" w:fill="auto"/>
            <w:vAlign w:val="center"/>
          </w:tcPr>
          <w:p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left"/>
              <w:textAlignment w:val="auto"/>
              <w:rPr>
                <w:rFonts w:hint="eastAsia" w:ascii="仿宋" w:hAnsi="仿宋" w:eastAsia="仿宋"/>
                <w:bCs/>
                <w:kern w:val="0"/>
                <w:sz w:val="24"/>
                <w:shd w:val="clear" w:color="auto" w:fill="FFFFFF"/>
                <w:lang w:eastAsia="zh-CN"/>
              </w:rPr>
            </w:pPr>
            <w:r>
              <w:rPr>
                <w:rFonts w:hint="eastAsia" w:ascii="仿宋" w:hAnsi="仿宋" w:eastAsia="仿宋"/>
                <w:bCs/>
                <w:kern w:val="0"/>
                <w:sz w:val="24"/>
                <w:shd w:val="clear" w:color="auto" w:fill="FFFFFF"/>
              </w:rPr>
              <w:t>1份</w:t>
            </w:r>
            <w:r>
              <w:rPr>
                <w:rFonts w:hint="eastAsia" w:ascii="仿宋" w:hAnsi="仿宋" w:eastAsia="仿宋"/>
                <w:bCs/>
                <w:kern w:val="0"/>
                <w:sz w:val="24"/>
                <w:shd w:val="clear" w:color="auto" w:fill="FFFFFF"/>
                <w:lang w:eastAsia="zh-CN"/>
              </w:rPr>
              <w:t>，需有单位公示意见并盖公章。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7" w:type="dxa"/>
            <w:shd w:val="clear" w:color="auto" w:fill="auto"/>
            <w:vAlign w:val="center"/>
          </w:tcPr>
          <w:p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/>
                <w:bCs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/>
                <w:bCs/>
                <w:kern w:val="0"/>
                <w:sz w:val="24"/>
                <w:shd w:val="clear" w:color="auto" w:fill="FFFFFF"/>
              </w:rPr>
              <w:t>8</w:t>
            </w:r>
          </w:p>
        </w:tc>
        <w:tc>
          <w:tcPr>
            <w:tcW w:w="3201" w:type="dxa"/>
            <w:shd w:val="clear" w:color="auto" w:fill="auto"/>
            <w:vAlign w:val="center"/>
          </w:tcPr>
          <w:p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/>
                <w:bCs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/>
                <w:bCs/>
                <w:kern w:val="0"/>
                <w:sz w:val="24"/>
                <w:shd w:val="clear" w:color="auto" w:fill="FFFFFF"/>
              </w:rPr>
              <w:t>表八考核表（每年度一张）</w:t>
            </w:r>
          </w:p>
        </w:tc>
        <w:tc>
          <w:tcPr>
            <w:tcW w:w="11007" w:type="dxa"/>
            <w:shd w:val="clear" w:color="auto" w:fill="auto"/>
            <w:vAlign w:val="center"/>
          </w:tcPr>
          <w:p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left"/>
              <w:textAlignment w:val="auto"/>
              <w:rPr>
                <w:rFonts w:hint="eastAsia" w:ascii="仿宋" w:hAnsi="仿宋" w:eastAsia="仿宋"/>
                <w:bCs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任职期间，年度考核或绩效考核为称职（合格）以上等次的年限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不少于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申报职称等级要求的资历年限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。考核表复印件须由所在单位人事部门验印盖章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7" w:type="dxa"/>
            <w:shd w:val="clear" w:color="auto" w:fill="auto"/>
            <w:vAlign w:val="center"/>
          </w:tcPr>
          <w:p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/>
                <w:bCs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/>
                <w:bCs/>
                <w:kern w:val="0"/>
                <w:sz w:val="24"/>
                <w:shd w:val="clear" w:color="auto" w:fill="FFFFFF"/>
              </w:rPr>
              <w:t>9</w:t>
            </w:r>
          </w:p>
        </w:tc>
        <w:tc>
          <w:tcPr>
            <w:tcW w:w="3201" w:type="dxa"/>
            <w:shd w:val="clear" w:color="auto" w:fill="auto"/>
            <w:vAlign w:val="center"/>
          </w:tcPr>
          <w:p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/>
                <w:bCs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/>
                <w:bCs/>
                <w:kern w:val="0"/>
                <w:sz w:val="24"/>
                <w:shd w:val="clear" w:color="auto" w:fill="FFFFFF"/>
                <w:lang w:eastAsia="zh-CN"/>
              </w:rPr>
              <w:t>专业技术工作总结</w:t>
            </w:r>
          </w:p>
        </w:tc>
        <w:tc>
          <w:tcPr>
            <w:tcW w:w="1100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left"/>
              <w:textAlignment w:val="auto"/>
              <w:rPr>
                <w:rFonts w:hint="eastAsia" w:ascii="仿宋" w:hAnsi="仿宋" w:eastAsia="仿宋_GB2312"/>
                <w:bCs/>
                <w:kern w:val="0"/>
                <w:sz w:val="24"/>
                <w:shd w:val="clear" w:color="auto" w:fill="FFFFFF"/>
                <w:lang w:eastAsia="zh-CN"/>
              </w:rPr>
            </w:pPr>
            <w:r>
              <w:rPr>
                <w:rFonts w:hint="eastAsia" w:ascii="仿宋" w:hAnsi="仿宋" w:eastAsia="仿宋"/>
                <w:bCs/>
                <w:kern w:val="0"/>
                <w:sz w:val="24"/>
                <w:shd w:val="clear" w:color="auto" w:fill="FFFFFF"/>
              </w:rPr>
              <w:t>1份</w:t>
            </w:r>
            <w:r>
              <w:rPr>
                <w:rFonts w:hint="eastAsia" w:ascii="仿宋" w:hAnsi="仿宋" w:eastAsia="仿宋"/>
                <w:bCs/>
                <w:kern w:val="0"/>
                <w:sz w:val="24"/>
                <w:shd w:val="clear" w:color="auto" w:fill="FFFFFF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用A4纸双面打印，着重总结任现职以来的专业技术工作情况，3000字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内。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7" w:type="dxa"/>
            <w:shd w:val="clear" w:color="auto" w:fill="auto"/>
            <w:vAlign w:val="center"/>
          </w:tcPr>
          <w:p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/>
                <w:bCs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/>
                <w:bCs/>
                <w:kern w:val="0"/>
                <w:sz w:val="24"/>
                <w:shd w:val="clear" w:color="auto" w:fill="FFFFFF"/>
              </w:rPr>
              <w:t>1</w:t>
            </w:r>
            <w:r>
              <w:rPr>
                <w:rFonts w:ascii="仿宋" w:hAnsi="仿宋" w:eastAsia="仿宋"/>
                <w:bCs/>
                <w:kern w:val="0"/>
                <w:sz w:val="24"/>
                <w:shd w:val="clear" w:color="auto" w:fill="FFFFFF"/>
              </w:rPr>
              <w:t>0</w:t>
            </w:r>
          </w:p>
        </w:tc>
        <w:tc>
          <w:tcPr>
            <w:tcW w:w="3201" w:type="dxa"/>
            <w:shd w:val="clear" w:color="auto" w:fill="auto"/>
            <w:vAlign w:val="center"/>
          </w:tcPr>
          <w:p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/>
                <w:bCs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/>
                <w:bCs/>
                <w:kern w:val="0"/>
                <w:sz w:val="24"/>
                <w:shd w:val="clear" w:color="auto" w:fill="FFFFFF"/>
              </w:rPr>
              <w:t>社保凭证</w:t>
            </w:r>
          </w:p>
        </w:tc>
        <w:tc>
          <w:tcPr>
            <w:tcW w:w="11007" w:type="dxa"/>
            <w:shd w:val="clear" w:color="auto" w:fill="auto"/>
            <w:vAlign w:val="center"/>
          </w:tcPr>
          <w:p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left"/>
              <w:textAlignment w:val="auto"/>
              <w:rPr>
                <w:rFonts w:hint="eastAsia" w:ascii="CESI仿宋-GB2312" w:hAnsi="CESI仿宋-GB2312" w:eastAsia="CESI仿宋-GB2312" w:cs="CESI仿宋-GB2312"/>
                <w:color w:val="424242"/>
                <w:sz w:val="24"/>
                <w:szCs w:val="24"/>
                <w:u w:val="none"/>
                <w:shd w:val="clear" w:color="auto" w:fill="FFFFFF"/>
                <w:lang w:eastAsia="zh-CN"/>
              </w:rPr>
            </w:pPr>
            <w:r>
              <w:rPr>
                <w:rFonts w:hint="eastAsia" w:ascii="仿宋" w:hAnsi="仿宋" w:eastAsia="仿宋"/>
                <w:bCs/>
                <w:kern w:val="0"/>
                <w:sz w:val="24"/>
                <w:shd w:val="clear" w:color="auto" w:fill="FFFFFF"/>
              </w:rPr>
              <w:t>1份，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u w:val="none"/>
              </w:rPr>
              <w:t>提交</w:t>
            </w:r>
            <w:r>
              <w:rPr>
                <w:rFonts w:hint="eastAsia" w:ascii="CESI仿宋-GB2312" w:hAnsi="CESI仿宋-GB2312" w:eastAsia="CESI仿宋-GB2312" w:cs="CESI仿宋-GB2312"/>
                <w:color w:val="424242"/>
                <w:sz w:val="24"/>
                <w:szCs w:val="24"/>
                <w:u w:val="none"/>
                <w:shd w:val="clear" w:color="auto" w:fill="FFFFFF"/>
                <w:lang w:val="en-US" w:eastAsia="zh-CN"/>
              </w:rPr>
              <w:t>2024年度</w:t>
            </w:r>
            <w:r>
              <w:rPr>
                <w:rFonts w:hint="eastAsia" w:ascii="CESI仿宋-GB2312" w:hAnsi="CESI仿宋-GB2312" w:eastAsia="CESI仿宋-GB2312" w:cs="CESI仿宋-GB2312"/>
                <w:color w:val="424242"/>
                <w:sz w:val="24"/>
                <w:szCs w:val="24"/>
                <w:u w:val="none"/>
                <w:shd w:val="clear" w:color="auto" w:fill="FFFFFF"/>
                <w:lang w:eastAsia="zh-CN"/>
              </w:rPr>
              <w:t>与个人工作经历相符的连续半年以上的社保凭证。</w:t>
            </w:r>
          </w:p>
          <w:p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left"/>
              <w:textAlignment w:val="auto"/>
              <w:rPr>
                <w:rFonts w:hint="eastAsia" w:ascii="仿宋" w:hAnsi="仿宋" w:eastAsia="仿宋"/>
                <w:bCs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CESI仿宋-GB2312" w:hAnsi="CESI仿宋-GB2312" w:eastAsia="CESI仿宋-GB2312" w:cs="CESI仿宋-GB2312"/>
                <w:color w:val="424242"/>
                <w:sz w:val="24"/>
                <w:szCs w:val="24"/>
                <w:u w:val="none"/>
                <w:shd w:val="clear" w:color="auto" w:fill="FFFFFF"/>
                <w:lang w:eastAsia="zh-CN"/>
              </w:rPr>
              <w:t>注：</w:t>
            </w:r>
            <w:r>
              <w:rPr>
                <w:rFonts w:hint="eastAsia" w:ascii="CESI仿宋-GB2312" w:hAnsi="CESI仿宋-GB2312" w:eastAsia="CESI仿宋-GB2312" w:cs="CESI仿宋-GB2312"/>
                <w:color w:val="424242"/>
                <w:sz w:val="24"/>
                <w:szCs w:val="24"/>
                <w:u w:val="single"/>
                <w:shd w:val="clear" w:color="auto" w:fill="FFFFFF"/>
                <w:lang w:eastAsia="zh-CN"/>
              </w:rPr>
              <w:t>事业单位可由人事主管部门（档案保管部门）出具的在职在岗证明等</w:t>
            </w: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sz w:val="24"/>
                <w:szCs w:val="24"/>
                <w:u w:val="single"/>
                <w:lang w:eastAsia="zh-CN"/>
              </w:rPr>
              <w:t>。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附贴在《证书、证明材料》尾页。</w:t>
            </w:r>
            <w:r>
              <w:rPr>
                <w:rFonts w:hint="eastAsia" w:ascii="仿宋_GB2312" w:hAnsi="仿宋" w:eastAsia="仿宋_GB2312" w:cs="Tahoma"/>
                <w:color w:val="333333"/>
                <w:kern w:val="0"/>
                <w:sz w:val="24"/>
                <w:szCs w:val="24"/>
              </w:rPr>
              <w:t>若申报者出现转岗，由现工作单位出具转岗证明。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7" w:type="dxa"/>
            <w:shd w:val="clear" w:color="auto" w:fill="auto"/>
            <w:vAlign w:val="center"/>
          </w:tcPr>
          <w:p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/>
                <w:bCs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/>
                <w:bCs/>
                <w:color w:val="000000" w:themeColor="text1"/>
                <w:kern w:val="0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仿宋" w:hAnsi="仿宋" w:eastAsia="仿宋"/>
                <w:bCs/>
                <w:color w:val="000000" w:themeColor="text1"/>
                <w:kern w:val="0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01" w:type="dxa"/>
            <w:shd w:val="clear" w:color="auto" w:fill="auto"/>
            <w:vAlign w:val="center"/>
          </w:tcPr>
          <w:p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/>
                <w:bCs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/>
                <w:bCs/>
                <w:kern w:val="0"/>
                <w:sz w:val="24"/>
                <w:shd w:val="clear" w:color="auto" w:fill="FFFFFF"/>
              </w:rPr>
              <w:t>继续教育证书</w:t>
            </w:r>
          </w:p>
        </w:tc>
        <w:tc>
          <w:tcPr>
            <w:tcW w:w="1100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40"/>
              <w:jc w:val="left"/>
              <w:textAlignment w:val="auto"/>
              <w:rPr>
                <w:rFonts w:ascii="仿宋_GB2312" w:hAnsi="仿宋_GB2312" w:eastAsia="仿宋_GB2312" w:cs="仿宋_GB2312"/>
                <w:bCs/>
                <w:sz w:val="24"/>
                <w:szCs w:val="24"/>
                <w:u w:val="single"/>
              </w:rPr>
            </w:pPr>
            <w:r>
              <w:rPr>
                <w:rFonts w:hint="eastAsia" w:ascii="仿宋" w:hAnsi="仿宋" w:eastAsia="仿宋"/>
                <w:bCs/>
                <w:kern w:val="0"/>
                <w:sz w:val="24"/>
                <w:szCs w:val="24"/>
                <w:shd w:val="clear" w:color="auto" w:fill="FFFFFF"/>
              </w:rPr>
              <w:t>1份</w:t>
            </w:r>
            <w:r>
              <w:rPr>
                <w:rFonts w:hint="eastAsia" w:ascii="仿宋" w:hAnsi="仿宋" w:eastAsia="仿宋"/>
                <w:bCs/>
                <w:kern w:val="0"/>
                <w:sz w:val="24"/>
                <w:szCs w:val="24"/>
                <w:shd w:val="clear" w:color="auto" w:fill="FFFFFF"/>
                <w:lang w:eastAsia="zh-CN"/>
              </w:rPr>
              <w:t>（原件），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提供202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年度继续教育证书，继续教育系统生成的证书需按照要求盖章，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u w:val="single"/>
              </w:rPr>
              <w:t>原则上体现的是对应个人申报专业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u w:val="single"/>
                <w:lang w:eastAsia="zh-CN"/>
              </w:rPr>
              <w:t>的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u w:val="single"/>
              </w:rPr>
              <w:t>继续教育证明。</w:t>
            </w:r>
          </w:p>
          <w:p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left"/>
              <w:textAlignment w:val="auto"/>
              <w:rPr>
                <w:rFonts w:hint="eastAsia" w:ascii="仿宋" w:hAnsi="仿宋" w:eastAsia="仿宋"/>
                <w:bCs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cs="仿宋_GB2312"/>
                <w:bCs/>
                <w:sz w:val="24"/>
                <w:szCs w:val="24"/>
                <w:u w:val="none"/>
                <w:lang w:eastAsia="zh-CN"/>
              </w:rPr>
              <w:t>注：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u w:val="single"/>
                <w:lang w:eastAsia="zh-CN"/>
              </w:rPr>
              <w:t>评审后退还。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7" w:type="dxa"/>
            <w:shd w:val="clear" w:color="auto" w:fill="auto"/>
            <w:vAlign w:val="center"/>
          </w:tcPr>
          <w:p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/>
                <w:bCs/>
                <w:color w:val="000000" w:themeColor="text1"/>
                <w:kern w:val="0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Cs/>
                <w:color w:val="000000" w:themeColor="text1"/>
                <w:kern w:val="0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仿宋" w:hAnsi="仿宋" w:eastAsia="仿宋"/>
                <w:bCs/>
                <w:color w:val="000000" w:themeColor="text1"/>
                <w:kern w:val="0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201" w:type="dxa"/>
            <w:shd w:val="clear" w:color="auto" w:fill="auto"/>
            <w:vAlign w:val="center"/>
          </w:tcPr>
          <w:p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/>
                <w:bCs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/>
                <w:bCs/>
                <w:kern w:val="0"/>
                <w:sz w:val="24"/>
                <w:shd w:val="clear" w:color="auto" w:fill="FFFFFF"/>
              </w:rPr>
              <w:t>论文（专利）</w:t>
            </w:r>
          </w:p>
        </w:tc>
        <w:tc>
          <w:tcPr>
            <w:tcW w:w="11007" w:type="dxa"/>
            <w:shd w:val="clear" w:color="auto" w:fill="auto"/>
            <w:vAlign w:val="center"/>
          </w:tcPr>
          <w:p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left"/>
              <w:textAlignment w:val="auto"/>
              <w:rPr>
                <w:rFonts w:hint="eastAsia" w:ascii="仿宋" w:hAnsi="仿宋" w:eastAsia="仿宋"/>
                <w:bCs/>
                <w:kern w:val="0"/>
                <w:sz w:val="22"/>
                <w:shd w:val="clear" w:color="auto" w:fill="FFFFFF"/>
              </w:rPr>
            </w:pPr>
            <w:r>
              <w:rPr>
                <w:rFonts w:hint="eastAsia" w:ascii="仿宋" w:hAnsi="仿宋" w:eastAsia="仿宋"/>
                <w:bCs/>
                <w:kern w:val="0"/>
                <w:sz w:val="24"/>
                <w:szCs w:val="24"/>
                <w:shd w:val="clear" w:color="auto" w:fill="FFFFFF"/>
              </w:rPr>
              <w:t>以第一作者已公开发表</w:t>
            </w:r>
            <w:r>
              <w:rPr>
                <w:rFonts w:hint="eastAsia" w:ascii="仿宋" w:hAnsi="仿宋" w:eastAsia="仿宋"/>
                <w:bCs/>
                <w:kern w:val="0"/>
                <w:sz w:val="24"/>
                <w:szCs w:val="24"/>
                <w:shd w:val="clear" w:color="auto" w:fill="FFFFFF"/>
                <w:lang w:eastAsia="zh-CN"/>
              </w:rPr>
              <w:t>的，</w:t>
            </w:r>
            <w:r>
              <w:rPr>
                <w:rFonts w:hint="eastAsia" w:ascii="仿宋" w:hAnsi="仿宋" w:eastAsia="仿宋"/>
                <w:bCs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bCs/>
                <w:kern w:val="0"/>
                <w:sz w:val="24"/>
                <w:szCs w:val="24"/>
                <w:shd w:val="clear" w:color="auto" w:fill="FFFFFF"/>
              </w:rPr>
              <w:t>中级（1篇），初级（</w:t>
            </w:r>
            <w:r>
              <w:rPr>
                <w:rFonts w:hint="eastAsia" w:ascii="仿宋" w:hAnsi="仿宋" w:eastAsia="仿宋"/>
                <w:bCs/>
                <w:kern w:val="0"/>
                <w:sz w:val="24"/>
                <w:szCs w:val="24"/>
                <w:shd w:val="clear" w:color="auto" w:fill="FFFFFF"/>
                <w:lang w:eastAsia="zh-CN"/>
              </w:rPr>
              <w:t>可以只提供技术</w:t>
            </w:r>
            <w:r>
              <w:rPr>
                <w:rFonts w:hint="eastAsia" w:ascii="仿宋" w:hAnsi="仿宋" w:eastAsia="仿宋"/>
                <w:bCs/>
                <w:kern w:val="0"/>
                <w:sz w:val="24"/>
                <w:szCs w:val="24"/>
                <w:shd w:val="clear" w:color="auto" w:fill="FFFFFF"/>
              </w:rPr>
              <w:t>工作总结1篇）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7" w:type="dxa"/>
            <w:shd w:val="clear" w:color="auto" w:fill="auto"/>
            <w:vAlign w:val="center"/>
          </w:tcPr>
          <w:p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/>
                <w:bCs/>
                <w:color w:val="000000" w:themeColor="text1"/>
                <w:kern w:val="0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Cs/>
                <w:color w:val="000000" w:themeColor="text1"/>
                <w:kern w:val="0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仿宋" w:hAnsi="仿宋" w:eastAsia="仿宋"/>
                <w:bCs/>
                <w:color w:val="000000" w:themeColor="text1"/>
                <w:kern w:val="0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20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Times New Roman"/>
                <w:bCs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Times New Roman"/>
                <w:bCs/>
                <w:kern w:val="0"/>
                <w:sz w:val="24"/>
                <w:szCs w:val="24"/>
                <w:shd w:val="clear" w:color="auto" w:fill="FFFFFF"/>
              </w:rPr>
              <w:t>承诺书</w:t>
            </w:r>
          </w:p>
        </w:tc>
        <w:tc>
          <w:tcPr>
            <w:tcW w:w="11007" w:type="dxa"/>
            <w:shd w:val="clear" w:color="auto" w:fill="auto"/>
            <w:vAlign w:val="center"/>
          </w:tcPr>
          <w:p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left"/>
              <w:textAlignment w:val="auto"/>
              <w:rPr>
                <w:rFonts w:hint="eastAsia" w:ascii="仿宋" w:hAnsi="仿宋" w:eastAsia="仿宋"/>
                <w:bCs/>
                <w:kern w:val="0"/>
                <w:sz w:val="24"/>
                <w:shd w:val="clear" w:color="auto" w:fill="FFFFFF"/>
                <w:lang w:eastAsia="zh-CN"/>
              </w:rPr>
            </w:pPr>
            <w:r>
              <w:rPr>
                <w:rFonts w:hint="eastAsia" w:ascii="仿宋" w:hAnsi="仿宋" w:eastAsia="仿宋"/>
                <w:bCs/>
                <w:kern w:val="0"/>
                <w:sz w:val="24"/>
                <w:shd w:val="clear" w:color="auto" w:fill="FFFFFF"/>
              </w:rPr>
              <w:t>1份（原件）</w:t>
            </w:r>
            <w:r>
              <w:rPr>
                <w:rFonts w:hint="eastAsia" w:ascii="仿宋" w:hAnsi="仿宋" w:eastAsia="仿宋"/>
                <w:bCs/>
                <w:kern w:val="0"/>
                <w:sz w:val="24"/>
                <w:shd w:val="clear" w:color="auto" w:fill="FFFFFF"/>
                <w:lang w:eastAsia="zh-CN"/>
              </w:rPr>
              <w:t>，承诺提交的</w:t>
            </w:r>
            <w:r>
              <w:rPr>
                <w:rFonts w:hint="eastAsia" w:ascii="仿宋" w:hAnsi="仿宋" w:eastAsia="仿宋" w:cs="Times New Roman"/>
                <w:bCs/>
                <w:kern w:val="0"/>
                <w:sz w:val="24"/>
                <w:szCs w:val="24"/>
                <w:shd w:val="clear" w:color="auto" w:fill="FFFFFF"/>
              </w:rPr>
              <w:t>职称申报材料真实性</w:t>
            </w:r>
            <w:r>
              <w:rPr>
                <w:rFonts w:hint="eastAsia" w:ascii="仿宋" w:hAnsi="仿宋" w:eastAsia="仿宋" w:cs="Times New Roman"/>
                <w:bCs/>
                <w:kern w:val="0"/>
                <w:sz w:val="24"/>
                <w:szCs w:val="24"/>
                <w:shd w:val="clear" w:color="auto" w:fill="FFFFFF"/>
                <w:lang w:eastAsia="zh-CN"/>
              </w:rPr>
              <w:t>，</w:t>
            </w:r>
            <w:r>
              <w:rPr>
                <w:rFonts w:hint="eastAsia" w:ascii="仿宋_GB2312" w:hAnsi="CESI仿宋-GB2312" w:cs="CESI仿宋-GB2312"/>
                <w:color w:val="000000"/>
                <w:sz w:val="24"/>
                <w:szCs w:val="24"/>
                <w:shd w:val="clear" w:color="auto" w:fill="FFFFFF"/>
              </w:rPr>
              <w:t>个人签名和单位</w:t>
            </w:r>
            <w:r>
              <w:rPr>
                <w:rFonts w:hint="eastAsia" w:ascii="仿宋_GB2312" w:hAnsi="CESI仿宋-GB2312" w:cs="CESI仿宋-GB2312"/>
                <w:color w:val="000000"/>
                <w:sz w:val="24"/>
                <w:szCs w:val="24"/>
                <w:lang w:eastAsia="zh-CN"/>
              </w:rPr>
              <w:t>负责人签名</w:t>
            </w:r>
            <w:r>
              <w:rPr>
                <w:rFonts w:hint="eastAsia" w:ascii="仿宋_GB2312" w:hAnsi="CESI仿宋-GB2312" w:cs="CESI仿宋-GB2312"/>
                <w:color w:val="000000"/>
                <w:sz w:val="24"/>
                <w:szCs w:val="24"/>
              </w:rPr>
              <w:t>并加盖公章</w:t>
            </w:r>
            <w:r>
              <w:rPr>
                <w:rFonts w:hint="eastAsia" w:ascii="仿宋" w:hAnsi="仿宋" w:eastAsia="仿宋" w:cs="Times New Roman"/>
                <w:bCs/>
                <w:kern w:val="0"/>
                <w:sz w:val="24"/>
                <w:szCs w:val="24"/>
                <w:shd w:val="clear" w:color="auto" w:fill="FFFFFF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7" w:type="dxa"/>
            <w:shd w:val="clear" w:color="auto" w:fill="auto"/>
            <w:vAlign w:val="center"/>
          </w:tcPr>
          <w:p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/>
                <w:bCs/>
                <w:color w:val="000000" w:themeColor="text1"/>
                <w:kern w:val="0"/>
                <w:sz w:val="24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Cs/>
                <w:color w:val="000000" w:themeColor="text1"/>
                <w:kern w:val="0"/>
                <w:sz w:val="24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320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Times New Roman"/>
                <w:bCs/>
                <w:kern w:val="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仿宋" w:hAnsi="仿宋" w:eastAsia="仿宋" w:cs="Times New Roman"/>
                <w:bCs/>
                <w:kern w:val="0"/>
                <w:sz w:val="24"/>
                <w:szCs w:val="24"/>
                <w:shd w:val="clear" w:color="auto" w:fill="FFFFFF"/>
                <w:lang w:eastAsia="zh-CN"/>
              </w:rPr>
              <w:t>食品工业企业诚信管理体系内审员资格证</w:t>
            </w:r>
          </w:p>
        </w:tc>
        <w:tc>
          <w:tcPr>
            <w:tcW w:w="1100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Cs/>
                <w:kern w:val="0"/>
                <w:sz w:val="24"/>
                <w:shd w:val="clear" w:color="auto" w:fill="FFFFFF"/>
                <w:lang w:val="en-US" w:eastAsia="zh-CN"/>
              </w:rPr>
              <w:t>1份</w:t>
            </w:r>
            <w:r>
              <w:rPr>
                <w:rFonts w:hint="eastAsia" w:ascii="仿宋" w:hAnsi="仿宋" w:eastAsia="仿宋"/>
                <w:bCs/>
                <w:kern w:val="0"/>
                <w:sz w:val="24"/>
                <w:szCs w:val="24"/>
                <w:shd w:val="clear" w:color="auto" w:fill="FFFFFF"/>
                <w:lang w:eastAsia="zh-CN"/>
              </w:rPr>
              <w:t>（证书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  <w:t>原件和复印件</w:t>
            </w:r>
            <w:r>
              <w:rPr>
                <w:rFonts w:hint="eastAsia" w:ascii="仿宋" w:hAnsi="仿宋" w:eastAsia="仿宋"/>
                <w:bCs/>
                <w:kern w:val="0"/>
                <w:sz w:val="24"/>
                <w:szCs w:val="24"/>
                <w:shd w:val="clear" w:color="auto" w:fill="FFFFFF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  <w:t>，审核后收盖单位公章的复印件，退还原件。</w:t>
            </w:r>
          </w:p>
          <w:p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left"/>
              <w:textAlignment w:val="auto"/>
              <w:rPr>
                <w:rFonts w:hint="eastAsia" w:ascii="仿宋" w:hAnsi="仿宋" w:eastAsia="仿宋"/>
                <w:bCs/>
                <w:kern w:val="0"/>
                <w:sz w:val="24"/>
                <w:shd w:val="clear" w:color="auto" w:fill="FFFFFF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7" w:type="dxa"/>
            <w:shd w:val="clear" w:color="auto" w:fill="auto"/>
            <w:vAlign w:val="center"/>
          </w:tcPr>
          <w:p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/>
                <w:bCs/>
                <w:kern w:val="0"/>
                <w:sz w:val="24"/>
                <w:shd w:val="clear" w:color="auto" w:fill="FFFFFF"/>
                <w:lang w:eastAsia="zh-CN"/>
              </w:rPr>
            </w:pPr>
            <w:r>
              <w:rPr>
                <w:rFonts w:hint="eastAsia" w:ascii="仿宋" w:hAnsi="仿宋" w:eastAsia="仿宋"/>
                <w:bCs/>
                <w:kern w:val="0"/>
                <w:sz w:val="24"/>
                <w:shd w:val="clear" w:color="auto" w:fill="FFFFFF"/>
              </w:rPr>
              <w:t>1</w:t>
            </w:r>
            <w:r>
              <w:rPr>
                <w:rFonts w:hint="eastAsia" w:ascii="仿宋" w:hAnsi="仿宋" w:eastAsia="仿宋"/>
                <w:bCs/>
                <w:kern w:val="0"/>
                <w:sz w:val="24"/>
                <w:shd w:val="clear" w:color="auto" w:fill="FFFFFF"/>
                <w:lang w:val="en-US" w:eastAsia="zh-CN"/>
              </w:rPr>
              <w:t>5</w:t>
            </w:r>
          </w:p>
        </w:tc>
        <w:tc>
          <w:tcPr>
            <w:tcW w:w="3201" w:type="dxa"/>
            <w:shd w:val="clear" w:color="auto" w:fill="auto"/>
            <w:vAlign w:val="center"/>
          </w:tcPr>
          <w:p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/>
                <w:bCs/>
                <w:color w:val="000000" w:themeColor="text1"/>
                <w:kern w:val="0"/>
                <w:sz w:val="24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</w:rPr>
              <w:t>初次考核认定</w:t>
            </w:r>
          </w:p>
        </w:tc>
        <w:tc>
          <w:tcPr>
            <w:tcW w:w="11007" w:type="dxa"/>
            <w:shd w:val="clear" w:color="auto" w:fill="auto"/>
          </w:tcPr>
          <w:p>
            <w:pPr>
              <w:pStyle w:val="7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329" w:leftChars="0" w:right="0" w:rightChars="0" w:firstLine="240" w:firstLineChars="10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000000" w:themeColor="text1"/>
                <w:kern w:val="0"/>
                <w:sz w:val="24"/>
                <w:szCs w:val="24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 w:themeColor="text1"/>
                <w:kern w:val="0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认定申请表</w:t>
            </w:r>
            <w:r>
              <w:rPr>
                <w:rFonts w:hint="eastAsia" w:ascii="方正仿宋_GBK" w:hAnsi="方正仿宋_GBK" w:eastAsia="方正仿宋_GBK" w:cs="方正仿宋_GBK"/>
                <w:bCs/>
                <w:color w:val="000000" w:themeColor="text1"/>
                <w:kern w:val="0"/>
                <w:sz w:val="24"/>
                <w:szCs w:val="24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及相关表格</w:t>
            </w:r>
            <w:r>
              <w:rPr>
                <w:rFonts w:hint="eastAsia" w:ascii="方正仿宋_GBK" w:hAnsi="方正仿宋_GBK" w:eastAsia="方正仿宋_GBK" w:cs="方正仿宋_GBK"/>
                <w:bCs/>
                <w:color w:val="000000" w:themeColor="text1"/>
                <w:kern w:val="0"/>
                <w:sz w:val="24"/>
                <w:szCs w:val="24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1份。其中《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（）级职称初次考核认定申报人基本情况及评审登记表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 w:themeColor="text1"/>
                <w:kern w:val="0"/>
                <w:sz w:val="24"/>
                <w:szCs w:val="24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》</w:t>
            </w:r>
            <w:r>
              <w:rPr>
                <w:rFonts w:hint="eastAsia" w:ascii="方正仿宋_GBK" w:hAnsi="方正仿宋_GBK" w:eastAsia="方正仿宋_GBK" w:cs="方正仿宋_GBK"/>
                <w:bCs/>
                <w:color w:val="000000" w:themeColor="text1"/>
                <w:kern w:val="0"/>
                <w:sz w:val="24"/>
                <w:szCs w:val="24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 w:rightChars="0"/>
              <w:jc w:val="left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 w:themeColor="text1"/>
                <w:kern w:val="0"/>
                <w:sz w:val="24"/>
                <w:szCs w:val="24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份（含1份原件）。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540"/>
              <w:jc w:val="left"/>
              <w:textAlignment w:val="auto"/>
              <w:rPr>
                <w:rFonts w:hint="eastAsia" w:ascii="CESI仿宋-GB2312" w:hAnsi="CESI仿宋-GB2312" w:eastAsia="CESI仿宋-GB2312" w:cs="CESI仿宋-GB2312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 w:themeColor="text1"/>
                <w:kern w:val="0"/>
                <w:sz w:val="24"/>
                <w:szCs w:val="24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仿宋" w:hAnsi="仿宋" w:eastAsia="仿宋"/>
                <w:bCs/>
                <w:color w:val="000000" w:themeColor="text1"/>
                <w:kern w:val="0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业绩成果</w:t>
            </w:r>
            <w:r>
              <w:rPr>
                <w:rFonts w:hint="eastAsia" w:ascii="仿宋" w:hAnsi="仿宋" w:eastAsia="仿宋"/>
                <w:bCs/>
                <w:color w:val="000000" w:themeColor="text1"/>
                <w:kern w:val="0"/>
                <w:sz w:val="24"/>
                <w:szCs w:val="24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材料。</w:t>
            </w:r>
            <w:r>
              <w:rPr>
                <w:rFonts w:hint="eastAsia" w:ascii="CESI仿宋-GB2312" w:hAnsi="CESI仿宋-GB2312" w:eastAsia="CESI仿宋-GB2312" w:cs="CESI仿宋-GB2312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本专业技术工作经历和业绩成果材料。如专业技术工作总结中提及已完结的本专业技术工作事项相关资料、已授权的发明专利和实用新型专利、获奖证书等佐证材料。</w:t>
            </w:r>
          </w:p>
          <w:p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left"/>
              <w:textAlignment w:val="auto"/>
              <w:rPr>
                <w:rFonts w:hint="eastAsia" w:ascii="仿宋" w:hAnsi="仿宋" w:eastAsia="仿宋"/>
                <w:bCs/>
                <w:color w:val="000000" w:themeColor="text1"/>
                <w:kern w:val="0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Cs/>
                <w:color w:val="000000" w:themeColor="text1"/>
                <w:kern w:val="0"/>
                <w:sz w:val="24"/>
                <w:szCs w:val="24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 w:ascii="仿宋" w:hAnsi="仿宋" w:eastAsia="仿宋"/>
                <w:bCs/>
                <w:color w:val="000000" w:themeColor="text1"/>
                <w:kern w:val="0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全日制学历证明（国家承认）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7" w:type="dxa"/>
            <w:shd w:val="clear" w:color="auto" w:fill="auto"/>
            <w:vAlign w:val="center"/>
          </w:tcPr>
          <w:p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Times New Roman"/>
                <w:bCs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Cs/>
                <w:kern w:val="0"/>
                <w:sz w:val="24"/>
                <w:shd w:val="clear" w:color="auto" w:fill="FFFFFF"/>
              </w:rPr>
              <w:t>1</w:t>
            </w:r>
            <w:r>
              <w:rPr>
                <w:rFonts w:hint="eastAsia" w:ascii="仿宋" w:hAnsi="仿宋" w:eastAsia="仿宋"/>
                <w:bCs/>
                <w:kern w:val="0"/>
                <w:sz w:val="24"/>
                <w:shd w:val="clear" w:color="auto" w:fill="FFFFFF"/>
                <w:lang w:val="en-US" w:eastAsia="zh-CN"/>
              </w:rPr>
              <w:t>6</w:t>
            </w:r>
          </w:p>
        </w:tc>
        <w:tc>
          <w:tcPr>
            <w:tcW w:w="3201" w:type="dxa"/>
            <w:shd w:val="clear" w:color="auto" w:fill="auto"/>
            <w:vAlign w:val="center"/>
          </w:tcPr>
          <w:p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sz w:val="24"/>
                <w:szCs w:val="24"/>
                <w:lang w:eastAsia="zh-CN"/>
              </w:rPr>
              <w:t>跨区域跨单位流动专业技术人才职称重新评审和确认</w:t>
            </w:r>
          </w:p>
        </w:tc>
        <w:tc>
          <w:tcPr>
            <w:tcW w:w="11007" w:type="dxa"/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 w:themeColor="text1"/>
                <w:kern w:val="0"/>
                <w:sz w:val="24"/>
                <w:szCs w:val="24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1.重新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  <w:lang w:val="en-US" w:eastAsia="zh-CN"/>
              </w:rPr>
              <w:t>评审。重新评审的申报材料与常规评审申报材料相同。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00" w:lineRule="exact"/>
              <w:ind w:firstLine="480" w:firstLineChars="20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000000" w:themeColor="text1"/>
                <w:kern w:val="0"/>
                <w:sz w:val="24"/>
                <w:szCs w:val="24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 w:themeColor="text1"/>
                <w:kern w:val="0"/>
                <w:sz w:val="24"/>
                <w:szCs w:val="24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  <w:lang w:val="en-US" w:eastAsia="zh-CN"/>
              </w:rPr>
              <w:t>确认规定。⑴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 w:themeColor="text1"/>
                <w:kern w:val="0"/>
                <w:sz w:val="24"/>
                <w:szCs w:val="24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《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  <w:u w:val="none"/>
                <w:shd w:val="clear" w:color="auto" w:fill="FFFFFF"/>
                <w:lang w:eastAsia="zh-CN" w:bidi="ar-SA"/>
              </w:rPr>
              <w:t>广东省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  <w:u w:val="none"/>
                <w:shd w:val="clear" w:color="auto" w:fill="FFFFFF"/>
                <w:lang w:bidi="ar-SA"/>
              </w:rPr>
              <w:t>跨区域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  <w:u w:val="none"/>
                <w:shd w:val="clear" w:color="auto" w:fill="FFFFFF"/>
                <w:lang w:eastAsia="zh-CN" w:bidi="ar-SA"/>
              </w:rPr>
              <w:t>、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  <w:u w:val="none"/>
                <w:shd w:val="clear" w:color="auto" w:fill="FFFFFF"/>
                <w:lang w:bidi="ar-SA"/>
              </w:rPr>
              <w:t>跨单位流动专业技术人才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  <w:u w:val="none"/>
                <w:shd w:val="clear" w:color="auto" w:fill="FFFFFF"/>
                <w:lang w:eastAsia="zh-CN" w:bidi="ar-SA"/>
              </w:rPr>
              <w:t>职称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  <w:u w:val="none"/>
                <w:shd w:val="clear" w:color="auto" w:fill="FFFFFF"/>
                <w:lang w:bidi="ar-SA"/>
              </w:rPr>
              <w:t>确认表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  <w:u w:val="none"/>
                <w:shd w:val="clear" w:color="auto" w:fill="FFFFFF"/>
                <w:lang w:eastAsia="zh-CN" w:bidi="ar-SA"/>
              </w:rPr>
              <w:t>（新表）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 w:themeColor="text1"/>
                <w:kern w:val="0"/>
                <w:sz w:val="24"/>
                <w:szCs w:val="24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》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 w:themeColor="text1"/>
                <w:kern w:val="0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（一式两份）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 w:themeColor="text1"/>
                <w:kern w:val="0"/>
                <w:sz w:val="24"/>
                <w:szCs w:val="24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 w:rightChars="0" w:firstLine="480" w:firstLineChars="200"/>
              <w:jc w:val="left"/>
              <w:textAlignment w:val="auto"/>
              <w:rPr>
                <w:rFonts w:hint="eastAsia" w:ascii="仿宋" w:hAnsi="仿宋" w:eastAsia="仿宋" w:cs="宋体"/>
                <w:bCs/>
                <w:color w:val="000000" w:themeColor="text1"/>
                <w:kern w:val="0"/>
                <w:sz w:val="24"/>
                <w:szCs w:val="24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 w:themeColor="text1"/>
                <w:kern w:val="0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⑵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 w:themeColor="text1"/>
                <w:kern w:val="0"/>
                <w:sz w:val="24"/>
                <w:szCs w:val="24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证明材料：①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  <w:lang w:eastAsia="zh-CN"/>
              </w:rPr>
              <w:t>原职称证书原件、复印件。审核后收盖单位公章的复印件，退还原件。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 w:themeColor="text1"/>
                <w:kern w:val="0"/>
                <w:sz w:val="24"/>
                <w:szCs w:val="24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②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  <w:lang w:eastAsia="zh-CN"/>
              </w:rPr>
              <w:t>原职称评审表原件或经档案保管部门盖章的复印件。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 w:themeColor="text1"/>
                <w:kern w:val="0"/>
                <w:sz w:val="24"/>
                <w:szCs w:val="24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③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  <w:lang w:eastAsia="zh-CN"/>
              </w:rPr>
              <w:t>职称评审当年的社保凭证。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7" w:type="dxa"/>
            <w:shd w:val="clear" w:color="auto" w:fill="auto"/>
            <w:vAlign w:val="center"/>
          </w:tcPr>
          <w:p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/>
                <w:bCs/>
                <w:kern w:val="0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kern w:val="0"/>
                <w:sz w:val="24"/>
                <w:shd w:val="clear" w:color="auto" w:fill="FFFFFF"/>
                <w:lang w:val="en-US" w:eastAsia="zh-CN"/>
              </w:rPr>
              <w:t>17</w:t>
            </w:r>
          </w:p>
        </w:tc>
        <w:tc>
          <w:tcPr>
            <w:tcW w:w="3201" w:type="dxa"/>
            <w:shd w:val="clear" w:color="auto" w:fill="auto"/>
            <w:vAlign w:val="center"/>
          </w:tcPr>
          <w:p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000000" w:themeColor="text1"/>
                <w:kern w:val="0"/>
                <w:sz w:val="24"/>
                <w:szCs w:val="24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  <w:lang w:eastAsia="zh-CN"/>
              </w:rPr>
              <w:t>基本情况登记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</w:rPr>
              <w:t>汇总表</w:t>
            </w:r>
          </w:p>
        </w:tc>
        <w:tc>
          <w:tcPr>
            <w:tcW w:w="11007" w:type="dxa"/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40"/>
              <w:jc w:val="left"/>
              <w:textAlignment w:val="auto"/>
              <w:rPr>
                <w:rFonts w:hint="default" w:ascii="仿宋" w:hAnsi="仿宋" w:eastAsia="仿宋"/>
                <w:bCs/>
                <w:color w:val="000000" w:themeColor="text1"/>
                <w:kern w:val="0"/>
                <w:sz w:val="24"/>
                <w:szCs w:val="24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Cs/>
                <w:color w:val="000000" w:themeColor="text1"/>
                <w:kern w:val="0"/>
                <w:sz w:val="24"/>
                <w:szCs w:val="24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1份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  <w:lang w:eastAsia="zh-CN"/>
              </w:rPr>
              <w:t>《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</w:rPr>
              <w:t>湛江市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  <w:lang w:val="en-US" w:eastAsia="zh-CN"/>
              </w:rPr>
              <w:t>2024年度（）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  <w:lang w:eastAsia="zh-CN"/>
              </w:rPr>
              <w:t>专业职称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</w:rPr>
              <w:t>申报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  <w:lang w:eastAsia="zh-CN"/>
              </w:rPr>
              <w:t>人员基本情况登记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</w:rPr>
              <w:t>汇总表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  <w:lang w:eastAsia="zh-CN"/>
              </w:rPr>
              <w:t>》</w:t>
            </w:r>
            <w:r>
              <w:rPr>
                <w:rFonts w:hint="eastAsia" w:ascii="仿宋" w:hAnsi="仿宋" w:eastAsia="仿宋"/>
                <w:bCs/>
                <w:color w:val="000000" w:themeColor="text1"/>
                <w:kern w:val="0"/>
                <w:sz w:val="24"/>
                <w:szCs w:val="24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  <w:t>申报人或单位如实填写申报人相关信息，电子版以申报人姓名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+申报专业+认定（或评审）命名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  <w:t>报送（发邮箱：</w:t>
            </w:r>
            <w:r>
              <w:rPr>
                <w:rFonts w:hint="eastAsia" w:ascii="CESI仿宋-GB2312" w:hAnsi="CESI仿宋-GB2312" w:eastAsia="CESI仿宋-GB2312" w:cs="CESI仿宋-GB2312"/>
                <w:color w:val="000000"/>
                <w:sz w:val="24"/>
                <w:szCs w:val="24"/>
                <w:lang w:val="en-US" w:eastAsia="zh-CN"/>
              </w:rPr>
              <w:t>zjiihr@163.com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  <w:t>）。</w:t>
            </w:r>
          </w:p>
        </w:tc>
      </w:tr>
    </w:tbl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2" w:firstLineChars="200"/>
        <w:jc w:val="left"/>
        <w:textAlignment w:val="auto"/>
        <w:rPr>
          <w:rFonts w:hint="eastAsia" w:ascii="仿宋" w:hAnsi="仿宋" w:eastAsia="仿宋"/>
          <w:b/>
          <w:bCs/>
          <w:kern w:val="0"/>
          <w:sz w:val="28"/>
          <w:szCs w:val="28"/>
          <w:shd w:val="clear" w:color="auto" w:fill="FFFFFF"/>
          <w:lang w:eastAsia="zh-CN"/>
        </w:rPr>
      </w:pPr>
      <w:r>
        <w:rPr>
          <w:rFonts w:hint="eastAsia" w:ascii="仿宋" w:hAnsi="仿宋" w:eastAsia="仿宋"/>
          <w:b/>
          <w:bCs/>
          <w:kern w:val="0"/>
          <w:sz w:val="28"/>
          <w:szCs w:val="28"/>
          <w:shd w:val="clear" w:color="auto" w:fill="FFFFFF"/>
          <w:lang w:eastAsia="zh-CN"/>
        </w:rPr>
        <w:t>注：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 w:val="24"/>
          <w:szCs w:val="24"/>
          <w:shd w:val="clear" w:color="auto" w:fill="FFFFFF"/>
          <w:lang w:val="en-US" w:eastAsia="zh-CN"/>
        </w:rPr>
        <w:t>1.</w:t>
      </w:r>
      <w:r>
        <w:rPr>
          <w:rFonts w:hint="eastAsia" w:ascii="方正仿宋_GBK" w:hAnsi="方正仿宋_GBK" w:eastAsia="方正仿宋_GBK" w:cs="方正仿宋_GBK"/>
          <w:bCs/>
          <w:sz w:val="24"/>
          <w:szCs w:val="24"/>
        </w:rPr>
        <w:t>提交的材料应与《广东省职称评审表》《（ ）级职称申报人基本情况及评审登记表》所填内容相符。由两人或两人以上共同完成的发明创造、学术技术成果、专业技术项目，必须在申报材料中如实注明本人所做的工作内容、所起的作用及排名顺序。申报人获得的发明创造、学术技术成果以及完成项目等的奖励、表彰，应在申报材料中注明授予部</w:t>
      </w:r>
      <w:r>
        <w:rPr>
          <w:rFonts w:hint="eastAsia" w:ascii="方正仿宋_GBK" w:hAnsi="方正仿宋_GBK" w:eastAsia="方正仿宋_GBK" w:cs="方正仿宋_GBK"/>
          <w:sz w:val="24"/>
          <w:szCs w:val="24"/>
        </w:rPr>
        <w:t>门和等级（审核人须签名，加具单位公章）。提供的经济效益需有本单位财务证明。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jc w:val="left"/>
        <w:textAlignment w:val="auto"/>
        <w:rPr>
          <w:rFonts w:hint="eastAsia" w:ascii="仿宋" w:hAnsi="仿宋" w:eastAsia="仿宋"/>
          <w:bCs/>
          <w:kern w:val="0"/>
          <w:sz w:val="24"/>
          <w:szCs w:val="24"/>
          <w:shd w:val="clear" w:color="auto" w:fill="FFFFFF"/>
        </w:rPr>
      </w:pPr>
      <w:r>
        <w:rPr>
          <w:rFonts w:hint="eastAsia" w:ascii="仿宋" w:hAnsi="仿宋" w:eastAsia="仿宋"/>
          <w:b/>
          <w:bCs/>
          <w:kern w:val="0"/>
          <w:sz w:val="24"/>
          <w:szCs w:val="24"/>
          <w:shd w:val="clear" w:color="auto" w:fill="FFFFFF"/>
          <w:lang w:val="en-US" w:eastAsia="zh-CN"/>
        </w:rPr>
        <w:t>2.</w:t>
      </w:r>
      <w:r>
        <w:rPr>
          <w:rFonts w:hint="eastAsia" w:ascii="仿宋" w:hAnsi="仿宋" w:eastAsia="仿宋"/>
          <w:bCs/>
          <w:kern w:val="0"/>
          <w:sz w:val="24"/>
          <w:szCs w:val="24"/>
          <w:shd w:val="clear" w:color="auto" w:fill="FFFFFF"/>
        </w:rPr>
        <w:t>提交的所有证明材料（</w:t>
      </w:r>
      <w:r>
        <w:rPr>
          <w:rFonts w:hint="eastAsia" w:ascii="仿宋" w:hAnsi="仿宋" w:eastAsia="仿宋"/>
          <w:bCs/>
          <w:kern w:val="0"/>
          <w:sz w:val="24"/>
          <w:szCs w:val="24"/>
          <w:shd w:val="clear" w:color="auto" w:fill="FFFFFF"/>
          <w:lang w:eastAsia="zh-CN"/>
        </w:rPr>
        <w:t>含</w:t>
      </w:r>
      <w:r>
        <w:rPr>
          <w:rFonts w:hint="eastAsia" w:ascii="仿宋" w:hAnsi="仿宋" w:eastAsia="仿宋"/>
          <w:bCs/>
          <w:kern w:val="0"/>
          <w:sz w:val="24"/>
          <w:szCs w:val="24"/>
          <w:shd w:val="clear" w:color="auto" w:fill="FFFFFF"/>
        </w:rPr>
        <w:t>学历证书、职称证书、获奖证书及其业绩材料等）</w:t>
      </w:r>
      <w:r>
        <w:rPr>
          <w:rFonts w:hint="eastAsia" w:ascii="仿宋" w:hAnsi="仿宋" w:eastAsia="仿宋"/>
          <w:bCs/>
          <w:kern w:val="0"/>
          <w:sz w:val="24"/>
          <w:szCs w:val="24"/>
          <w:shd w:val="clear" w:color="auto" w:fill="FFFFFF"/>
          <w:lang w:eastAsia="zh-CN"/>
        </w:rPr>
        <w:t>均须</w:t>
      </w:r>
      <w:r>
        <w:rPr>
          <w:rFonts w:hint="eastAsia" w:ascii="仿宋" w:hAnsi="仿宋" w:eastAsia="仿宋"/>
          <w:bCs/>
          <w:kern w:val="0"/>
          <w:sz w:val="24"/>
          <w:szCs w:val="24"/>
          <w:shd w:val="clear" w:color="auto" w:fill="FFFFFF"/>
        </w:rPr>
        <w:t>所在单位盖章并附上与原件相符字样。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" w:hAnsi="仿宋" w:eastAsia="仿宋"/>
          <w:bCs/>
          <w:kern w:val="0"/>
          <w:sz w:val="24"/>
          <w:szCs w:val="24"/>
          <w:shd w:val="clear" w:color="auto" w:fill="FFFFFF"/>
        </w:rPr>
      </w:pPr>
      <w:r>
        <w:rPr>
          <w:rFonts w:hint="eastAsia" w:ascii="仿宋" w:hAnsi="仿宋" w:eastAsia="仿宋"/>
          <w:bCs/>
          <w:kern w:val="0"/>
          <w:sz w:val="24"/>
          <w:szCs w:val="24"/>
          <w:shd w:val="clear" w:color="auto" w:fill="FFFFFF"/>
          <w:lang w:val="en-US" w:eastAsia="zh-CN"/>
        </w:rPr>
        <w:t>3.</w:t>
      </w:r>
      <w:r>
        <w:rPr>
          <w:rFonts w:hint="eastAsia" w:ascii="仿宋" w:hAnsi="仿宋" w:eastAsia="仿宋"/>
          <w:bCs/>
          <w:kern w:val="0"/>
          <w:sz w:val="24"/>
          <w:szCs w:val="24"/>
          <w:shd w:val="clear" w:color="auto" w:fill="FFFFFF"/>
        </w:rPr>
        <w:t>所</w:t>
      </w:r>
      <w:r>
        <w:rPr>
          <w:rFonts w:ascii="仿宋" w:hAnsi="仿宋" w:eastAsia="仿宋"/>
          <w:bCs/>
          <w:kern w:val="0"/>
          <w:sz w:val="24"/>
          <w:szCs w:val="24"/>
          <w:shd w:val="clear" w:color="auto" w:fill="FFFFFF"/>
        </w:rPr>
        <w:t>有</w:t>
      </w:r>
      <w:r>
        <w:rPr>
          <w:rFonts w:hint="eastAsia" w:ascii="仿宋" w:hAnsi="仿宋" w:eastAsia="仿宋"/>
          <w:bCs/>
          <w:kern w:val="0"/>
          <w:sz w:val="24"/>
          <w:szCs w:val="24"/>
          <w:shd w:val="clear" w:color="auto" w:fill="FFFFFF"/>
        </w:rPr>
        <w:t>申报资料必须</w:t>
      </w:r>
      <w:r>
        <w:rPr>
          <w:rFonts w:ascii="仿宋" w:hAnsi="仿宋" w:eastAsia="仿宋"/>
          <w:bCs/>
          <w:kern w:val="0"/>
          <w:sz w:val="24"/>
          <w:szCs w:val="24"/>
          <w:shd w:val="clear" w:color="auto" w:fill="FFFFFF"/>
        </w:rPr>
        <w:t>按要求装订</w:t>
      </w:r>
      <w:r>
        <w:rPr>
          <w:rFonts w:hint="eastAsia" w:ascii="仿宋" w:hAnsi="仿宋" w:eastAsia="仿宋"/>
          <w:bCs/>
          <w:kern w:val="0"/>
          <w:sz w:val="24"/>
          <w:szCs w:val="24"/>
          <w:shd w:val="clear" w:color="auto" w:fill="FFFFFF"/>
        </w:rPr>
        <w:t xml:space="preserve">好。 </w:t>
      </w:r>
      <w:r>
        <w:rPr>
          <w:rFonts w:ascii="仿宋" w:hAnsi="仿宋" w:eastAsia="仿宋"/>
          <w:bCs/>
          <w:kern w:val="0"/>
          <w:sz w:val="24"/>
          <w:szCs w:val="24"/>
          <w:shd w:val="clear" w:color="auto" w:fill="FFFFFF"/>
        </w:rPr>
        <w:t xml:space="preserve">              </w:t>
      </w:r>
      <w:r>
        <w:rPr>
          <w:rFonts w:hint="eastAsia" w:ascii="仿宋" w:hAnsi="仿宋" w:eastAsia="仿宋"/>
          <w:bCs/>
          <w:kern w:val="0"/>
          <w:sz w:val="24"/>
          <w:szCs w:val="24"/>
          <w:shd w:val="clear" w:color="auto" w:fill="FFFFFF"/>
        </w:rPr>
        <w:t xml:space="preserve"> </w:t>
      </w:r>
    </w:p>
    <w:p>
      <w:pPr>
        <w:pStyle w:val="2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" w:hAnsi="仿宋" w:eastAsia="仿宋"/>
          <w:bCs/>
          <w:kern w:val="0"/>
          <w:sz w:val="24"/>
          <w:szCs w:val="24"/>
          <w:shd w:val="clear" w:color="auto" w:fill="FFFFFF"/>
        </w:rPr>
      </w:pPr>
    </w:p>
    <w:sectPr>
      <w:pgSz w:w="16838" w:h="11906" w:orient="landscape"/>
      <w:pgMar w:top="1077" w:right="907" w:bottom="1077" w:left="964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EEBA9D0"/>
    <w:multiLevelType w:val="singleLevel"/>
    <w:tmpl w:val="DEEBA9D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NmZTQ4ZmU5YWM5ZTk1YTIzN2M3NmRjZDYxNDBlMGQifQ=="/>
  </w:docVars>
  <w:rsids>
    <w:rsidRoot w:val="00A53989"/>
    <w:rsid w:val="00003763"/>
    <w:rsid w:val="00007412"/>
    <w:rsid w:val="00014355"/>
    <w:rsid w:val="00014928"/>
    <w:rsid w:val="000277E6"/>
    <w:rsid w:val="000325BF"/>
    <w:rsid w:val="00040504"/>
    <w:rsid w:val="00056543"/>
    <w:rsid w:val="00072AEC"/>
    <w:rsid w:val="00092DAE"/>
    <w:rsid w:val="000D39F7"/>
    <w:rsid w:val="000D6C2A"/>
    <w:rsid w:val="0010133E"/>
    <w:rsid w:val="00103599"/>
    <w:rsid w:val="00114A74"/>
    <w:rsid w:val="001170BE"/>
    <w:rsid w:val="00123A75"/>
    <w:rsid w:val="001241B0"/>
    <w:rsid w:val="00126A11"/>
    <w:rsid w:val="00132266"/>
    <w:rsid w:val="00135A30"/>
    <w:rsid w:val="0016176F"/>
    <w:rsid w:val="00161890"/>
    <w:rsid w:val="00161EF6"/>
    <w:rsid w:val="00165896"/>
    <w:rsid w:val="0016643A"/>
    <w:rsid w:val="0016767E"/>
    <w:rsid w:val="00181C01"/>
    <w:rsid w:val="0018420E"/>
    <w:rsid w:val="001968FD"/>
    <w:rsid w:val="001A784B"/>
    <w:rsid w:val="001D3E7A"/>
    <w:rsid w:val="001D75D7"/>
    <w:rsid w:val="001E2398"/>
    <w:rsid w:val="001E42CC"/>
    <w:rsid w:val="001F17D4"/>
    <w:rsid w:val="001F4688"/>
    <w:rsid w:val="00213C54"/>
    <w:rsid w:val="00221F46"/>
    <w:rsid w:val="002503BA"/>
    <w:rsid w:val="002A221E"/>
    <w:rsid w:val="002D18E1"/>
    <w:rsid w:val="002D35EC"/>
    <w:rsid w:val="002F7323"/>
    <w:rsid w:val="003069A2"/>
    <w:rsid w:val="003070CF"/>
    <w:rsid w:val="00326BE0"/>
    <w:rsid w:val="003272C2"/>
    <w:rsid w:val="003422BB"/>
    <w:rsid w:val="00357ECB"/>
    <w:rsid w:val="003633F8"/>
    <w:rsid w:val="00373949"/>
    <w:rsid w:val="00394EC5"/>
    <w:rsid w:val="003A37B8"/>
    <w:rsid w:val="003B2B52"/>
    <w:rsid w:val="003B72CA"/>
    <w:rsid w:val="003E102B"/>
    <w:rsid w:val="003E4490"/>
    <w:rsid w:val="003F2C1A"/>
    <w:rsid w:val="00400075"/>
    <w:rsid w:val="004050BC"/>
    <w:rsid w:val="00413E08"/>
    <w:rsid w:val="00454915"/>
    <w:rsid w:val="004843AB"/>
    <w:rsid w:val="00487D81"/>
    <w:rsid w:val="00496D89"/>
    <w:rsid w:val="00497FE8"/>
    <w:rsid w:val="004A5395"/>
    <w:rsid w:val="004B73A3"/>
    <w:rsid w:val="004C4ACB"/>
    <w:rsid w:val="004F2100"/>
    <w:rsid w:val="00505C9F"/>
    <w:rsid w:val="00506D38"/>
    <w:rsid w:val="005367C9"/>
    <w:rsid w:val="00541907"/>
    <w:rsid w:val="00541F15"/>
    <w:rsid w:val="00554D1D"/>
    <w:rsid w:val="00560E21"/>
    <w:rsid w:val="005B2787"/>
    <w:rsid w:val="005B71E6"/>
    <w:rsid w:val="005C1A04"/>
    <w:rsid w:val="005C4140"/>
    <w:rsid w:val="005E4CE3"/>
    <w:rsid w:val="005F2DDD"/>
    <w:rsid w:val="0060131D"/>
    <w:rsid w:val="006016B3"/>
    <w:rsid w:val="006104C0"/>
    <w:rsid w:val="00610FCF"/>
    <w:rsid w:val="006245A0"/>
    <w:rsid w:val="0065768F"/>
    <w:rsid w:val="00677829"/>
    <w:rsid w:val="006902FD"/>
    <w:rsid w:val="006A71ED"/>
    <w:rsid w:val="006C4E53"/>
    <w:rsid w:val="006D7768"/>
    <w:rsid w:val="006E0534"/>
    <w:rsid w:val="006F2B5A"/>
    <w:rsid w:val="0071733E"/>
    <w:rsid w:val="00737AD1"/>
    <w:rsid w:val="0074276A"/>
    <w:rsid w:val="00750D1E"/>
    <w:rsid w:val="007B0407"/>
    <w:rsid w:val="007C2BE1"/>
    <w:rsid w:val="007C6063"/>
    <w:rsid w:val="007F40F3"/>
    <w:rsid w:val="007F4EAC"/>
    <w:rsid w:val="00855369"/>
    <w:rsid w:val="0087037A"/>
    <w:rsid w:val="0087102D"/>
    <w:rsid w:val="008A2989"/>
    <w:rsid w:val="008B271E"/>
    <w:rsid w:val="008B3001"/>
    <w:rsid w:val="008D124C"/>
    <w:rsid w:val="008F4E6B"/>
    <w:rsid w:val="00956C2E"/>
    <w:rsid w:val="00983BB8"/>
    <w:rsid w:val="009858B8"/>
    <w:rsid w:val="00994B2E"/>
    <w:rsid w:val="009F4812"/>
    <w:rsid w:val="00A15B93"/>
    <w:rsid w:val="00A52FE7"/>
    <w:rsid w:val="00A53989"/>
    <w:rsid w:val="00A57724"/>
    <w:rsid w:val="00A747F6"/>
    <w:rsid w:val="00A90B0B"/>
    <w:rsid w:val="00A964AD"/>
    <w:rsid w:val="00AA1146"/>
    <w:rsid w:val="00AA73D2"/>
    <w:rsid w:val="00AC109C"/>
    <w:rsid w:val="00AC206C"/>
    <w:rsid w:val="00AC4D2E"/>
    <w:rsid w:val="00AC5618"/>
    <w:rsid w:val="00AC7D2E"/>
    <w:rsid w:val="00AD470B"/>
    <w:rsid w:val="00AE4C5A"/>
    <w:rsid w:val="00AF7A2A"/>
    <w:rsid w:val="00B10312"/>
    <w:rsid w:val="00B160F4"/>
    <w:rsid w:val="00B25C0B"/>
    <w:rsid w:val="00B30615"/>
    <w:rsid w:val="00B57166"/>
    <w:rsid w:val="00B64F78"/>
    <w:rsid w:val="00B67D68"/>
    <w:rsid w:val="00B8374B"/>
    <w:rsid w:val="00B91059"/>
    <w:rsid w:val="00B953BC"/>
    <w:rsid w:val="00BC7109"/>
    <w:rsid w:val="00BD6F56"/>
    <w:rsid w:val="00BE402F"/>
    <w:rsid w:val="00C02EE4"/>
    <w:rsid w:val="00C30DB7"/>
    <w:rsid w:val="00C33A60"/>
    <w:rsid w:val="00C72079"/>
    <w:rsid w:val="00C84D19"/>
    <w:rsid w:val="00CF7AE7"/>
    <w:rsid w:val="00D01660"/>
    <w:rsid w:val="00D222D5"/>
    <w:rsid w:val="00D30E32"/>
    <w:rsid w:val="00D33CFB"/>
    <w:rsid w:val="00D47043"/>
    <w:rsid w:val="00D530D7"/>
    <w:rsid w:val="00D54997"/>
    <w:rsid w:val="00D54D70"/>
    <w:rsid w:val="00D5726D"/>
    <w:rsid w:val="00D64583"/>
    <w:rsid w:val="00D8296E"/>
    <w:rsid w:val="00D82E46"/>
    <w:rsid w:val="00D848D2"/>
    <w:rsid w:val="00D8563A"/>
    <w:rsid w:val="00D85F7E"/>
    <w:rsid w:val="00DA6F75"/>
    <w:rsid w:val="00DB1381"/>
    <w:rsid w:val="00DB2A51"/>
    <w:rsid w:val="00DE6299"/>
    <w:rsid w:val="00DE6B4B"/>
    <w:rsid w:val="00E01A57"/>
    <w:rsid w:val="00E074CF"/>
    <w:rsid w:val="00E33927"/>
    <w:rsid w:val="00E57C81"/>
    <w:rsid w:val="00E77DC3"/>
    <w:rsid w:val="00E878A6"/>
    <w:rsid w:val="00E9591C"/>
    <w:rsid w:val="00EA0CE3"/>
    <w:rsid w:val="00EA1C70"/>
    <w:rsid w:val="00EB6BD2"/>
    <w:rsid w:val="00ED2C50"/>
    <w:rsid w:val="00F627B8"/>
    <w:rsid w:val="00F831FA"/>
    <w:rsid w:val="00F92616"/>
    <w:rsid w:val="00F934EA"/>
    <w:rsid w:val="00FB22AA"/>
    <w:rsid w:val="00FC380B"/>
    <w:rsid w:val="00FC67C2"/>
    <w:rsid w:val="02666ACC"/>
    <w:rsid w:val="090A1E6C"/>
    <w:rsid w:val="0BFB8596"/>
    <w:rsid w:val="11B27AD4"/>
    <w:rsid w:val="14783162"/>
    <w:rsid w:val="1EA90CFB"/>
    <w:rsid w:val="233967DF"/>
    <w:rsid w:val="287F25B8"/>
    <w:rsid w:val="2AEB16B8"/>
    <w:rsid w:val="33F8B668"/>
    <w:rsid w:val="342F1499"/>
    <w:rsid w:val="3630392E"/>
    <w:rsid w:val="366728DB"/>
    <w:rsid w:val="387E7922"/>
    <w:rsid w:val="3B186B05"/>
    <w:rsid w:val="3C6A62CC"/>
    <w:rsid w:val="40517B37"/>
    <w:rsid w:val="47DD3B8A"/>
    <w:rsid w:val="4BBB1DF7"/>
    <w:rsid w:val="4C5720A1"/>
    <w:rsid w:val="4D2D7DDF"/>
    <w:rsid w:val="59751C28"/>
    <w:rsid w:val="5AB01121"/>
    <w:rsid w:val="63147177"/>
    <w:rsid w:val="63261730"/>
    <w:rsid w:val="6DB22525"/>
    <w:rsid w:val="76711DA6"/>
    <w:rsid w:val="77436A9E"/>
    <w:rsid w:val="AFB71F47"/>
    <w:rsid w:val="F7DDA2F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line="460" w:lineRule="exact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widowControl w:val="0"/>
      <w:ind w:firstLine="420" w:firstLineChars="200"/>
    </w:pPr>
    <w:rPr>
      <w:sz w:val="24"/>
    </w:rPr>
  </w:style>
  <w:style w:type="paragraph" w:styleId="3">
    <w:name w:val="Date"/>
    <w:basedOn w:val="1"/>
    <w:next w:val="1"/>
    <w:link w:val="19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2"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5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paragraph" w:styleId="6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宋体" w:hAnsi="宋体" w:eastAsia="宋体" w:cs="宋体"/>
      <w:kern w:val="0"/>
      <w:sz w:val="24"/>
      <w:szCs w:val="24"/>
    </w:rPr>
  </w:style>
  <w:style w:type="character" w:styleId="10">
    <w:name w:val="Strong"/>
    <w:basedOn w:val="9"/>
    <w:qFormat/>
    <w:uiPriority w:val="0"/>
    <w:rPr>
      <w:b/>
      <w:bCs/>
    </w:rPr>
  </w:style>
  <w:style w:type="character" w:styleId="11">
    <w:name w:val="Hyperlink"/>
    <w:basedOn w:val="9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2">
    <w:name w:val="批注框文本 字符"/>
    <w:basedOn w:val="9"/>
    <w:link w:val="4"/>
    <w:semiHidden/>
    <w:qFormat/>
    <w:uiPriority w:val="99"/>
    <w:rPr>
      <w:sz w:val="18"/>
      <w:szCs w:val="18"/>
    </w:rPr>
  </w:style>
  <w:style w:type="paragraph" w:customStyle="1" w:styleId="13">
    <w:name w:val="列出段落1"/>
    <w:basedOn w:val="1"/>
    <w:qFormat/>
    <w:uiPriority w:val="34"/>
    <w:pPr>
      <w:ind w:firstLine="420" w:firstLineChars="200"/>
    </w:pPr>
  </w:style>
  <w:style w:type="paragraph" w:customStyle="1" w:styleId="14">
    <w:name w:val="text"/>
    <w:basedOn w:val="1"/>
    <w:qFormat/>
    <w:uiPriority w:val="0"/>
    <w:pPr>
      <w:spacing w:before="100" w:beforeAutospacing="1" w:after="100" w:afterAutospacing="1" w:line="240" w:lineRule="auto"/>
    </w:pPr>
    <w:rPr>
      <w:rFonts w:ascii="宋体" w:hAnsi="宋体" w:eastAsia="宋体" w:cs="宋体"/>
      <w:kern w:val="0"/>
      <w:sz w:val="24"/>
      <w:szCs w:val="24"/>
    </w:rPr>
  </w:style>
  <w:style w:type="character" w:customStyle="1" w:styleId="15">
    <w:name w:val="页眉 字符"/>
    <w:basedOn w:val="9"/>
    <w:link w:val="6"/>
    <w:qFormat/>
    <w:uiPriority w:val="99"/>
    <w:rPr>
      <w:sz w:val="18"/>
      <w:szCs w:val="18"/>
    </w:rPr>
  </w:style>
  <w:style w:type="character" w:customStyle="1" w:styleId="16">
    <w:name w:val="页脚 字符"/>
    <w:basedOn w:val="9"/>
    <w:link w:val="5"/>
    <w:qFormat/>
    <w:uiPriority w:val="99"/>
    <w:rPr>
      <w:sz w:val="18"/>
      <w:szCs w:val="18"/>
    </w:rPr>
  </w:style>
  <w:style w:type="paragraph" w:styleId="17">
    <w:name w:val="List Paragraph"/>
    <w:basedOn w:val="1"/>
    <w:unhideWhenUsed/>
    <w:qFormat/>
    <w:uiPriority w:val="34"/>
    <w:pPr>
      <w:ind w:firstLine="420" w:firstLineChars="200"/>
    </w:pPr>
  </w:style>
  <w:style w:type="character" w:customStyle="1" w:styleId="18">
    <w:name w:val="未处理的提及1"/>
    <w:basedOn w:val="9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9">
    <w:name w:val="日期 字符"/>
    <w:basedOn w:val="9"/>
    <w:link w:val="3"/>
    <w:semiHidden/>
    <w:qFormat/>
    <w:uiPriority w:val="99"/>
    <w:rPr>
      <w:kern w:val="2"/>
      <w:sz w:val="21"/>
      <w:szCs w:val="22"/>
    </w:rPr>
  </w:style>
  <w:style w:type="paragraph" w:customStyle="1" w:styleId="20">
    <w:name w:val="正文 New New New New New New New"/>
    <w:qFormat/>
    <w:uiPriority w:val="0"/>
    <w:pPr>
      <w:widowControl w:val="0"/>
      <w:spacing w:line="400" w:lineRule="exact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SelectedStyle="\APASixthEditionOfficeOnline.xsl" Version="6" StyleName="APA"/>
</file>

<file path=customXml/itemProps1.xml><?xml version="1.0" encoding="utf-8"?>
<ds:datastoreItem xmlns:ds="http://schemas.openxmlformats.org/officeDocument/2006/customXml" ds:itemID="{6EF5950C-6B10-42D4-8A62-4FB346A80D5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230</Words>
  <Characters>1312</Characters>
  <Lines>10</Lines>
  <Paragraphs>3</Paragraphs>
  <TotalTime>3</TotalTime>
  <ScaleCrop>false</ScaleCrop>
  <LinksUpToDate>false</LinksUpToDate>
  <CharactersWithSpaces>1539</CharactersWithSpaces>
  <Application>WPS Office_11.8.2.1131_F1E327BC-269C-435d-A152-05C5408002CA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2023-10-24T01:12:00Z</dcterms:created>
  <dc:creator>李朝兴</dc:creator>
  <cp:lastModifiedBy>uos</cp:lastModifiedBy>
  <cp:lastPrinted>2024-12-25T10:13:00Z</cp:lastPrinted>
  <dcterms:modified xsi:type="dcterms:W3CDTF">2024-12-27T09:51:14Z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2052-11.8.2.1131</vt:lpwstr>
  </property>
  <property fmtid="{D5CDD505-2E9C-101B-9397-08002B2CF9AE}" pid="3" name="ICV">
    <vt:lpwstr>51984D117B7A1DEC4BCF6B67FDCF6301</vt:lpwstr>
  </property>
</Properties>
</file>