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345" w:rsidRDefault="002A0345" w:rsidP="002A0345">
      <w:pPr>
        <w:rPr>
          <w:rFonts w:ascii="黑体" w:eastAsia="黑体" w:hAnsi="黑体"/>
          <w:bCs/>
          <w:kern w:val="32"/>
          <w:sz w:val="24"/>
        </w:rPr>
      </w:pPr>
      <w:r>
        <w:rPr>
          <w:rFonts w:ascii="黑体" w:eastAsia="黑体" w:hAnsi="黑体" w:hint="eastAsia"/>
          <w:bCs/>
          <w:kern w:val="32"/>
          <w:sz w:val="24"/>
        </w:rPr>
        <w:t>附件1：</w:t>
      </w:r>
    </w:p>
    <w:p w:rsidR="002A0345" w:rsidRDefault="002A0345" w:rsidP="002A0345">
      <w:pPr>
        <w:jc w:val="center"/>
        <w:rPr>
          <w:rFonts w:ascii="宋体"/>
          <w:b/>
          <w:bCs/>
          <w:sz w:val="28"/>
        </w:rPr>
      </w:pPr>
      <w:r>
        <w:rPr>
          <w:rFonts w:ascii="宋体" w:hint="eastAsia"/>
          <w:b/>
          <w:kern w:val="32"/>
          <w:sz w:val="28"/>
        </w:rPr>
        <w:t>湛江市海砂开采海域使用权和采矿权网上</w:t>
      </w:r>
      <w:r>
        <w:rPr>
          <w:rFonts w:ascii="宋体"/>
          <w:b/>
          <w:kern w:val="32"/>
          <w:sz w:val="28"/>
        </w:rPr>
        <w:t>挂牌出让竞买须知</w:t>
      </w:r>
    </w:p>
    <w:p w:rsidR="002A0345" w:rsidRDefault="002A0345" w:rsidP="002A0345">
      <w:pPr>
        <w:rPr>
          <w:rFonts w:ascii="宋体"/>
          <w:sz w:val="24"/>
        </w:rPr>
      </w:pPr>
    </w:p>
    <w:p w:rsidR="002A0345" w:rsidRDefault="002A0345" w:rsidP="002A0345">
      <w:pPr>
        <w:numPr>
          <w:ilvl w:val="0"/>
          <w:numId w:val="2"/>
        </w:numPr>
        <w:spacing w:line="600" w:lineRule="exact"/>
        <w:ind w:firstLineChars="200" w:firstLine="480"/>
        <w:rPr>
          <w:rFonts w:ascii="宋体"/>
          <w:kern w:val="32"/>
          <w:sz w:val="24"/>
        </w:rPr>
      </w:pPr>
      <w:r>
        <w:rPr>
          <w:rFonts w:ascii="宋体" w:hint="eastAsia"/>
          <w:kern w:val="32"/>
          <w:sz w:val="24"/>
        </w:rPr>
        <w:t>海砂开采海域使用权和采矿权网上挂牌出让，是指湛江市公共资源交易中心（以下简称交易中心）接受湛江市海洋与渔业局和湛江市自然资源局（以下简称出让人）委托，在互联网和规定场所发布海砂开采海域使用权和采矿权网上挂牌出让公告，通过湛江市公共资源交易系统（</w:t>
      </w:r>
      <w:r w:rsidRPr="002A0345">
        <w:rPr>
          <w:rFonts w:ascii="宋体" w:hint="eastAsia"/>
          <w:kern w:val="32"/>
          <w:sz w:val="24"/>
        </w:rPr>
        <w:t>网址</w:t>
      </w:r>
      <w:r>
        <w:rPr>
          <w:rFonts w:ascii="宋体" w:hint="eastAsia"/>
          <w:kern w:val="32"/>
          <w:sz w:val="24"/>
        </w:rPr>
        <w:t>：</w:t>
      </w:r>
      <w:r w:rsidRPr="002A0345">
        <w:rPr>
          <w:rFonts w:ascii="宋体" w:hint="eastAsia"/>
          <w:kern w:val="32"/>
          <w:sz w:val="24"/>
        </w:rPr>
        <w:t>https://ygp.gdzwfw.gov.cn/ggzy-portal/index.html#/440800/jyxt</w:t>
      </w:r>
      <w:r>
        <w:rPr>
          <w:rFonts w:ascii="宋体" w:hint="eastAsia"/>
          <w:kern w:val="32"/>
          <w:sz w:val="24"/>
        </w:rPr>
        <w:t>）（以下简称交易系统）接受竞买申请，组织竞买人参与海砂开采海域使用权和采矿权“两权合一”网上竞买，确认竞买资格，最终确定竞得人的活动。</w:t>
      </w:r>
    </w:p>
    <w:p w:rsidR="002A0345" w:rsidRDefault="002A0345" w:rsidP="002A0345">
      <w:pPr>
        <w:spacing w:line="600" w:lineRule="exact"/>
        <w:ind w:firstLineChars="200" w:firstLine="480"/>
        <w:rPr>
          <w:rFonts w:ascii="宋体"/>
          <w:kern w:val="32"/>
          <w:sz w:val="24"/>
        </w:rPr>
      </w:pPr>
      <w:r>
        <w:rPr>
          <w:rFonts w:ascii="宋体" w:hint="eastAsia"/>
          <w:kern w:val="32"/>
          <w:sz w:val="24"/>
        </w:rPr>
        <w:t>二、海砂开采海域使用权和采矿权网上挂牌出让遵循公开、公平、公正和诚实信用原则。</w:t>
      </w:r>
    </w:p>
    <w:p w:rsidR="002A0345" w:rsidRDefault="002A0345" w:rsidP="002A0345">
      <w:pPr>
        <w:spacing w:line="600" w:lineRule="exact"/>
        <w:ind w:firstLineChars="200" w:firstLine="480"/>
        <w:rPr>
          <w:rFonts w:ascii="宋体"/>
          <w:kern w:val="32"/>
          <w:sz w:val="24"/>
        </w:rPr>
      </w:pPr>
      <w:r>
        <w:rPr>
          <w:rFonts w:ascii="宋体" w:hint="eastAsia"/>
          <w:kern w:val="32"/>
          <w:sz w:val="24"/>
        </w:rPr>
        <w:t>三、中华人民共和国境内企业法人或境内注册登记的外商独资、合资企业均可按照公告要求申请竞买，不接受自然人申请竞买,不接受联合竞买。</w:t>
      </w:r>
    </w:p>
    <w:p w:rsidR="002A0345" w:rsidRDefault="002A0345" w:rsidP="002A0345">
      <w:pPr>
        <w:spacing w:line="600" w:lineRule="exact"/>
        <w:ind w:firstLineChars="200" w:firstLine="480"/>
        <w:rPr>
          <w:rFonts w:ascii="宋体"/>
          <w:kern w:val="32"/>
          <w:sz w:val="24"/>
        </w:rPr>
      </w:pPr>
      <w:r>
        <w:rPr>
          <w:rFonts w:ascii="宋体" w:hint="eastAsia"/>
          <w:kern w:val="32"/>
          <w:sz w:val="24"/>
        </w:rPr>
        <w:t>四、提交竞买申请之前，竞买人应当详细阅读海砂开采海域使用权和采矿权网上挂牌出让公告等文件，必要时应当自行现场踏勘，出让人咨询电话：0759-3100858或前往交易中心现场咨询。竞买申请书一经提交，即视为竞买人对挂牌出让的采矿权及海域使用权所在海域现状、有关风险及影响因素，可能存在影响资源开采作业的外部条件及网上挂牌出让公告等已充分了解、评估并无异议，由此产生的一切风险及后果由竞买人自行承担，出让人不承担责任。</w:t>
      </w:r>
    </w:p>
    <w:p w:rsidR="002A0345" w:rsidRDefault="002A0345" w:rsidP="002A0345">
      <w:pPr>
        <w:spacing w:line="600" w:lineRule="exact"/>
        <w:ind w:firstLineChars="200" w:firstLine="480"/>
        <w:rPr>
          <w:rFonts w:ascii="宋体"/>
          <w:kern w:val="32"/>
          <w:sz w:val="24"/>
        </w:rPr>
      </w:pPr>
      <w:r>
        <w:rPr>
          <w:rFonts w:ascii="宋体" w:hint="eastAsia"/>
          <w:kern w:val="32"/>
          <w:sz w:val="24"/>
        </w:rPr>
        <w:t>五、出让人认为需要对海域使用权和海砂采矿权网上挂牌出让公告作出修改、补充时，将于网上交易申请截止日5天前在湛江市海洋与渔业局和湛江市自然资源局或交易中心门户网站发布补充公告，不作另行通知。</w:t>
      </w:r>
    </w:p>
    <w:p w:rsidR="002A0345" w:rsidRDefault="002A0345" w:rsidP="002A0345">
      <w:pPr>
        <w:spacing w:line="600" w:lineRule="exact"/>
        <w:ind w:firstLineChars="200" w:firstLine="480"/>
        <w:rPr>
          <w:rFonts w:ascii="宋体"/>
          <w:kern w:val="32"/>
          <w:sz w:val="24"/>
        </w:rPr>
      </w:pPr>
      <w:r>
        <w:rPr>
          <w:rFonts w:ascii="宋体" w:hint="eastAsia"/>
          <w:kern w:val="32"/>
          <w:sz w:val="24"/>
        </w:rPr>
        <w:t>六、竞买人应当在交易中心网站注册账号，并办理CA数字证书及电子签章。</w:t>
      </w:r>
      <w:r>
        <w:rPr>
          <w:rFonts w:ascii="宋体" w:hint="eastAsia"/>
          <w:kern w:val="32"/>
          <w:sz w:val="24"/>
        </w:rPr>
        <w:lastRenderedPageBreak/>
        <w:t>只有办理了CA数字证书的竞买人，才能登录交易系统参与网上交易活动。</w:t>
      </w:r>
    </w:p>
    <w:p w:rsidR="002A0345" w:rsidRDefault="002A0345" w:rsidP="002A0345">
      <w:pPr>
        <w:spacing w:line="600" w:lineRule="exact"/>
        <w:ind w:firstLineChars="200" w:firstLine="480"/>
        <w:rPr>
          <w:rFonts w:ascii="宋体"/>
          <w:kern w:val="32"/>
          <w:sz w:val="24"/>
        </w:rPr>
      </w:pPr>
      <w:r>
        <w:rPr>
          <w:rFonts w:ascii="宋体" w:hint="eastAsia"/>
          <w:kern w:val="32"/>
          <w:sz w:val="24"/>
        </w:rPr>
        <w:t>七、网上挂牌出让申请程序</w:t>
      </w:r>
    </w:p>
    <w:p w:rsidR="002A0345" w:rsidRDefault="002A0345" w:rsidP="002A0345">
      <w:pPr>
        <w:spacing w:line="600" w:lineRule="exact"/>
        <w:ind w:firstLineChars="200" w:firstLine="480"/>
        <w:rPr>
          <w:rFonts w:ascii="宋体"/>
          <w:kern w:val="32"/>
          <w:sz w:val="24"/>
        </w:rPr>
      </w:pPr>
      <w:r>
        <w:rPr>
          <w:rFonts w:ascii="宋体" w:hint="eastAsia"/>
          <w:kern w:val="32"/>
          <w:sz w:val="24"/>
        </w:rPr>
        <w:t>（一）网上竞价文件取得</w:t>
      </w:r>
    </w:p>
    <w:p w:rsidR="002A0345" w:rsidRDefault="002A0345" w:rsidP="002A0345">
      <w:pPr>
        <w:spacing w:line="600" w:lineRule="exact"/>
        <w:ind w:firstLineChars="200" w:firstLine="480"/>
        <w:rPr>
          <w:rFonts w:ascii="宋体"/>
          <w:kern w:val="32"/>
          <w:sz w:val="24"/>
        </w:rPr>
      </w:pPr>
      <w:r>
        <w:rPr>
          <w:rFonts w:ascii="宋体" w:hint="eastAsia"/>
          <w:kern w:val="32"/>
          <w:sz w:val="24"/>
        </w:rPr>
        <w:t>申请人可于2024年</w:t>
      </w:r>
      <w:r>
        <w:rPr>
          <w:rFonts w:ascii="宋体" w:hint="eastAsia"/>
          <w:kern w:val="32"/>
          <w:sz w:val="24"/>
        </w:rPr>
        <w:t>8</w:t>
      </w:r>
      <w:r>
        <w:rPr>
          <w:rFonts w:ascii="宋体" w:hint="eastAsia"/>
          <w:kern w:val="32"/>
          <w:sz w:val="24"/>
        </w:rPr>
        <w:t>月</w:t>
      </w:r>
      <w:r>
        <w:rPr>
          <w:rFonts w:ascii="宋体" w:hint="eastAsia"/>
          <w:kern w:val="32"/>
          <w:sz w:val="24"/>
        </w:rPr>
        <w:t>13</w:t>
      </w:r>
      <w:r>
        <w:rPr>
          <w:rFonts w:ascii="宋体" w:hint="eastAsia"/>
          <w:kern w:val="32"/>
          <w:sz w:val="24"/>
        </w:rPr>
        <w:t>日至2024年</w:t>
      </w:r>
      <w:r>
        <w:rPr>
          <w:rFonts w:ascii="宋体" w:hint="eastAsia"/>
          <w:kern w:val="32"/>
          <w:sz w:val="24"/>
        </w:rPr>
        <w:t>9</w:t>
      </w:r>
      <w:r>
        <w:rPr>
          <w:rFonts w:ascii="宋体" w:hint="eastAsia"/>
          <w:kern w:val="32"/>
          <w:sz w:val="24"/>
        </w:rPr>
        <w:t>月</w:t>
      </w:r>
      <w:r>
        <w:rPr>
          <w:rFonts w:ascii="宋体" w:hint="eastAsia"/>
          <w:kern w:val="32"/>
          <w:sz w:val="24"/>
        </w:rPr>
        <w:t>9</w:t>
      </w:r>
      <w:r>
        <w:rPr>
          <w:rFonts w:ascii="宋体" w:hint="eastAsia"/>
          <w:kern w:val="32"/>
          <w:sz w:val="24"/>
        </w:rPr>
        <w:t>日登陆交易系统，在网上流览或下载本次网上竞价出让的交易文件，具体包括：</w:t>
      </w:r>
    </w:p>
    <w:p w:rsidR="002A0345" w:rsidRDefault="002A0345" w:rsidP="002A0345">
      <w:pPr>
        <w:spacing w:line="600" w:lineRule="exact"/>
        <w:ind w:firstLineChars="200" w:firstLine="480"/>
        <w:rPr>
          <w:rFonts w:ascii="宋体"/>
          <w:kern w:val="32"/>
          <w:sz w:val="24"/>
        </w:rPr>
      </w:pPr>
      <w:r>
        <w:rPr>
          <w:rFonts w:ascii="宋体" w:hint="eastAsia"/>
          <w:kern w:val="32"/>
          <w:sz w:val="24"/>
        </w:rPr>
        <w:t>1、《湛江市公共资源交易系统用户手册（矿产竞买人）》、《CA数字证书办理指南》；</w:t>
      </w:r>
    </w:p>
    <w:p w:rsidR="002A0345" w:rsidRDefault="002A0345" w:rsidP="002A0345">
      <w:pPr>
        <w:spacing w:line="600" w:lineRule="exact"/>
        <w:ind w:firstLineChars="200" w:firstLine="480"/>
        <w:rPr>
          <w:rFonts w:ascii="宋体"/>
          <w:kern w:val="32"/>
          <w:sz w:val="24"/>
        </w:rPr>
      </w:pPr>
      <w:r>
        <w:rPr>
          <w:rFonts w:ascii="宋体" w:hint="eastAsia"/>
          <w:kern w:val="32"/>
          <w:sz w:val="24"/>
        </w:rPr>
        <w:t>2、网上竞价出让公告；</w:t>
      </w:r>
    </w:p>
    <w:p w:rsidR="002A0345" w:rsidRDefault="002A0345" w:rsidP="002A0345">
      <w:pPr>
        <w:spacing w:line="600" w:lineRule="exact"/>
        <w:ind w:firstLineChars="200" w:firstLine="480"/>
        <w:rPr>
          <w:rFonts w:ascii="宋体"/>
          <w:kern w:val="32"/>
          <w:sz w:val="24"/>
        </w:rPr>
      </w:pPr>
      <w:r>
        <w:rPr>
          <w:rFonts w:ascii="宋体" w:hint="eastAsia"/>
          <w:kern w:val="32"/>
          <w:sz w:val="24"/>
        </w:rPr>
        <w:t>3、网上竞价出让须知；</w:t>
      </w:r>
    </w:p>
    <w:p w:rsidR="002A0345" w:rsidRDefault="002A0345" w:rsidP="002A0345">
      <w:pPr>
        <w:spacing w:line="600" w:lineRule="exact"/>
        <w:ind w:firstLineChars="200" w:firstLine="480"/>
        <w:rPr>
          <w:rFonts w:ascii="宋体"/>
          <w:kern w:val="32"/>
          <w:sz w:val="24"/>
        </w:rPr>
      </w:pPr>
      <w:r>
        <w:rPr>
          <w:rFonts w:ascii="宋体" w:hint="eastAsia"/>
          <w:kern w:val="32"/>
          <w:sz w:val="24"/>
        </w:rPr>
        <w:t>4、项目基本情况表；</w:t>
      </w:r>
    </w:p>
    <w:p w:rsidR="002A0345" w:rsidRDefault="002A0345" w:rsidP="002A0345">
      <w:pPr>
        <w:spacing w:line="600" w:lineRule="exact"/>
        <w:ind w:firstLineChars="200" w:firstLine="480"/>
        <w:rPr>
          <w:rFonts w:ascii="宋体"/>
          <w:kern w:val="32"/>
          <w:sz w:val="24"/>
        </w:rPr>
      </w:pPr>
      <w:r>
        <w:rPr>
          <w:rFonts w:ascii="宋体" w:hint="eastAsia"/>
          <w:kern w:val="32"/>
          <w:sz w:val="24"/>
        </w:rPr>
        <w:t>5、项目宗海图；</w:t>
      </w:r>
    </w:p>
    <w:p w:rsidR="002A0345" w:rsidRDefault="002A0345" w:rsidP="002A0345">
      <w:pPr>
        <w:spacing w:line="600" w:lineRule="exact"/>
        <w:ind w:firstLineChars="200" w:firstLine="480"/>
        <w:rPr>
          <w:rFonts w:ascii="宋体"/>
          <w:kern w:val="32"/>
          <w:sz w:val="24"/>
        </w:rPr>
      </w:pPr>
      <w:r>
        <w:rPr>
          <w:rFonts w:ascii="宋体" w:hint="eastAsia"/>
          <w:kern w:val="32"/>
          <w:sz w:val="24"/>
        </w:rPr>
        <w:t>6、《出让合同》（样本）；</w:t>
      </w:r>
    </w:p>
    <w:p w:rsidR="002A0345" w:rsidRDefault="002A0345" w:rsidP="002A0345">
      <w:pPr>
        <w:spacing w:line="600" w:lineRule="exact"/>
        <w:ind w:firstLineChars="200" w:firstLine="480"/>
        <w:rPr>
          <w:rFonts w:ascii="宋体"/>
          <w:kern w:val="32"/>
          <w:sz w:val="24"/>
        </w:rPr>
      </w:pPr>
      <w:r>
        <w:rPr>
          <w:rFonts w:ascii="宋体" w:hint="eastAsia"/>
          <w:kern w:val="32"/>
          <w:sz w:val="24"/>
        </w:rPr>
        <w:t>7、竞买申请书</w:t>
      </w:r>
    </w:p>
    <w:p w:rsidR="002A0345" w:rsidRDefault="002A0345" w:rsidP="002A0345">
      <w:pPr>
        <w:spacing w:line="600" w:lineRule="exact"/>
        <w:ind w:firstLineChars="200" w:firstLine="480"/>
        <w:rPr>
          <w:rFonts w:ascii="宋体"/>
          <w:kern w:val="32"/>
          <w:sz w:val="24"/>
        </w:rPr>
      </w:pPr>
      <w:r>
        <w:rPr>
          <w:rFonts w:ascii="宋体" w:hint="eastAsia"/>
          <w:kern w:val="32"/>
          <w:sz w:val="24"/>
        </w:rPr>
        <w:t>8、其他相关文件。</w:t>
      </w:r>
    </w:p>
    <w:p w:rsidR="002A0345" w:rsidRDefault="002A0345" w:rsidP="002A0345">
      <w:pPr>
        <w:spacing w:line="600" w:lineRule="exact"/>
        <w:ind w:firstLineChars="200" w:firstLine="480"/>
        <w:rPr>
          <w:rFonts w:ascii="宋体"/>
          <w:kern w:val="32"/>
          <w:sz w:val="24"/>
        </w:rPr>
      </w:pPr>
      <w:r>
        <w:rPr>
          <w:rFonts w:ascii="宋体" w:hint="eastAsia"/>
          <w:kern w:val="32"/>
          <w:sz w:val="24"/>
        </w:rPr>
        <w:t>申请人一旦提交竞买申请，即视为对上述全部交易文件没有异议，并自愿接受相关文件的约束。</w:t>
      </w:r>
    </w:p>
    <w:p w:rsidR="002A0345" w:rsidRDefault="002A0345" w:rsidP="002A0345">
      <w:pPr>
        <w:spacing w:line="600" w:lineRule="exact"/>
        <w:ind w:firstLineChars="200" w:firstLine="480"/>
        <w:rPr>
          <w:rFonts w:ascii="宋体"/>
          <w:kern w:val="32"/>
          <w:sz w:val="24"/>
        </w:rPr>
      </w:pPr>
      <w:r>
        <w:rPr>
          <w:rFonts w:ascii="宋体" w:hint="eastAsia"/>
          <w:kern w:val="32"/>
          <w:sz w:val="24"/>
        </w:rPr>
        <w:t>（二）办理数字证书（又称CA证书）</w:t>
      </w:r>
    </w:p>
    <w:p w:rsidR="002A0345" w:rsidRDefault="002A0345" w:rsidP="002A0345">
      <w:pPr>
        <w:spacing w:line="600" w:lineRule="exact"/>
        <w:ind w:firstLineChars="200" w:firstLine="480"/>
        <w:rPr>
          <w:rFonts w:ascii="宋体"/>
          <w:kern w:val="32"/>
          <w:sz w:val="24"/>
        </w:rPr>
      </w:pPr>
      <w:r>
        <w:rPr>
          <w:rFonts w:ascii="宋体" w:hint="eastAsia"/>
          <w:kern w:val="32"/>
          <w:sz w:val="24"/>
        </w:rPr>
        <w:t>办理有效的数字证书是参加网上竞价活动的必经程序，数字证书的办理流程详见《CA数字证书办理指南》。</w:t>
      </w:r>
    </w:p>
    <w:p w:rsidR="002A0345" w:rsidRDefault="002A0345" w:rsidP="002A0345">
      <w:pPr>
        <w:spacing w:line="600" w:lineRule="exact"/>
        <w:ind w:firstLineChars="200" w:firstLine="480"/>
        <w:rPr>
          <w:rFonts w:ascii="宋体"/>
          <w:kern w:val="32"/>
          <w:sz w:val="24"/>
        </w:rPr>
      </w:pPr>
      <w:r>
        <w:rPr>
          <w:rFonts w:ascii="宋体" w:hint="eastAsia"/>
          <w:kern w:val="32"/>
          <w:sz w:val="24"/>
        </w:rPr>
        <w:t>（三）交纳保证金</w:t>
      </w:r>
    </w:p>
    <w:p w:rsidR="002A0345" w:rsidRDefault="002A0345" w:rsidP="002A0345">
      <w:pPr>
        <w:spacing w:line="600" w:lineRule="exact"/>
        <w:ind w:firstLineChars="200" w:firstLine="480"/>
        <w:rPr>
          <w:rFonts w:ascii="宋体"/>
          <w:kern w:val="32"/>
          <w:sz w:val="24"/>
        </w:rPr>
      </w:pPr>
      <w:r>
        <w:rPr>
          <w:rFonts w:ascii="宋体" w:hint="eastAsia"/>
          <w:kern w:val="32"/>
          <w:sz w:val="24"/>
        </w:rPr>
        <w:t>保证金具体操作详见《湛江市公共资源交易系统用户手册（矿产竞买人）》。申请人未被确认已按时交纳竞买保证金，或者未足额交纳竞买保证金的，均不得参与网上报价。</w:t>
      </w:r>
    </w:p>
    <w:p w:rsidR="002A0345" w:rsidRDefault="002A0345" w:rsidP="002A0345">
      <w:pPr>
        <w:spacing w:line="600" w:lineRule="exact"/>
        <w:ind w:firstLineChars="200" w:firstLine="480"/>
        <w:rPr>
          <w:rFonts w:ascii="宋体"/>
          <w:kern w:val="32"/>
          <w:sz w:val="24"/>
        </w:rPr>
      </w:pPr>
      <w:r>
        <w:rPr>
          <w:rFonts w:ascii="宋体" w:hint="eastAsia"/>
          <w:kern w:val="32"/>
          <w:sz w:val="24"/>
        </w:rPr>
        <w:lastRenderedPageBreak/>
        <w:t>交纳竞买保证金的截止时间为 2024年</w:t>
      </w:r>
      <w:r>
        <w:rPr>
          <w:rFonts w:ascii="宋体" w:hint="eastAsia"/>
          <w:kern w:val="32"/>
          <w:sz w:val="24"/>
        </w:rPr>
        <w:t>9</w:t>
      </w:r>
      <w:r>
        <w:rPr>
          <w:rFonts w:ascii="宋体" w:hint="eastAsia"/>
          <w:kern w:val="32"/>
          <w:sz w:val="24"/>
        </w:rPr>
        <w:t>月</w:t>
      </w:r>
      <w:r>
        <w:rPr>
          <w:rFonts w:ascii="宋体" w:hint="eastAsia"/>
          <w:kern w:val="32"/>
          <w:sz w:val="24"/>
        </w:rPr>
        <w:t>9</w:t>
      </w:r>
      <w:bookmarkStart w:id="0" w:name="_GoBack"/>
      <w:bookmarkEnd w:id="0"/>
      <w:r>
        <w:rPr>
          <w:rFonts w:ascii="宋体" w:hint="eastAsia"/>
          <w:kern w:val="32"/>
          <w:sz w:val="24"/>
        </w:rPr>
        <w:t>日下午4时 （该时间为湛江市公共资源交易系统确认的截止时间）。申请人应充分考虑银行机构办理业务以及交易系统确认所需的时间，提前办理缴交手续，以免因时间差的存在而错过交易系统确认截止时间。</w:t>
      </w:r>
    </w:p>
    <w:p w:rsidR="002A0345" w:rsidRDefault="002A0345" w:rsidP="002A0345">
      <w:pPr>
        <w:spacing w:line="600" w:lineRule="exact"/>
        <w:ind w:firstLineChars="200" w:firstLine="480"/>
        <w:rPr>
          <w:rFonts w:ascii="宋体"/>
          <w:kern w:val="32"/>
          <w:sz w:val="24"/>
        </w:rPr>
      </w:pPr>
      <w:r>
        <w:rPr>
          <w:rFonts w:ascii="宋体" w:hint="eastAsia"/>
          <w:kern w:val="32"/>
          <w:sz w:val="24"/>
        </w:rPr>
        <w:t>无论竞买申请人选择何种方式交纳竞买保证金，申请人竞价资格的取得，均以湛江市公共资源交易系统该笔保证金的确认为准。</w:t>
      </w:r>
    </w:p>
    <w:p w:rsidR="002A0345" w:rsidRDefault="002A0345" w:rsidP="002A0345">
      <w:pPr>
        <w:spacing w:line="600" w:lineRule="exact"/>
        <w:ind w:firstLineChars="200" w:firstLine="480"/>
        <w:rPr>
          <w:rFonts w:ascii="宋体"/>
          <w:kern w:val="32"/>
          <w:sz w:val="24"/>
        </w:rPr>
      </w:pPr>
      <w:r>
        <w:rPr>
          <w:rFonts w:ascii="宋体" w:hint="eastAsia"/>
          <w:kern w:val="32"/>
          <w:sz w:val="24"/>
        </w:rPr>
        <w:t>（四）确认竞价人资格</w:t>
      </w:r>
    </w:p>
    <w:p w:rsidR="002A0345" w:rsidRDefault="002A0345" w:rsidP="002A0345">
      <w:pPr>
        <w:spacing w:line="600" w:lineRule="exact"/>
        <w:ind w:firstLineChars="200" w:firstLine="480"/>
        <w:rPr>
          <w:rFonts w:ascii="宋体"/>
          <w:kern w:val="32"/>
          <w:sz w:val="24"/>
        </w:rPr>
      </w:pPr>
      <w:r>
        <w:rPr>
          <w:rFonts w:ascii="宋体" w:hint="eastAsia"/>
          <w:kern w:val="32"/>
          <w:sz w:val="24"/>
        </w:rPr>
        <w:t>已办好有效数字证书的申请人决定参加本标的网上竞价的，应按湛江市公共资源交易系统要求提交申请。</w:t>
      </w:r>
    </w:p>
    <w:p w:rsidR="002A0345" w:rsidRDefault="002A0345" w:rsidP="002A0345">
      <w:pPr>
        <w:spacing w:line="600" w:lineRule="exact"/>
        <w:ind w:firstLineChars="200" w:firstLine="480"/>
        <w:rPr>
          <w:rFonts w:ascii="宋体"/>
          <w:kern w:val="32"/>
          <w:sz w:val="24"/>
        </w:rPr>
      </w:pPr>
      <w:r>
        <w:rPr>
          <w:rFonts w:ascii="宋体" w:hint="eastAsia"/>
          <w:kern w:val="32"/>
          <w:sz w:val="24"/>
        </w:rPr>
        <w:t>交易系统在竞买人报名并按时、足额交纳竞买保证金后，将自动生成一个竞买号作为识别竞买人身份的依据，并赋予竞买人对应标的的竞买权限。竞买申请人必须严格进行资格自查，确保自身符合公告内容及公告规定的竞买资格及要求，并承担相应的责任。</w:t>
      </w:r>
    </w:p>
    <w:p w:rsidR="002A0345" w:rsidRDefault="002A0345" w:rsidP="002A0345">
      <w:pPr>
        <w:spacing w:line="600" w:lineRule="exact"/>
        <w:ind w:firstLineChars="200" w:firstLine="480"/>
        <w:rPr>
          <w:rFonts w:ascii="宋体"/>
          <w:kern w:val="32"/>
          <w:sz w:val="24"/>
        </w:rPr>
      </w:pPr>
      <w:r>
        <w:rPr>
          <w:rFonts w:ascii="宋体" w:hint="eastAsia"/>
          <w:kern w:val="32"/>
          <w:sz w:val="24"/>
        </w:rPr>
        <w:t>九、网上交易的报价规则</w:t>
      </w:r>
    </w:p>
    <w:p w:rsidR="002A0345" w:rsidRDefault="002A0345" w:rsidP="002A0345">
      <w:pPr>
        <w:spacing w:line="600" w:lineRule="exact"/>
        <w:ind w:firstLineChars="200" w:firstLine="480"/>
        <w:rPr>
          <w:rFonts w:ascii="宋体"/>
          <w:kern w:val="32"/>
          <w:sz w:val="24"/>
        </w:rPr>
      </w:pPr>
      <w:r>
        <w:rPr>
          <w:rFonts w:ascii="宋体" w:hint="eastAsia"/>
          <w:kern w:val="32"/>
          <w:sz w:val="24"/>
        </w:rPr>
        <w:t>（一）竞买人通过交易系统进行报价；</w:t>
      </w:r>
    </w:p>
    <w:p w:rsidR="002A0345" w:rsidRDefault="002A0345" w:rsidP="002A0345">
      <w:pPr>
        <w:spacing w:line="600" w:lineRule="exact"/>
        <w:ind w:firstLineChars="200" w:firstLine="480"/>
        <w:rPr>
          <w:rFonts w:ascii="宋体"/>
          <w:kern w:val="32"/>
          <w:sz w:val="24"/>
        </w:rPr>
      </w:pPr>
      <w:r>
        <w:rPr>
          <w:rFonts w:ascii="宋体" w:hint="eastAsia"/>
          <w:kern w:val="32"/>
          <w:sz w:val="24"/>
        </w:rPr>
        <w:t>（二）竞买人在挂牌期限内应至少进行一次有效报价，方可有资格参与网上限时竞价；</w:t>
      </w:r>
    </w:p>
    <w:p w:rsidR="002A0345" w:rsidRDefault="002A0345" w:rsidP="002A0345">
      <w:pPr>
        <w:spacing w:line="600" w:lineRule="exact"/>
        <w:ind w:firstLineChars="200" w:firstLine="480"/>
        <w:rPr>
          <w:rFonts w:ascii="宋体"/>
          <w:kern w:val="32"/>
          <w:sz w:val="24"/>
        </w:rPr>
      </w:pPr>
      <w:r>
        <w:rPr>
          <w:rFonts w:ascii="宋体" w:hint="eastAsia"/>
          <w:kern w:val="32"/>
          <w:sz w:val="24"/>
        </w:rPr>
        <w:t>（三）同一竞买人可连续、多次报价；</w:t>
      </w:r>
    </w:p>
    <w:p w:rsidR="002A0345" w:rsidRDefault="002A0345" w:rsidP="002A0345">
      <w:pPr>
        <w:spacing w:line="600" w:lineRule="exact"/>
        <w:ind w:firstLineChars="200" w:firstLine="480"/>
        <w:rPr>
          <w:rFonts w:ascii="宋体"/>
          <w:kern w:val="32"/>
          <w:sz w:val="24"/>
        </w:rPr>
      </w:pPr>
      <w:r>
        <w:rPr>
          <w:rFonts w:ascii="宋体" w:hint="eastAsia"/>
          <w:kern w:val="32"/>
          <w:sz w:val="24"/>
        </w:rPr>
        <w:t>（四）初次报价不得低于起始价；</w:t>
      </w:r>
    </w:p>
    <w:p w:rsidR="002A0345" w:rsidRDefault="002A0345" w:rsidP="002A0345">
      <w:pPr>
        <w:spacing w:line="600" w:lineRule="exact"/>
        <w:ind w:firstLineChars="200" w:firstLine="480"/>
        <w:rPr>
          <w:rFonts w:ascii="宋体"/>
          <w:kern w:val="32"/>
          <w:sz w:val="24"/>
        </w:rPr>
      </w:pPr>
      <w:r>
        <w:rPr>
          <w:rFonts w:ascii="宋体" w:hint="eastAsia"/>
          <w:kern w:val="32"/>
          <w:sz w:val="24"/>
        </w:rPr>
        <w:t>（五）报价应以增价方式进行，每次增价幅度不得小于公告规定增价幅度，不能大于增价幅度10倍；</w:t>
      </w:r>
    </w:p>
    <w:p w:rsidR="002A0345" w:rsidRDefault="002A0345" w:rsidP="002A0345">
      <w:pPr>
        <w:spacing w:line="600" w:lineRule="exact"/>
        <w:ind w:firstLineChars="200" w:firstLine="480"/>
        <w:rPr>
          <w:rFonts w:ascii="宋体"/>
          <w:kern w:val="32"/>
          <w:sz w:val="24"/>
        </w:rPr>
      </w:pPr>
      <w:r>
        <w:rPr>
          <w:rFonts w:ascii="宋体" w:hint="eastAsia"/>
          <w:kern w:val="32"/>
          <w:sz w:val="24"/>
        </w:rPr>
        <w:t>（六）符合相关条件的报价，交易系统予以接受，并即时公布；</w:t>
      </w:r>
    </w:p>
    <w:p w:rsidR="002A0345" w:rsidRDefault="002A0345" w:rsidP="002A0345">
      <w:pPr>
        <w:spacing w:line="600" w:lineRule="exact"/>
        <w:ind w:firstLineChars="200" w:firstLine="480"/>
        <w:rPr>
          <w:rFonts w:ascii="宋体"/>
          <w:kern w:val="32"/>
          <w:sz w:val="24"/>
        </w:rPr>
      </w:pPr>
      <w:r>
        <w:rPr>
          <w:rFonts w:ascii="宋体" w:hint="eastAsia"/>
          <w:kern w:val="32"/>
          <w:sz w:val="24"/>
        </w:rPr>
        <w:t>（七）交易系统自动提醒竞买人谨慎报价，报价一经提交并经系统记录即视</w:t>
      </w:r>
      <w:r>
        <w:rPr>
          <w:rFonts w:ascii="宋体" w:hint="eastAsia"/>
          <w:kern w:val="32"/>
          <w:sz w:val="24"/>
        </w:rPr>
        <w:lastRenderedPageBreak/>
        <w:t>为有效报价，不得撤回。</w:t>
      </w:r>
    </w:p>
    <w:p w:rsidR="002A0345" w:rsidRDefault="002A0345" w:rsidP="002A0345">
      <w:pPr>
        <w:spacing w:line="600" w:lineRule="exact"/>
        <w:ind w:firstLineChars="200" w:firstLine="480"/>
        <w:rPr>
          <w:rFonts w:ascii="宋体"/>
          <w:kern w:val="32"/>
          <w:sz w:val="24"/>
        </w:rPr>
      </w:pPr>
      <w:r>
        <w:rPr>
          <w:rFonts w:ascii="宋体" w:hint="eastAsia"/>
          <w:kern w:val="32"/>
          <w:sz w:val="24"/>
        </w:rPr>
        <w:t>（八）报价以交易系统服务器接受到的为准。竞买人报价有下列情形之一的，为无效报价：</w:t>
      </w:r>
    </w:p>
    <w:p w:rsidR="002A0345" w:rsidRDefault="002A0345" w:rsidP="002A0345">
      <w:pPr>
        <w:spacing w:line="600" w:lineRule="exact"/>
        <w:ind w:firstLineChars="200" w:firstLine="480"/>
        <w:rPr>
          <w:rFonts w:ascii="宋体"/>
          <w:kern w:val="32"/>
          <w:sz w:val="24"/>
        </w:rPr>
      </w:pPr>
      <w:r>
        <w:rPr>
          <w:rFonts w:ascii="宋体" w:hint="eastAsia"/>
          <w:kern w:val="32"/>
          <w:sz w:val="24"/>
        </w:rPr>
        <w:t xml:space="preserve">1、报价因网络原因或竞买人操作不当等原因未在规定的期限内被交易系统服务器接收到的； </w:t>
      </w:r>
    </w:p>
    <w:p w:rsidR="002A0345" w:rsidRDefault="002A0345" w:rsidP="002A0345">
      <w:pPr>
        <w:spacing w:line="600" w:lineRule="exact"/>
        <w:ind w:firstLineChars="200" w:firstLine="480"/>
        <w:rPr>
          <w:rFonts w:ascii="宋体"/>
          <w:kern w:val="32"/>
          <w:sz w:val="24"/>
        </w:rPr>
      </w:pPr>
      <w:r>
        <w:rPr>
          <w:rFonts w:ascii="宋体" w:hint="eastAsia"/>
          <w:kern w:val="32"/>
          <w:sz w:val="24"/>
        </w:rPr>
        <w:t>2、报价与竞买申请文件不符的；</w:t>
      </w:r>
    </w:p>
    <w:p w:rsidR="002A0345" w:rsidRDefault="002A0345" w:rsidP="002A0345">
      <w:pPr>
        <w:spacing w:line="600" w:lineRule="exact"/>
        <w:ind w:firstLineChars="200" w:firstLine="480"/>
        <w:rPr>
          <w:rFonts w:ascii="宋体"/>
          <w:kern w:val="32"/>
          <w:sz w:val="24"/>
        </w:rPr>
      </w:pPr>
      <w:r>
        <w:rPr>
          <w:rFonts w:ascii="宋体" w:hint="eastAsia"/>
          <w:kern w:val="32"/>
          <w:sz w:val="24"/>
        </w:rPr>
        <w:t>3、报价不符合报价规则的；</w:t>
      </w:r>
    </w:p>
    <w:p w:rsidR="002A0345" w:rsidRDefault="002A0345" w:rsidP="002A0345">
      <w:pPr>
        <w:spacing w:line="600" w:lineRule="exact"/>
        <w:ind w:firstLineChars="200" w:firstLine="480"/>
        <w:rPr>
          <w:rFonts w:ascii="宋体"/>
          <w:kern w:val="32"/>
          <w:sz w:val="24"/>
        </w:rPr>
      </w:pPr>
      <w:r>
        <w:rPr>
          <w:rFonts w:ascii="宋体" w:hint="eastAsia"/>
          <w:kern w:val="32"/>
          <w:sz w:val="24"/>
        </w:rPr>
        <w:t>4、报价不符合交易文件规定的其他情形。</w:t>
      </w:r>
    </w:p>
    <w:p w:rsidR="002A0345" w:rsidRDefault="002A0345" w:rsidP="002A0345">
      <w:pPr>
        <w:spacing w:line="600" w:lineRule="exact"/>
        <w:ind w:firstLineChars="200" w:firstLine="480"/>
        <w:rPr>
          <w:rFonts w:ascii="宋体"/>
          <w:kern w:val="32"/>
          <w:sz w:val="24"/>
        </w:rPr>
      </w:pPr>
      <w:r>
        <w:rPr>
          <w:rFonts w:ascii="宋体" w:hint="eastAsia"/>
          <w:kern w:val="32"/>
          <w:sz w:val="24"/>
        </w:rPr>
        <w:t>（九）有两个或两个以上竞买人报价相同的，交易系统确认先接收到的报价者为该报价的出价人。</w:t>
      </w:r>
    </w:p>
    <w:p w:rsidR="002A0345" w:rsidRDefault="002A0345" w:rsidP="002A0345">
      <w:pPr>
        <w:spacing w:line="600" w:lineRule="exact"/>
        <w:ind w:firstLineChars="200" w:firstLine="480"/>
        <w:rPr>
          <w:rFonts w:ascii="宋体"/>
          <w:kern w:val="32"/>
          <w:sz w:val="24"/>
        </w:rPr>
      </w:pPr>
      <w:r>
        <w:rPr>
          <w:rFonts w:ascii="宋体" w:hint="eastAsia"/>
          <w:kern w:val="32"/>
          <w:sz w:val="24"/>
        </w:rPr>
        <w:t xml:space="preserve">十、网上报价截止时，根据下列条件判断是否成交，或者转入网上限时竞价程序： </w:t>
      </w:r>
    </w:p>
    <w:p w:rsidR="002A0345" w:rsidRDefault="002A0345" w:rsidP="002A0345">
      <w:pPr>
        <w:spacing w:line="600" w:lineRule="exact"/>
        <w:ind w:firstLineChars="200" w:firstLine="480"/>
        <w:rPr>
          <w:rFonts w:ascii="宋体"/>
          <w:kern w:val="32"/>
          <w:sz w:val="24"/>
        </w:rPr>
      </w:pPr>
      <w:r>
        <w:rPr>
          <w:rFonts w:ascii="宋体" w:hint="eastAsia"/>
          <w:kern w:val="32"/>
          <w:sz w:val="24"/>
        </w:rPr>
        <w:t>（一）取得网上报价资格的竞买人在交易公告规定的报价时限内通过交易系统进行报价。初次报价必须大于或等于起始价，报价以增价方式进行，每次加价幅度不得小于公告规定的增价幅度，不能大于增价幅度10倍。在报价期内可多次报价，符合条件的报价系统予以接受，并即时公布。</w:t>
      </w:r>
    </w:p>
    <w:p w:rsidR="002A0345" w:rsidRDefault="002A0345" w:rsidP="002A0345">
      <w:pPr>
        <w:spacing w:line="600" w:lineRule="exact"/>
        <w:ind w:firstLineChars="200" w:firstLine="480"/>
        <w:rPr>
          <w:rFonts w:ascii="宋体"/>
          <w:kern w:val="32"/>
          <w:sz w:val="24"/>
        </w:rPr>
      </w:pPr>
      <w:r>
        <w:rPr>
          <w:rFonts w:ascii="宋体" w:hint="eastAsia"/>
          <w:kern w:val="32"/>
          <w:sz w:val="24"/>
        </w:rPr>
        <w:t>（二）竞买人应当谨慎报价，报价一经提交，不得修改或者撤回。</w:t>
      </w:r>
    </w:p>
    <w:p w:rsidR="002A0345" w:rsidRDefault="002A0345" w:rsidP="002A0345">
      <w:pPr>
        <w:spacing w:line="600" w:lineRule="exact"/>
        <w:ind w:firstLineChars="200" w:firstLine="480"/>
        <w:rPr>
          <w:rFonts w:ascii="宋体"/>
          <w:kern w:val="32"/>
          <w:sz w:val="24"/>
        </w:rPr>
      </w:pPr>
      <w:r>
        <w:rPr>
          <w:rFonts w:ascii="宋体" w:hint="eastAsia"/>
          <w:kern w:val="32"/>
          <w:sz w:val="24"/>
        </w:rPr>
        <w:t>（三）网上报价截止时经系统询问，有符合条件的竞买人在5分钟内做出愿意参加网上限时竞价的决定并提交的，将进入网上限时竞价程序，通过网上限时竞价确定竞价结果。</w:t>
      </w:r>
    </w:p>
    <w:p w:rsidR="002A0345" w:rsidRDefault="002A0345" w:rsidP="002A0345">
      <w:pPr>
        <w:spacing w:line="600" w:lineRule="exact"/>
        <w:ind w:firstLineChars="200" w:firstLine="480"/>
        <w:rPr>
          <w:rFonts w:ascii="宋体"/>
          <w:kern w:val="32"/>
          <w:sz w:val="24"/>
        </w:rPr>
      </w:pPr>
      <w:r>
        <w:rPr>
          <w:rFonts w:ascii="宋体" w:hint="eastAsia"/>
          <w:kern w:val="32"/>
          <w:sz w:val="24"/>
        </w:rPr>
        <w:t>（四）网上报价期限届满，经交易系统询问，无竞买人参加网上限时竞价的，按照下列规定确定网上报价是否有效：</w:t>
      </w:r>
    </w:p>
    <w:p w:rsidR="002A0345" w:rsidRDefault="002A0345" w:rsidP="002A0345">
      <w:pPr>
        <w:spacing w:line="600" w:lineRule="exact"/>
        <w:ind w:firstLineChars="200" w:firstLine="480"/>
        <w:rPr>
          <w:rFonts w:ascii="宋体"/>
          <w:kern w:val="32"/>
          <w:sz w:val="24"/>
        </w:rPr>
      </w:pPr>
      <w:r>
        <w:rPr>
          <w:rFonts w:ascii="宋体" w:hint="eastAsia"/>
          <w:kern w:val="32"/>
          <w:sz w:val="24"/>
        </w:rPr>
        <w:t>1.在报价期限内只有一个竞买人报价，且报价不低于起始价，报价有效。竞</w:t>
      </w:r>
      <w:r>
        <w:rPr>
          <w:rFonts w:ascii="宋体" w:hint="eastAsia"/>
          <w:kern w:val="32"/>
          <w:sz w:val="24"/>
        </w:rPr>
        <w:lastRenderedPageBreak/>
        <w:t>买人符合全部交易条件的，本次交易成交；</w:t>
      </w:r>
    </w:p>
    <w:p w:rsidR="002A0345" w:rsidRDefault="002A0345" w:rsidP="002A0345">
      <w:pPr>
        <w:spacing w:line="600" w:lineRule="exact"/>
        <w:ind w:firstLineChars="200" w:firstLine="480"/>
        <w:rPr>
          <w:rFonts w:ascii="宋体"/>
          <w:kern w:val="32"/>
          <w:sz w:val="24"/>
        </w:rPr>
      </w:pPr>
      <w:r>
        <w:rPr>
          <w:rFonts w:ascii="宋体" w:hint="eastAsia"/>
          <w:kern w:val="32"/>
          <w:sz w:val="24"/>
        </w:rPr>
        <w:t>2.在报价期限内有两个或者两个以上的竞买人报价的，交易系统显示的报价最高者为最高报价人。在该最高报价人符合全部交易条件的情况下，本次交易成交，该最高报价人为交易标的竞得人；</w:t>
      </w:r>
    </w:p>
    <w:p w:rsidR="002A0345" w:rsidRDefault="002A0345" w:rsidP="002A0345">
      <w:pPr>
        <w:spacing w:line="600" w:lineRule="exact"/>
        <w:ind w:firstLineChars="200" w:firstLine="480"/>
        <w:rPr>
          <w:rFonts w:ascii="宋体"/>
          <w:kern w:val="32"/>
          <w:sz w:val="24"/>
        </w:rPr>
      </w:pPr>
      <w:r>
        <w:rPr>
          <w:rFonts w:ascii="宋体" w:hint="eastAsia"/>
          <w:kern w:val="32"/>
          <w:sz w:val="24"/>
        </w:rPr>
        <w:t>3.在报价期限内无应价者，本次交易不成交。</w:t>
      </w:r>
    </w:p>
    <w:p w:rsidR="002A0345" w:rsidRDefault="002A0345" w:rsidP="002A0345">
      <w:pPr>
        <w:spacing w:line="600" w:lineRule="exact"/>
        <w:ind w:firstLineChars="200" w:firstLine="480"/>
        <w:rPr>
          <w:rFonts w:ascii="宋体"/>
          <w:kern w:val="32"/>
          <w:sz w:val="24"/>
        </w:rPr>
      </w:pPr>
      <w:r>
        <w:rPr>
          <w:rFonts w:ascii="宋体" w:hint="eastAsia"/>
          <w:kern w:val="32"/>
          <w:sz w:val="24"/>
        </w:rPr>
        <w:t>十一、网上限时竞价程序：</w:t>
      </w:r>
    </w:p>
    <w:p w:rsidR="002A0345" w:rsidRDefault="002A0345" w:rsidP="002A0345">
      <w:pPr>
        <w:spacing w:line="600" w:lineRule="exact"/>
        <w:ind w:firstLineChars="200" w:firstLine="480"/>
        <w:rPr>
          <w:rFonts w:ascii="宋体"/>
          <w:kern w:val="32"/>
          <w:sz w:val="24"/>
        </w:rPr>
      </w:pPr>
      <w:r>
        <w:rPr>
          <w:rFonts w:ascii="宋体" w:hint="eastAsia"/>
          <w:kern w:val="32"/>
          <w:sz w:val="24"/>
        </w:rPr>
        <w:t>（一）在报价期限截止前，竞买人应当进行至少一次有效报价，方有资格参加该项目的网上限时竞价。</w:t>
      </w:r>
    </w:p>
    <w:p w:rsidR="002A0345" w:rsidRDefault="002A0345" w:rsidP="002A0345">
      <w:pPr>
        <w:spacing w:line="600" w:lineRule="exact"/>
        <w:ind w:firstLineChars="200" w:firstLine="480"/>
        <w:rPr>
          <w:rFonts w:ascii="宋体"/>
          <w:kern w:val="32"/>
          <w:sz w:val="24"/>
        </w:rPr>
      </w:pPr>
      <w:r>
        <w:rPr>
          <w:rFonts w:ascii="宋体" w:hint="eastAsia"/>
          <w:kern w:val="32"/>
          <w:sz w:val="24"/>
        </w:rPr>
        <w:t>（二）网上报价期限截止后，竞买人应当在5分钟内向交易系统提交是否参加网上限时竞价的决定，超过5分钟未提交的，则不能参加网上限时竞价。</w:t>
      </w:r>
    </w:p>
    <w:p w:rsidR="002A0345" w:rsidRDefault="002A0345" w:rsidP="002A0345">
      <w:pPr>
        <w:spacing w:line="600" w:lineRule="exact"/>
        <w:ind w:firstLineChars="200" w:firstLine="480"/>
        <w:rPr>
          <w:rFonts w:ascii="宋体"/>
          <w:kern w:val="32"/>
          <w:sz w:val="24"/>
        </w:rPr>
      </w:pPr>
      <w:r>
        <w:rPr>
          <w:rFonts w:ascii="宋体" w:hint="eastAsia"/>
          <w:kern w:val="32"/>
          <w:sz w:val="24"/>
        </w:rPr>
        <w:t>（三）网上限时竞价程序：交易系统以5分钟倒计时为竞价时限，如在5分钟倒计时内有新的出价，交易系统即从接受新的出价起再顺延5分钟。每次 5 分钟倒计时的最后 1 分钟内，交易系统将出现该交易项目网上限时竞价即将截止的三次提示。5 分钟倒计时截止，交易系统将不再接受新的出价，并显示竞价结果。</w:t>
      </w:r>
    </w:p>
    <w:p w:rsidR="002A0345" w:rsidRDefault="002A0345" w:rsidP="002A0345">
      <w:pPr>
        <w:spacing w:line="600" w:lineRule="exact"/>
        <w:ind w:firstLineChars="200" w:firstLine="480"/>
        <w:rPr>
          <w:rFonts w:ascii="宋体"/>
          <w:kern w:val="32"/>
          <w:sz w:val="24"/>
        </w:rPr>
      </w:pPr>
      <w:r>
        <w:rPr>
          <w:rFonts w:ascii="宋体" w:hint="eastAsia"/>
          <w:kern w:val="32"/>
          <w:sz w:val="24"/>
        </w:rPr>
        <w:t>（四）网上限时竞价中无人出价的，以网上报价期限内网上报价最高者为价格竞得人。</w:t>
      </w:r>
    </w:p>
    <w:p w:rsidR="002A0345" w:rsidRDefault="002A0345" w:rsidP="002A0345">
      <w:pPr>
        <w:spacing w:line="600" w:lineRule="exact"/>
        <w:ind w:firstLineChars="200" w:firstLine="480"/>
        <w:rPr>
          <w:rFonts w:ascii="宋体"/>
          <w:kern w:val="32"/>
          <w:sz w:val="24"/>
        </w:rPr>
      </w:pPr>
      <w:r>
        <w:rPr>
          <w:rFonts w:ascii="宋体" w:hint="eastAsia"/>
          <w:kern w:val="32"/>
          <w:sz w:val="24"/>
        </w:rPr>
        <w:t>十二、竞得规则</w:t>
      </w:r>
    </w:p>
    <w:p w:rsidR="002A0345" w:rsidRDefault="002A0345" w:rsidP="002A0345">
      <w:pPr>
        <w:spacing w:line="600" w:lineRule="exact"/>
        <w:ind w:firstLineChars="200" w:firstLine="480"/>
        <w:rPr>
          <w:rFonts w:ascii="宋体"/>
          <w:kern w:val="32"/>
          <w:sz w:val="24"/>
        </w:rPr>
      </w:pPr>
      <w:r>
        <w:rPr>
          <w:rFonts w:ascii="宋体" w:hint="eastAsia"/>
          <w:kern w:val="32"/>
          <w:sz w:val="24"/>
        </w:rPr>
        <w:t>（一）最高报价人应当在网上竞价交易结束后1日内从网上竞价平台上打印《竞价结果通知书》，并在最高报价人栏签名、盖章。</w:t>
      </w:r>
    </w:p>
    <w:p w:rsidR="002A0345" w:rsidRDefault="002A0345" w:rsidP="002A0345">
      <w:pPr>
        <w:spacing w:line="600" w:lineRule="exact"/>
        <w:ind w:firstLineChars="200" w:firstLine="480"/>
        <w:rPr>
          <w:rFonts w:ascii="宋体"/>
          <w:kern w:val="32"/>
          <w:sz w:val="24"/>
        </w:rPr>
      </w:pPr>
      <w:r>
        <w:rPr>
          <w:rFonts w:ascii="宋体" w:hint="eastAsia"/>
          <w:kern w:val="32"/>
          <w:sz w:val="24"/>
        </w:rPr>
        <w:t>（二）最高报价人应于2个工作日内将《竞价结果通知书》和有关资料原件（含身份证明材料、营业执照副本、组织机构代码证、授权文件、竞买保证金交纳证明、交易条件中要求提供的资格文件等所有相关材料）递交到交易中心，由</w:t>
      </w:r>
      <w:r>
        <w:rPr>
          <w:rFonts w:ascii="宋体" w:hint="eastAsia"/>
          <w:kern w:val="32"/>
          <w:sz w:val="24"/>
        </w:rPr>
        <w:lastRenderedPageBreak/>
        <w:t>出让人对上述材料进行审核。经出让人审核符合竞买条件后，竞得人应在接到竞得资格确认通知之日起2个工作日内与交易中心签订《成交确认书》。成交结果将于《成交确认书》签订之日起5个工作日内通过自然资源部网站、湛江市海洋与渔业局网站、湛江市自然资源局网站、广东省公共资源交易中心平台（湛江市）公示10个工作日。公示无异议或者异议不成立的，竞得人在5个工作日内凭《成交确认书》与出让人签订相应的出让合同，并办理有关手续。</w:t>
      </w:r>
    </w:p>
    <w:p w:rsidR="002A0345" w:rsidRDefault="002A0345" w:rsidP="002A0345">
      <w:pPr>
        <w:spacing w:line="600" w:lineRule="exact"/>
        <w:ind w:firstLineChars="200" w:firstLine="480"/>
        <w:rPr>
          <w:rFonts w:ascii="宋体"/>
          <w:kern w:val="32"/>
          <w:sz w:val="24"/>
        </w:rPr>
      </w:pPr>
      <w:r>
        <w:rPr>
          <w:rFonts w:ascii="宋体" w:hint="eastAsia"/>
          <w:kern w:val="32"/>
          <w:sz w:val="24"/>
        </w:rPr>
        <w:t>十三、网上竞价出让结果公布</w:t>
      </w:r>
    </w:p>
    <w:p w:rsidR="002A0345" w:rsidRDefault="002A0345" w:rsidP="002A0345">
      <w:pPr>
        <w:spacing w:line="600" w:lineRule="exact"/>
        <w:ind w:firstLineChars="200" w:firstLine="480"/>
        <w:rPr>
          <w:rFonts w:ascii="宋体"/>
          <w:kern w:val="32"/>
          <w:sz w:val="24"/>
        </w:rPr>
      </w:pPr>
      <w:r>
        <w:rPr>
          <w:rFonts w:ascii="宋体" w:hint="eastAsia"/>
          <w:kern w:val="32"/>
          <w:sz w:val="24"/>
        </w:rPr>
        <w:t>在本次出让活动结束后5个工作日内，出让人在自然资源部门户网站、湛江市海洋与渔业局网站、湛江市自然资源局网站公布此次网上竞价出让结果；交易中心在广东省公共资源交易平台（湛江市）、湛江市公共资源交易系统公布此次网上竞价出让结果。</w:t>
      </w:r>
    </w:p>
    <w:p w:rsidR="002A0345" w:rsidRDefault="002A0345" w:rsidP="002A0345">
      <w:pPr>
        <w:spacing w:line="600" w:lineRule="exact"/>
        <w:ind w:firstLineChars="200" w:firstLine="480"/>
        <w:rPr>
          <w:rFonts w:ascii="宋体"/>
          <w:kern w:val="32"/>
          <w:sz w:val="24"/>
        </w:rPr>
      </w:pPr>
      <w:r>
        <w:rPr>
          <w:rFonts w:ascii="宋体" w:hint="eastAsia"/>
          <w:kern w:val="32"/>
          <w:sz w:val="24"/>
        </w:rPr>
        <w:t>十四、网上竞价不成交的情形</w:t>
      </w:r>
    </w:p>
    <w:p w:rsidR="002A0345" w:rsidRDefault="002A0345" w:rsidP="002A0345">
      <w:pPr>
        <w:spacing w:line="600" w:lineRule="exact"/>
        <w:ind w:firstLineChars="200" w:firstLine="480"/>
        <w:rPr>
          <w:rFonts w:ascii="宋体"/>
          <w:kern w:val="32"/>
          <w:sz w:val="24"/>
        </w:rPr>
      </w:pPr>
      <w:r>
        <w:rPr>
          <w:rFonts w:ascii="宋体" w:hint="eastAsia"/>
          <w:kern w:val="32"/>
          <w:sz w:val="24"/>
        </w:rPr>
        <w:t>具有以下情形之一的，均为网上竞价不成交：</w:t>
      </w:r>
    </w:p>
    <w:p w:rsidR="002A0345" w:rsidRDefault="002A0345" w:rsidP="002A0345">
      <w:pPr>
        <w:spacing w:line="600" w:lineRule="exact"/>
        <w:ind w:firstLineChars="200" w:firstLine="480"/>
        <w:rPr>
          <w:rFonts w:ascii="宋体"/>
          <w:kern w:val="32"/>
          <w:sz w:val="24"/>
        </w:rPr>
      </w:pPr>
      <w:r>
        <w:rPr>
          <w:rFonts w:ascii="宋体" w:hint="eastAsia"/>
          <w:kern w:val="32"/>
          <w:sz w:val="24"/>
        </w:rPr>
        <w:t>（一）在网上报价期限内无有效应价者的。</w:t>
      </w:r>
    </w:p>
    <w:p w:rsidR="002A0345" w:rsidRDefault="002A0345" w:rsidP="002A0345">
      <w:pPr>
        <w:spacing w:line="600" w:lineRule="exact"/>
        <w:ind w:firstLineChars="200" w:firstLine="480"/>
        <w:rPr>
          <w:rFonts w:ascii="宋体"/>
          <w:kern w:val="32"/>
          <w:sz w:val="24"/>
        </w:rPr>
      </w:pPr>
      <w:r>
        <w:rPr>
          <w:rFonts w:ascii="宋体" w:hint="eastAsia"/>
          <w:kern w:val="32"/>
          <w:sz w:val="24"/>
        </w:rPr>
        <w:t>（二）最高报价人的竞得资格因未符合有关竞买条件被取消的。</w:t>
      </w:r>
    </w:p>
    <w:p w:rsidR="002A0345" w:rsidRDefault="002A0345" w:rsidP="002A0345">
      <w:pPr>
        <w:spacing w:line="600" w:lineRule="exact"/>
        <w:ind w:firstLineChars="200" w:firstLine="480"/>
        <w:rPr>
          <w:rFonts w:ascii="宋体"/>
          <w:kern w:val="32"/>
          <w:sz w:val="24"/>
        </w:rPr>
      </w:pPr>
      <w:r>
        <w:rPr>
          <w:rFonts w:ascii="宋体" w:hint="eastAsia"/>
          <w:kern w:val="32"/>
          <w:sz w:val="24"/>
        </w:rPr>
        <w:t>（三）不符合网上竞价交易文件规定条件的。</w:t>
      </w:r>
    </w:p>
    <w:p w:rsidR="002A0345" w:rsidRDefault="002A0345" w:rsidP="002A0345">
      <w:pPr>
        <w:spacing w:line="600" w:lineRule="exact"/>
        <w:ind w:firstLineChars="200" w:firstLine="480"/>
        <w:rPr>
          <w:rFonts w:ascii="宋体"/>
          <w:kern w:val="32"/>
          <w:sz w:val="24"/>
        </w:rPr>
      </w:pPr>
      <w:r>
        <w:rPr>
          <w:rFonts w:ascii="宋体" w:hint="eastAsia"/>
          <w:kern w:val="32"/>
          <w:sz w:val="24"/>
        </w:rPr>
        <w:t>（四）法律法规规定的其他情形。</w:t>
      </w:r>
    </w:p>
    <w:p w:rsidR="002A0345" w:rsidRDefault="002A0345" w:rsidP="002A0345">
      <w:pPr>
        <w:spacing w:line="600" w:lineRule="exact"/>
        <w:ind w:firstLineChars="200" w:firstLine="480"/>
        <w:rPr>
          <w:rFonts w:ascii="宋体"/>
          <w:kern w:val="32"/>
          <w:sz w:val="24"/>
        </w:rPr>
      </w:pPr>
      <w:r>
        <w:rPr>
          <w:rFonts w:ascii="宋体" w:hint="eastAsia"/>
          <w:kern w:val="32"/>
          <w:sz w:val="24"/>
        </w:rPr>
        <w:t>十五、其他事项</w:t>
      </w:r>
    </w:p>
    <w:p w:rsidR="002A0345" w:rsidRDefault="002A0345" w:rsidP="002A0345">
      <w:pPr>
        <w:spacing w:line="600" w:lineRule="exact"/>
        <w:ind w:firstLineChars="200" w:firstLine="480"/>
        <w:rPr>
          <w:rFonts w:ascii="宋体"/>
          <w:kern w:val="32"/>
          <w:sz w:val="24"/>
        </w:rPr>
      </w:pPr>
      <w:r>
        <w:rPr>
          <w:rFonts w:ascii="宋体" w:hint="eastAsia"/>
          <w:kern w:val="32"/>
          <w:sz w:val="24"/>
        </w:rPr>
        <w:t>（一）在本宗标的竞买申请之前，申请人须详细阅读本次网上竞价出让公告、须知及相关信息和交易条件，如有疑问可以在网上报价活动开始日前向交易中心咨询，申请人亦可自行到现场踏勘出让标的。申请一经被受理后，即视为竞买人对网上竞价文件及标的现状无异议并全部接受，并对有关承诺承担法律责任。</w:t>
      </w:r>
    </w:p>
    <w:p w:rsidR="002A0345" w:rsidRDefault="002A0345" w:rsidP="002A0345">
      <w:pPr>
        <w:spacing w:line="600" w:lineRule="exact"/>
        <w:ind w:firstLineChars="200" w:firstLine="480"/>
        <w:rPr>
          <w:rFonts w:ascii="宋体"/>
          <w:kern w:val="32"/>
          <w:sz w:val="24"/>
        </w:rPr>
      </w:pPr>
      <w:r>
        <w:rPr>
          <w:rFonts w:ascii="宋体" w:hint="eastAsia"/>
          <w:kern w:val="32"/>
          <w:sz w:val="24"/>
        </w:rPr>
        <w:t>（二）因网络可能存在的延迟问题，竞买人应尽量避免在网上报价截止前最</w:t>
      </w:r>
      <w:r>
        <w:rPr>
          <w:rFonts w:ascii="宋体" w:hint="eastAsia"/>
          <w:kern w:val="32"/>
          <w:sz w:val="24"/>
        </w:rPr>
        <w:lastRenderedPageBreak/>
        <w:t>后几秒钟内出价，防止交易系统无法及时接受。交易系统不能及时接受的，报价将不产生任何效力。</w:t>
      </w:r>
    </w:p>
    <w:p w:rsidR="002A0345" w:rsidRDefault="002A0345" w:rsidP="002A0345">
      <w:pPr>
        <w:spacing w:line="600" w:lineRule="exact"/>
        <w:ind w:firstLineChars="200" w:firstLine="480"/>
        <w:rPr>
          <w:rFonts w:ascii="宋体"/>
          <w:kern w:val="32"/>
          <w:sz w:val="24"/>
        </w:rPr>
      </w:pPr>
      <w:r>
        <w:rPr>
          <w:rFonts w:ascii="宋体" w:hint="eastAsia"/>
          <w:kern w:val="32"/>
          <w:sz w:val="24"/>
        </w:rPr>
        <w:t>（三）CA证书遗失、密码丢失等情况的处理：申请人（竞买人）CA证书遗失或密码丢失的，该申请人（竞买人）应及时与认证机构联系，依既定程序补办CA证书或找回密码。因CA证书遗失或密码丢失导致不能获得竞买资格或不能参加报价的，所有责任由该申请人（竞买人）自行承担。CA证书是系统识别申请人（竞买人）的唯一身份依据，如因申请人（竞买人）对CA证书及其密码保管不慎导致第三人冒用该CA证书参加竞买活动或从事其他不正当活动，由此产生的后果仍由该CA证书所代表的申请人（竞买人）承担。</w:t>
      </w:r>
    </w:p>
    <w:p w:rsidR="002A0345" w:rsidRDefault="002A0345" w:rsidP="002A0345">
      <w:pPr>
        <w:spacing w:line="600" w:lineRule="exact"/>
        <w:ind w:firstLineChars="200" w:firstLine="480"/>
        <w:rPr>
          <w:rFonts w:ascii="宋体"/>
          <w:kern w:val="32"/>
          <w:sz w:val="24"/>
        </w:rPr>
      </w:pPr>
      <w:r>
        <w:rPr>
          <w:rFonts w:ascii="宋体" w:hint="eastAsia"/>
          <w:kern w:val="32"/>
          <w:sz w:val="24"/>
        </w:rPr>
        <w:t>（四）因最高报价人未能按交易文件的要求提供相应的身份、资质材料或所提供的身份、资质材料与交易文件的相应要求不符的，应认定该最高报价人不符合竞买条件，其竞得资格应被取消。最高报价人因此被取消竞得资格的，其所缴交的竞买保证金不予退还。交易中心并应撤销本次竞价结果，根据既定程序将交易标的重新组织竞价交易。</w:t>
      </w:r>
    </w:p>
    <w:p w:rsidR="002A0345" w:rsidRDefault="002A0345" w:rsidP="002A0345">
      <w:pPr>
        <w:spacing w:line="600" w:lineRule="exact"/>
        <w:ind w:firstLineChars="200" w:firstLine="480"/>
        <w:rPr>
          <w:rFonts w:ascii="宋体"/>
          <w:kern w:val="32"/>
          <w:sz w:val="24"/>
        </w:rPr>
      </w:pPr>
      <w:r>
        <w:rPr>
          <w:rFonts w:ascii="宋体" w:hint="eastAsia"/>
          <w:kern w:val="32"/>
          <w:sz w:val="24"/>
        </w:rPr>
        <w:t>（五）交易中心与最高报价人对其所提交的资质材料与交易文件的要求是否相符存在理解分歧的，由本次交易的委托人（即交易标的的处分权人）判断最高报价人是否符合其所要求的条件。</w:t>
      </w:r>
    </w:p>
    <w:p w:rsidR="002A0345" w:rsidRDefault="002A0345" w:rsidP="002A0345">
      <w:pPr>
        <w:spacing w:line="600" w:lineRule="exact"/>
        <w:ind w:firstLineChars="200" w:firstLine="480"/>
        <w:rPr>
          <w:rFonts w:ascii="宋体"/>
          <w:kern w:val="32"/>
          <w:sz w:val="24"/>
        </w:rPr>
      </w:pPr>
      <w:r>
        <w:rPr>
          <w:rFonts w:ascii="宋体" w:hint="eastAsia"/>
          <w:kern w:val="32"/>
          <w:sz w:val="24"/>
        </w:rPr>
        <w:t>（六）竞得人交纳的保证金，在竞得人签订海砂开采海域使用权和采矿权出让合同后，凭海砂开采海域使用金和采矿权出让收益缴纳通知书向湛江市公共资源交易中心申请办理转抵出让价款手续。未竞得人交纳的竞买保证金，交易中心将在网上竞价活动结束后5个工作日内依申请予以无息退还。</w:t>
      </w:r>
    </w:p>
    <w:p w:rsidR="002A0345" w:rsidRDefault="002A0345" w:rsidP="002A0345">
      <w:pPr>
        <w:spacing w:line="600" w:lineRule="exact"/>
        <w:ind w:firstLineChars="200" w:firstLine="480"/>
        <w:rPr>
          <w:rFonts w:ascii="宋体"/>
          <w:kern w:val="32"/>
          <w:sz w:val="24"/>
        </w:rPr>
      </w:pPr>
      <w:r>
        <w:rPr>
          <w:rFonts w:ascii="宋体" w:hint="eastAsia"/>
          <w:kern w:val="32"/>
          <w:sz w:val="24"/>
        </w:rPr>
        <w:t>（七）申请人交纳竞买保证金时，必须注意以下事项：</w:t>
      </w:r>
    </w:p>
    <w:p w:rsidR="002A0345" w:rsidRDefault="002A0345" w:rsidP="002A0345">
      <w:pPr>
        <w:spacing w:line="600" w:lineRule="exact"/>
        <w:ind w:firstLineChars="200" w:firstLine="480"/>
        <w:rPr>
          <w:rFonts w:ascii="宋体"/>
          <w:kern w:val="32"/>
          <w:sz w:val="24"/>
        </w:rPr>
      </w:pPr>
      <w:r>
        <w:rPr>
          <w:rFonts w:ascii="宋体" w:hint="eastAsia"/>
          <w:kern w:val="32"/>
          <w:sz w:val="24"/>
        </w:rPr>
        <w:t>1、基于申请人信息不得公开的规则，交易系统向每位申请人随机生成的账</w:t>
      </w:r>
      <w:r>
        <w:rPr>
          <w:rFonts w:ascii="宋体" w:hint="eastAsia"/>
          <w:kern w:val="32"/>
          <w:sz w:val="24"/>
        </w:rPr>
        <w:lastRenderedPageBreak/>
        <w:t>号是系统识别申请人的唯一标识。</w:t>
      </w:r>
    </w:p>
    <w:p w:rsidR="002A0345" w:rsidRDefault="002A0345" w:rsidP="002A0345">
      <w:pPr>
        <w:spacing w:line="600" w:lineRule="exact"/>
        <w:ind w:firstLineChars="200" w:firstLine="480"/>
        <w:rPr>
          <w:rFonts w:ascii="宋体"/>
          <w:kern w:val="32"/>
          <w:sz w:val="24"/>
        </w:rPr>
      </w:pPr>
      <w:r>
        <w:rPr>
          <w:rFonts w:ascii="宋体" w:hint="eastAsia"/>
          <w:kern w:val="32"/>
          <w:sz w:val="24"/>
        </w:rPr>
        <w:t>2、申请人交纳竞买保证金时，务必正确填写交易系统向其生成的账号，否则，本项交费将无法被交易系统确认。</w:t>
      </w:r>
    </w:p>
    <w:p w:rsidR="002A0345" w:rsidRDefault="002A0345" w:rsidP="002A0345">
      <w:pPr>
        <w:spacing w:line="600" w:lineRule="exact"/>
        <w:ind w:firstLineChars="200" w:firstLine="480"/>
        <w:rPr>
          <w:rFonts w:ascii="宋体"/>
          <w:kern w:val="32"/>
          <w:sz w:val="24"/>
        </w:rPr>
      </w:pPr>
      <w:r>
        <w:rPr>
          <w:rFonts w:ascii="宋体" w:hint="eastAsia"/>
          <w:kern w:val="32"/>
          <w:sz w:val="24"/>
        </w:rPr>
        <w:t>3、申请人交纳竞买保证金后，应及时向交易系统查看其所交纳的保证金是否已被确认。</w:t>
      </w:r>
    </w:p>
    <w:p w:rsidR="002A0345" w:rsidRDefault="002A0345" w:rsidP="002A0345">
      <w:pPr>
        <w:spacing w:line="600" w:lineRule="exact"/>
        <w:ind w:firstLineChars="200" w:firstLine="480"/>
        <w:rPr>
          <w:rFonts w:ascii="宋体"/>
          <w:kern w:val="32"/>
          <w:sz w:val="24"/>
        </w:rPr>
      </w:pPr>
      <w:r>
        <w:rPr>
          <w:rFonts w:ascii="宋体" w:hint="eastAsia"/>
          <w:kern w:val="32"/>
          <w:sz w:val="24"/>
        </w:rPr>
        <w:t>4、申请人发现其所交纳的保证金未被交易系统确认的，应及时向办理缴款的银行机构查询，以便查明原因并及时处理。如出现银行机构核查确定保证金已经到账、而交易系统尚未予以确认的情形，申请人可向交易中心查询。</w:t>
      </w:r>
    </w:p>
    <w:p w:rsidR="002A0345" w:rsidRDefault="002A0345" w:rsidP="002A0345">
      <w:pPr>
        <w:spacing w:line="600" w:lineRule="exact"/>
        <w:ind w:firstLineChars="200" w:firstLine="480"/>
        <w:rPr>
          <w:rFonts w:ascii="宋体"/>
          <w:kern w:val="32"/>
          <w:sz w:val="24"/>
        </w:rPr>
      </w:pPr>
      <w:r>
        <w:rPr>
          <w:rFonts w:ascii="宋体" w:hint="eastAsia"/>
          <w:kern w:val="32"/>
          <w:sz w:val="24"/>
        </w:rPr>
        <w:t>5、竞买保证金不被确认的后果由申请人承担，如由于第三方原因导致，由申请人自行依法向该第三方主张权利。</w:t>
      </w:r>
    </w:p>
    <w:p w:rsidR="002A0345" w:rsidRDefault="002A0345" w:rsidP="002A0345">
      <w:pPr>
        <w:spacing w:line="600" w:lineRule="exact"/>
        <w:ind w:firstLineChars="200" w:firstLine="480"/>
        <w:rPr>
          <w:rFonts w:ascii="宋体"/>
          <w:kern w:val="32"/>
          <w:sz w:val="24"/>
        </w:rPr>
      </w:pPr>
      <w:r>
        <w:rPr>
          <w:rFonts w:ascii="宋体" w:hint="eastAsia"/>
          <w:kern w:val="32"/>
          <w:sz w:val="24"/>
        </w:rPr>
        <w:t>6、不被交易系统确认的保证金于网上竞价活动结束后5个工作日内统一安排无息退还。</w:t>
      </w:r>
    </w:p>
    <w:p w:rsidR="002A0345" w:rsidRDefault="002A0345" w:rsidP="002A0345">
      <w:pPr>
        <w:spacing w:line="600" w:lineRule="exact"/>
        <w:ind w:firstLineChars="200" w:firstLine="480"/>
        <w:rPr>
          <w:rFonts w:ascii="宋体"/>
          <w:kern w:val="32"/>
          <w:sz w:val="24"/>
        </w:rPr>
      </w:pPr>
      <w:r>
        <w:rPr>
          <w:rFonts w:ascii="宋体" w:hint="eastAsia"/>
          <w:kern w:val="32"/>
          <w:sz w:val="24"/>
        </w:rPr>
        <w:t xml:space="preserve">（八）有下列情形之一的，应发布中止或终止网上竞价交易公告，中止或终止网上竞价交易活动： </w:t>
      </w:r>
    </w:p>
    <w:p w:rsidR="002A0345" w:rsidRDefault="002A0345" w:rsidP="002A0345">
      <w:pPr>
        <w:spacing w:line="600" w:lineRule="exact"/>
        <w:ind w:firstLineChars="200" w:firstLine="480"/>
        <w:rPr>
          <w:rFonts w:ascii="宋体"/>
          <w:kern w:val="32"/>
          <w:sz w:val="24"/>
        </w:rPr>
      </w:pPr>
      <w:r>
        <w:rPr>
          <w:rFonts w:ascii="宋体" w:hint="eastAsia"/>
          <w:kern w:val="32"/>
          <w:sz w:val="24"/>
        </w:rPr>
        <w:t>1、司法机关、纪检监察等部门依法要求中止或者终止交易活动的；</w:t>
      </w:r>
    </w:p>
    <w:p w:rsidR="002A0345" w:rsidRDefault="002A0345" w:rsidP="002A0345">
      <w:pPr>
        <w:spacing w:line="600" w:lineRule="exact"/>
        <w:ind w:firstLineChars="200" w:firstLine="480"/>
        <w:rPr>
          <w:rFonts w:ascii="宋体"/>
          <w:kern w:val="32"/>
          <w:sz w:val="24"/>
        </w:rPr>
      </w:pPr>
      <w:r>
        <w:rPr>
          <w:rFonts w:ascii="宋体" w:hint="eastAsia"/>
          <w:kern w:val="32"/>
          <w:sz w:val="24"/>
        </w:rPr>
        <w:t>2、委托方在网上报价活动开始前依法要求中止或终止交易活动的；</w:t>
      </w:r>
    </w:p>
    <w:p w:rsidR="002A0345" w:rsidRDefault="002A0345" w:rsidP="002A0345">
      <w:pPr>
        <w:spacing w:line="600" w:lineRule="exact"/>
        <w:ind w:firstLineChars="200" w:firstLine="480"/>
        <w:rPr>
          <w:rFonts w:ascii="宋体"/>
          <w:kern w:val="32"/>
          <w:sz w:val="24"/>
        </w:rPr>
      </w:pPr>
      <w:r>
        <w:rPr>
          <w:rFonts w:ascii="宋体" w:hint="eastAsia"/>
          <w:kern w:val="32"/>
          <w:sz w:val="24"/>
        </w:rPr>
        <w:t>3、涉及海域使用权或矿业权使用条件变更等影响标的价格的重要变动需要重新报批的；</w:t>
      </w:r>
    </w:p>
    <w:p w:rsidR="002A0345" w:rsidRDefault="002A0345" w:rsidP="002A0345">
      <w:pPr>
        <w:spacing w:line="600" w:lineRule="exact"/>
        <w:ind w:firstLineChars="200" w:firstLine="480"/>
        <w:rPr>
          <w:rFonts w:ascii="宋体"/>
          <w:kern w:val="32"/>
          <w:sz w:val="24"/>
        </w:rPr>
      </w:pPr>
      <w:r>
        <w:rPr>
          <w:rFonts w:ascii="宋体" w:hint="eastAsia"/>
          <w:kern w:val="32"/>
          <w:sz w:val="24"/>
        </w:rPr>
        <w:t>4、交易系统因不可抗力、网络入侵等非可控因素，导致交易系统不能正常运行的;</w:t>
      </w:r>
    </w:p>
    <w:p w:rsidR="002A0345" w:rsidRDefault="002A0345" w:rsidP="002A0345">
      <w:pPr>
        <w:spacing w:line="600" w:lineRule="exact"/>
        <w:ind w:firstLineChars="200" w:firstLine="480"/>
        <w:rPr>
          <w:rFonts w:ascii="宋体"/>
          <w:kern w:val="32"/>
          <w:sz w:val="24"/>
        </w:rPr>
      </w:pPr>
      <w:r>
        <w:rPr>
          <w:rFonts w:ascii="宋体" w:hint="eastAsia"/>
          <w:kern w:val="32"/>
          <w:sz w:val="24"/>
        </w:rPr>
        <w:t>5、依法应当中止或终止竞价活动的其他情形。</w:t>
      </w:r>
    </w:p>
    <w:p w:rsidR="002A0345" w:rsidRDefault="002A0345" w:rsidP="002A0345">
      <w:pPr>
        <w:spacing w:line="600" w:lineRule="exact"/>
        <w:ind w:firstLineChars="200" w:firstLine="480"/>
        <w:rPr>
          <w:rFonts w:ascii="宋体"/>
          <w:kern w:val="32"/>
          <w:sz w:val="24"/>
        </w:rPr>
      </w:pPr>
      <w:r>
        <w:rPr>
          <w:rFonts w:ascii="宋体" w:hint="eastAsia"/>
          <w:kern w:val="32"/>
          <w:sz w:val="24"/>
        </w:rPr>
        <w:t>因竞买人计算机系统遭遇网络堵塞、病毒入侵、硬件故障等情形导致竞买人不能正常登录网上交易系统进行申请、报价、竞价的，后果由竞买人承担，网上</w:t>
      </w:r>
      <w:r>
        <w:rPr>
          <w:rFonts w:ascii="宋体" w:hint="eastAsia"/>
          <w:kern w:val="32"/>
          <w:sz w:val="24"/>
        </w:rPr>
        <w:lastRenderedPageBreak/>
        <w:t>竞价交易活动不中止，也不终止。</w:t>
      </w:r>
    </w:p>
    <w:p w:rsidR="002A0345" w:rsidRDefault="002A0345" w:rsidP="002A0345">
      <w:pPr>
        <w:spacing w:line="600" w:lineRule="exact"/>
        <w:ind w:firstLineChars="200" w:firstLine="480"/>
        <w:rPr>
          <w:rFonts w:ascii="宋体"/>
          <w:kern w:val="32"/>
          <w:sz w:val="24"/>
        </w:rPr>
      </w:pPr>
      <w:r>
        <w:rPr>
          <w:rFonts w:ascii="宋体" w:hint="eastAsia"/>
          <w:kern w:val="32"/>
          <w:sz w:val="24"/>
        </w:rPr>
        <w:t>（九）竞得人有下列行为之一的，视为违约，出让人可取消其竞得资格，竞买保证金不予退还，并由竞得人承担相应的法律责任：</w:t>
      </w:r>
    </w:p>
    <w:p w:rsidR="002A0345" w:rsidRDefault="002A0345" w:rsidP="002A0345">
      <w:pPr>
        <w:spacing w:line="600" w:lineRule="exact"/>
        <w:ind w:firstLineChars="200" w:firstLine="480"/>
        <w:rPr>
          <w:rFonts w:ascii="宋体"/>
          <w:kern w:val="32"/>
          <w:sz w:val="24"/>
        </w:rPr>
      </w:pPr>
      <w:r>
        <w:rPr>
          <w:rFonts w:ascii="宋体" w:hint="eastAsia"/>
          <w:kern w:val="32"/>
          <w:sz w:val="24"/>
        </w:rPr>
        <w:t>1、竞得人逾期或拒绝签订《竞价结果通知书》、《成交确认书》的；</w:t>
      </w:r>
    </w:p>
    <w:p w:rsidR="002A0345" w:rsidRDefault="002A0345" w:rsidP="002A0345">
      <w:pPr>
        <w:spacing w:line="600" w:lineRule="exact"/>
        <w:ind w:firstLineChars="200" w:firstLine="480"/>
        <w:rPr>
          <w:rFonts w:ascii="宋体"/>
          <w:kern w:val="32"/>
          <w:sz w:val="24"/>
        </w:rPr>
      </w:pPr>
      <w:r>
        <w:rPr>
          <w:rFonts w:ascii="宋体" w:hint="eastAsia"/>
          <w:kern w:val="32"/>
          <w:sz w:val="24"/>
        </w:rPr>
        <w:t>2、竞得人逾期或拒绝签订《出让合同》的；</w:t>
      </w:r>
    </w:p>
    <w:p w:rsidR="002A0345" w:rsidRDefault="002A0345" w:rsidP="002A0345">
      <w:pPr>
        <w:spacing w:line="600" w:lineRule="exact"/>
        <w:ind w:firstLineChars="200" w:firstLine="480"/>
        <w:rPr>
          <w:rFonts w:ascii="宋体"/>
          <w:kern w:val="32"/>
          <w:sz w:val="24"/>
        </w:rPr>
      </w:pPr>
      <w:r>
        <w:rPr>
          <w:rFonts w:ascii="宋体" w:hint="eastAsia"/>
          <w:kern w:val="32"/>
          <w:sz w:val="24"/>
        </w:rPr>
        <w:t>3、逾期或拒绝缴交有关税费的；</w:t>
      </w:r>
    </w:p>
    <w:p w:rsidR="002A0345" w:rsidRDefault="002A0345" w:rsidP="002A0345">
      <w:pPr>
        <w:spacing w:line="600" w:lineRule="exact"/>
        <w:ind w:firstLineChars="200" w:firstLine="480"/>
        <w:rPr>
          <w:rFonts w:ascii="宋体"/>
          <w:kern w:val="32"/>
          <w:sz w:val="24"/>
        </w:rPr>
      </w:pPr>
      <w:r>
        <w:rPr>
          <w:rFonts w:ascii="宋体" w:hint="eastAsia"/>
          <w:kern w:val="32"/>
          <w:sz w:val="24"/>
        </w:rPr>
        <w:t>4、提供虚假信息、文件或者隐瞒事实的；</w:t>
      </w:r>
    </w:p>
    <w:p w:rsidR="002A0345" w:rsidRDefault="002A0345" w:rsidP="002A0345">
      <w:pPr>
        <w:spacing w:line="600" w:lineRule="exact"/>
        <w:ind w:firstLineChars="200" w:firstLine="480"/>
        <w:rPr>
          <w:rFonts w:ascii="宋体"/>
          <w:kern w:val="32"/>
          <w:sz w:val="24"/>
        </w:rPr>
      </w:pPr>
      <w:r>
        <w:rPr>
          <w:rFonts w:ascii="宋体" w:hint="eastAsia"/>
          <w:kern w:val="32"/>
          <w:sz w:val="24"/>
        </w:rPr>
        <w:t>5、竞得人不能按交易文件要求履行约定的。</w:t>
      </w:r>
    </w:p>
    <w:p w:rsidR="002A0345" w:rsidRDefault="002A0345" w:rsidP="002A0345">
      <w:pPr>
        <w:spacing w:line="600" w:lineRule="exact"/>
        <w:ind w:firstLineChars="200" w:firstLine="480"/>
        <w:rPr>
          <w:rFonts w:ascii="宋体"/>
          <w:kern w:val="32"/>
          <w:sz w:val="24"/>
        </w:rPr>
      </w:pPr>
      <w:r>
        <w:rPr>
          <w:rFonts w:ascii="宋体" w:hint="eastAsia"/>
          <w:kern w:val="32"/>
          <w:sz w:val="24"/>
        </w:rPr>
        <w:t>6、采取行贿、恶意串通等非法手段竞得的；</w:t>
      </w:r>
    </w:p>
    <w:p w:rsidR="002A0345" w:rsidRDefault="002A0345" w:rsidP="002A0345">
      <w:pPr>
        <w:spacing w:line="600" w:lineRule="exact"/>
        <w:ind w:firstLineChars="200" w:firstLine="480"/>
        <w:rPr>
          <w:rFonts w:ascii="宋体"/>
          <w:kern w:val="32"/>
          <w:sz w:val="24"/>
        </w:rPr>
      </w:pPr>
      <w:r>
        <w:rPr>
          <w:rFonts w:ascii="宋体" w:hint="eastAsia"/>
          <w:kern w:val="32"/>
          <w:sz w:val="24"/>
        </w:rPr>
        <w:t>7、不符合交易条件要求的；</w:t>
      </w:r>
    </w:p>
    <w:p w:rsidR="002A0345" w:rsidRDefault="002A0345" w:rsidP="002A0345">
      <w:pPr>
        <w:spacing w:line="600" w:lineRule="exact"/>
        <w:ind w:firstLineChars="200" w:firstLine="480"/>
        <w:rPr>
          <w:rFonts w:ascii="宋体"/>
          <w:kern w:val="32"/>
          <w:sz w:val="24"/>
        </w:rPr>
      </w:pPr>
      <w:r>
        <w:rPr>
          <w:rFonts w:ascii="宋体" w:hint="eastAsia"/>
          <w:kern w:val="32"/>
          <w:sz w:val="24"/>
        </w:rPr>
        <w:t>8、构成违约责任的其他行为。</w:t>
      </w:r>
    </w:p>
    <w:p w:rsidR="002A0345" w:rsidRDefault="002A0345" w:rsidP="002A0345">
      <w:pPr>
        <w:spacing w:line="600" w:lineRule="exact"/>
        <w:ind w:firstLineChars="200" w:firstLine="480"/>
        <w:rPr>
          <w:rFonts w:ascii="宋体"/>
          <w:kern w:val="32"/>
          <w:sz w:val="24"/>
        </w:rPr>
      </w:pPr>
      <w:r>
        <w:rPr>
          <w:rFonts w:ascii="宋体" w:hint="eastAsia"/>
          <w:kern w:val="32"/>
          <w:sz w:val="24"/>
        </w:rPr>
        <w:t>（十）海砂开采海域使用权和采矿权出让合同生效后，竞得人必须在合同约定时限内一次性足额缴纳海域使用金和采矿权出让收益。</w:t>
      </w:r>
    </w:p>
    <w:p w:rsidR="002A0345" w:rsidRDefault="002A0345" w:rsidP="002A0345">
      <w:pPr>
        <w:spacing w:line="600" w:lineRule="exact"/>
        <w:ind w:firstLineChars="200" w:firstLine="480"/>
        <w:rPr>
          <w:rFonts w:ascii="宋体"/>
          <w:kern w:val="32"/>
          <w:sz w:val="24"/>
        </w:rPr>
      </w:pPr>
      <w:r>
        <w:rPr>
          <w:rFonts w:ascii="宋体" w:hint="eastAsia"/>
          <w:kern w:val="32"/>
          <w:sz w:val="24"/>
        </w:rPr>
        <w:t>（十一）根据出让结果，在竞得人满足以下条件后，有权限的登记管理机关将依法为竞得人办理海砂开采海域使用权不动产权证书和采矿许可证：</w:t>
      </w:r>
    </w:p>
    <w:p w:rsidR="002A0345" w:rsidRDefault="002A0345" w:rsidP="002A0345">
      <w:pPr>
        <w:spacing w:line="600" w:lineRule="exact"/>
        <w:ind w:firstLineChars="200" w:firstLine="480"/>
        <w:rPr>
          <w:rFonts w:ascii="宋体"/>
          <w:kern w:val="32"/>
          <w:sz w:val="24"/>
        </w:rPr>
      </w:pPr>
      <w:r>
        <w:rPr>
          <w:rFonts w:ascii="宋体" w:hint="eastAsia"/>
          <w:kern w:val="32"/>
          <w:sz w:val="24"/>
        </w:rPr>
        <w:t>条件1：竞得人已签订海砂开采海域使用权和采矿权出让合同；</w:t>
      </w:r>
    </w:p>
    <w:p w:rsidR="002A0345" w:rsidRDefault="002A0345" w:rsidP="002A0345">
      <w:pPr>
        <w:spacing w:line="600" w:lineRule="exact"/>
        <w:ind w:firstLineChars="200" w:firstLine="480"/>
        <w:rPr>
          <w:rFonts w:ascii="宋体"/>
          <w:kern w:val="32"/>
          <w:sz w:val="24"/>
        </w:rPr>
      </w:pPr>
      <w:r>
        <w:rPr>
          <w:rFonts w:ascii="宋体" w:hint="eastAsia"/>
          <w:kern w:val="32"/>
          <w:sz w:val="24"/>
        </w:rPr>
        <w:t>条件2：竞得人已足额缴纳海域使用金和采矿权出让收益；</w:t>
      </w:r>
    </w:p>
    <w:p w:rsidR="002A0345" w:rsidRDefault="002A0345" w:rsidP="002A0345">
      <w:pPr>
        <w:spacing w:line="600" w:lineRule="exact"/>
        <w:ind w:firstLineChars="200" w:firstLine="480"/>
        <w:rPr>
          <w:rFonts w:ascii="宋体"/>
          <w:kern w:val="32"/>
          <w:sz w:val="24"/>
        </w:rPr>
      </w:pPr>
      <w:r>
        <w:rPr>
          <w:rFonts w:ascii="宋体" w:hint="eastAsia"/>
          <w:kern w:val="32"/>
          <w:sz w:val="24"/>
        </w:rPr>
        <w:t>条件3：竞得人依法提出海砂开采海域使用权和采矿权登记办理申请。</w:t>
      </w:r>
    </w:p>
    <w:p w:rsidR="002A0345" w:rsidRDefault="002A0345" w:rsidP="002A0345">
      <w:pPr>
        <w:spacing w:line="600" w:lineRule="exact"/>
        <w:ind w:firstLineChars="200" w:firstLine="480"/>
        <w:rPr>
          <w:rFonts w:ascii="宋体"/>
          <w:kern w:val="32"/>
          <w:sz w:val="24"/>
        </w:rPr>
      </w:pPr>
      <w:r>
        <w:rPr>
          <w:rFonts w:ascii="宋体" w:hint="eastAsia"/>
          <w:kern w:val="32"/>
          <w:sz w:val="24"/>
        </w:rPr>
        <w:t>（十二）竞得人与出让人签订的海砂开采海域使用权和采矿权出让合同生效后，竞得人按合同规定交纳全部费用，并持缴款证明、出让合同向徐闻县自然资源局依法申请办理海域使用权不动产登记，领取《海域使用权不动产权证书》；向湛江市自然资源局申请办理采矿权登记，领取《采矿许可证》。</w:t>
      </w:r>
    </w:p>
    <w:p w:rsidR="002A0345" w:rsidRDefault="002A0345" w:rsidP="002A0345">
      <w:pPr>
        <w:spacing w:line="600" w:lineRule="exact"/>
        <w:ind w:firstLineChars="200" w:firstLine="480"/>
        <w:rPr>
          <w:rFonts w:ascii="宋体"/>
          <w:kern w:val="32"/>
          <w:sz w:val="24"/>
        </w:rPr>
      </w:pPr>
      <w:r>
        <w:rPr>
          <w:rFonts w:ascii="宋体" w:hint="eastAsia"/>
          <w:kern w:val="32"/>
          <w:sz w:val="24"/>
        </w:rPr>
        <w:t>（十三）竞得人未能在出让合同规定的时间内足额缴纳海域使用金和采矿权</w:t>
      </w:r>
      <w:r>
        <w:rPr>
          <w:rFonts w:ascii="宋体" w:hint="eastAsia"/>
          <w:kern w:val="32"/>
          <w:sz w:val="24"/>
        </w:rPr>
        <w:lastRenderedPageBreak/>
        <w:t>出让收益，或向有权限的登记管理机关申请办理海域使用权不动产登记或矿产资源开采登记，出让人有权解除出让合同，原成交确认书自动失效，保证金不予退还。</w:t>
      </w:r>
    </w:p>
    <w:p w:rsidR="002A0345" w:rsidRDefault="002A0345" w:rsidP="002A0345">
      <w:pPr>
        <w:spacing w:line="600" w:lineRule="exact"/>
        <w:ind w:firstLineChars="200" w:firstLine="480"/>
        <w:rPr>
          <w:rFonts w:ascii="宋体"/>
          <w:kern w:val="32"/>
          <w:sz w:val="24"/>
        </w:rPr>
      </w:pPr>
      <w:r>
        <w:rPr>
          <w:rFonts w:ascii="宋体" w:hint="eastAsia"/>
          <w:kern w:val="32"/>
          <w:sz w:val="24"/>
        </w:rPr>
        <w:t>（十四）海砂开采海域使用权和采矿权网上交易过程中，发生竞得人被取消竞得资格情形的，出让人可重新委托另行组织交易活动。出让人另行出让同一标的，原竞得人不得参加竞买。</w:t>
      </w:r>
    </w:p>
    <w:p w:rsidR="002A0345" w:rsidRDefault="002A0345" w:rsidP="002A0345">
      <w:pPr>
        <w:spacing w:line="600" w:lineRule="exact"/>
        <w:ind w:firstLineChars="200" w:firstLine="480"/>
        <w:rPr>
          <w:rFonts w:ascii="宋体"/>
          <w:kern w:val="32"/>
          <w:sz w:val="24"/>
        </w:rPr>
      </w:pPr>
      <w:r>
        <w:rPr>
          <w:rFonts w:ascii="宋体" w:hint="eastAsia"/>
          <w:kern w:val="32"/>
          <w:sz w:val="24"/>
        </w:rPr>
        <w:t>（十五）因竞得人放弃竞得标的或因竞得人原因撤销其竞得资格，致使标的再次出让成交价格低于竞得人原最高有效报价的，保留对竞得人两次价格差的追索权。</w:t>
      </w:r>
    </w:p>
    <w:p w:rsidR="002A0345" w:rsidRDefault="002A0345" w:rsidP="002A0345">
      <w:pPr>
        <w:spacing w:line="600" w:lineRule="exact"/>
        <w:ind w:firstLineChars="200" w:firstLine="480"/>
        <w:rPr>
          <w:rFonts w:ascii="宋体"/>
          <w:kern w:val="32"/>
          <w:sz w:val="24"/>
        </w:rPr>
      </w:pPr>
      <w:r>
        <w:rPr>
          <w:rFonts w:ascii="宋体" w:hint="eastAsia"/>
          <w:kern w:val="32"/>
          <w:sz w:val="24"/>
        </w:rPr>
        <w:t>（十六）本须知中提出的时间一律以交易系统显示的时间为准。</w:t>
      </w:r>
    </w:p>
    <w:p w:rsidR="002A0345" w:rsidRDefault="002A0345" w:rsidP="002A0345">
      <w:pPr>
        <w:spacing w:line="600" w:lineRule="exact"/>
        <w:ind w:firstLineChars="200" w:firstLine="480"/>
        <w:rPr>
          <w:rFonts w:ascii="宋体"/>
          <w:kern w:val="32"/>
          <w:sz w:val="24"/>
        </w:rPr>
      </w:pPr>
      <w:r>
        <w:rPr>
          <w:rFonts w:ascii="宋体" w:hint="eastAsia"/>
          <w:kern w:val="32"/>
          <w:sz w:val="24"/>
        </w:rPr>
        <w:t>（十七）本须知所称“交易系统”，如无特别说明，均指“湛江市公共资源交易系统”。</w:t>
      </w:r>
    </w:p>
    <w:p w:rsidR="002A0345" w:rsidRDefault="002A0345" w:rsidP="002A0345">
      <w:pPr>
        <w:spacing w:line="600" w:lineRule="exact"/>
        <w:ind w:firstLineChars="200" w:firstLine="480"/>
        <w:rPr>
          <w:rFonts w:ascii="宋体"/>
          <w:kern w:val="32"/>
          <w:sz w:val="24"/>
        </w:rPr>
      </w:pPr>
      <w:r>
        <w:rPr>
          <w:rFonts w:ascii="宋体" w:hint="eastAsia"/>
          <w:kern w:val="32"/>
          <w:sz w:val="24"/>
        </w:rPr>
        <w:t>（十八）出让人和交易中心对本须知有解释权，未尽事宜依照《湛江市土地使用权与矿业权网上竞价交易规则》及有关法律、法规、规章办理。</w:t>
      </w:r>
    </w:p>
    <w:p w:rsidR="002A0345" w:rsidRDefault="002A0345" w:rsidP="002A0345">
      <w:pPr>
        <w:spacing w:line="600" w:lineRule="exact"/>
        <w:ind w:firstLineChars="200" w:firstLine="480"/>
        <w:rPr>
          <w:rFonts w:ascii="宋体"/>
          <w:kern w:val="32"/>
          <w:sz w:val="24"/>
        </w:rPr>
      </w:pPr>
    </w:p>
    <w:p w:rsidR="002A0345" w:rsidRDefault="002A0345" w:rsidP="002A0345">
      <w:pPr>
        <w:spacing w:line="600" w:lineRule="exact"/>
        <w:ind w:firstLineChars="200" w:firstLine="480"/>
        <w:rPr>
          <w:rFonts w:ascii="宋体"/>
          <w:kern w:val="32"/>
          <w:sz w:val="24"/>
        </w:rPr>
      </w:pPr>
    </w:p>
    <w:p w:rsidR="002A0345" w:rsidRDefault="002A0345" w:rsidP="002A0345">
      <w:pPr>
        <w:spacing w:line="600" w:lineRule="exact"/>
        <w:ind w:firstLineChars="200" w:firstLine="480"/>
        <w:jc w:val="right"/>
        <w:rPr>
          <w:rFonts w:ascii="宋体"/>
          <w:kern w:val="32"/>
          <w:sz w:val="24"/>
        </w:rPr>
      </w:pPr>
      <w:r>
        <w:rPr>
          <w:rFonts w:ascii="宋体" w:hint="eastAsia"/>
          <w:kern w:val="32"/>
          <w:sz w:val="24"/>
        </w:rPr>
        <w:t xml:space="preserve">湛江市海洋与渔业局               湛江市自然资源局                   </w:t>
      </w:r>
    </w:p>
    <w:p w:rsidR="002A0345" w:rsidRDefault="002A0345" w:rsidP="002A0345">
      <w:pPr>
        <w:spacing w:line="600" w:lineRule="exact"/>
        <w:ind w:firstLineChars="200" w:firstLine="480"/>
        <w:jc w:val="right"/>
        <w:rPr>
          <w:rFonts w:ascii="宋体"/>
          <w:kern w:val="32"/>
          <w:sz w:val="24"/>
        </w:rPr>
      </w:pPr>
      <w:r>
        <w:rPr>
          <w:rFonts w:ascii="宋体" w:hint="eastAsia"/>
          <w:kern w:val="32"/>
          <w:sz w:val="24"/>
        </w:rPr>
        <w:t xml:space="preserve"> 2024年</w:t>
      </w:r>
      <w:r>
        <w:rPr>
          <w:rFonts w:ascii="宋体" w:hint="eastAsia"/>
          <w:kern w:val="32"/>
          <w:sz w:val="24"/>
        </w:rPr>
        <w:t>8</w:t>
      </w:r>
      <w:r>
        <w:rPr>
          <w:rFonts w:ascii="宋体" w:hint="eastAsia"/>
          <w:kern w:val="32"/>
          <w:sz w:val="24"/>
        </w:rPr>
        <w:t>月</w:t>
      </w:r>
      <w:r>
        <w:rPr>
          <w:rFonts w:ascii="宋体" w:hint="eastAsia"/>
          <w:kern w:val="32"/>
          <w:sz w:val="24"/>
        </w:rPr>
        <w:t>13</w:t>
      </w:r>
      <w:r>
        <w:rPr>
          <w:rFonts w:ascii="宋体" w:hint="eastAsia"/>
          <w:kern w:val="32"/>
          <w:sz w:val="24"/>
        </w:rPr>
        <w:t>日</w:t>
      </w:r>
    </w:p>
    <w:p w:rsidR="009D4A7C" w:rsidRPr="002A0345" w:rsidRDefault="009D4A7C" w:rsidP="002A0345"/>
    <w:sectPr w:rsidR="009D4A7C" w:rsidRPr="002A03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224" w:rsidRDefault="004E1224" w:rsidP="002A0345">
      <w:r>
        <w:separator/>
      </w:r>
    </w:p>
  </w:endnote>
  <w:endnote w:type="continuationSeparator" w:id="0">
    <w:p w:rsidR="004E1224" w:rsidRDefault="004E1224" w:rsidP="002A0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224" w:rsidRDefault="004E1224" w:rsidP="002A0345">
      <w:r>
        <w:separator/>
      </w:r>
    </w:p>
  </w:footnote>
  <w:footnote w:type="continuationSeparator" w:id="0">
    <w:p w:rsidR="004E1224" w:rsidRDefault="004E1224" w:rsidP="002A03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6E98C8"/>
    <w:multiLevelType w:val="singleLevel"/>
    <w:tmpl w:val="616E98C8"/>
    <w:lvl w:ilvl="0">
      <w:start w:val="1"/>
      <w:numFmt w:val="chineseCounting"/>
      <w:suff w:val="nothing"/>
      <w:lvlText w:val="%1、"/>
      <w:lvlJc w:val="left"/>
      <w:rPr>
        <w:rFonts w:hint="eastAsia"/>
      </w:rPr>
    </w:lvl>
  </w:abstractNum>
  <w:abstractNum w:abstractNumId="1" w15:restartNumberingAfterBreak="0">
    <w:nsid w:val="6B2588F8"/>
    <w:multiLevelType w:val="singleLevel"/>
    <w:tmpl w:val="6B2588F8"/>
    <w:lvl w:ilvl="0">
      <w:start w:val="2"/>
      <w:numFmt w:val="chineseCounting"/>
      <w:suff w:val="nothing"/>
      <w:lvlText w:val="（%1）"/>
      <w:lvlJc w:val="left"/>
      <w:pPr>
        <w:tabs>
          <w:tab w:val="left" w:pos="0"/>
        </w:tabs>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D8"/>
    <w:rsid w:val="002A0345"/>
    <w:rsid w:val="004E1224"/>
    <w:rsid w:val="005728AE"/>
    <w:rsid w:val="0072400F"/>
    <w:rsid w:val="00871CCE"/>
    <w:rsid w:val="009D4A7C"/>
    <w:rsid w:val="00CD6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08F4B4-0F04-4C89-B4FC-EB0B6B87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8D8"/>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03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A0345"/>
    <w:rPr>
      <w:rFonts w:ascii="Calibri" w:eastAsia="宋体" w:hAnsi="Calibri" w:cs="黑体"/>
      <w:sz w:val="18"/>
      <w:szCs w:val="18"/>
    </w:rPr>
  </w:style>
  <w:style w:type="paragraph" w:styleId="a5">
    <w:name w:val="footer"/>
    <w:basedOn w:val="a"/>
    <w:link w:val="a6"/>
    <w:uiPriority w:val="99"/>
    <w:unhideWhenUsed/>
    <w:rsid w:val="002A0345"/>
    <w:pPr>
      <w:tabs>
        <w:tab w:val="center" w:pos="4153"/>
        <w:tab w:val="right" w:pos="8306"/>
      </w:tabs>
      <w:snapToGrid w:val="0"/>
      <w:jc w:val="left"/>
    </w:pPr>
    <w:rPr>
      <w:sz w:val="18"/>
      <w:szCs w:val="18"/>
    </w:rPr>
  </w:style>
  <w:style w:type="character" w:customStyle="1" w:styleId="a6">
    <w:name w:val="页脚 字符"/>
    <w:basedOn w:val="a0"/>
    <w:link w:val="a5"/>
    <w:uiPriority w:val="99"/>
    <w:rsid w:val="002A0345"/>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869</Words>
  <Characters>4956</Characters>
  <Application>Microsoft Office Word</Application>
  <DocSecurity>0</DocSecurity>
  <Lines>41</Lines>
  <Paragraphs>11</Paragraphs>
  <ScaleCrop>false</ScaleCrop>
  <Company>微软中国</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2024-08-10T10:20:00Z</dcterms:created>
  <dcterms:modified xsi:type="dcterms:W3CDTF">2024-08-10T10:43:00Z</dcterms:modified>
</cp:coreProperties>
</file>