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湛江市市区城市更新（“三旧”改造）项目配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建保障性租赁住房转人才公寓申请表</w:t>
      </w:r>
    </w:p>
    <w:tbl>
      <w:tblPr>
        <w:tblStyle w:val="3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4"/>
        <w:gridCol w:w="5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17" w:type="dxa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5617" w:type="dxa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5617" w:type="dxa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配建住房面积、户型 </w:t>
            </w:r>
          </w:p>
        </w:tc>
        <w:tc>
          <w:tcPr>
            <w:tcW w:w="5617" w:type="dxa"/>
          </w:tcPr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总面积 ㎡，其中：二房一厅 ㎡户型</w:t>
            </w:r>
          </w:p>
          <w:p>
            <w:pPr>
              <w:jc w:val="left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套；三房一（二）厅 ㎡户型 套；</w:t>
            </w:r>
          </w:p>
          <w:p>
            <w:pPr>
              <w:jc w:val="left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四房二厅 ㎡户型 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（计划）开工日期</w:t>
            </w:r>
          </w:p>
        </w:tc>
        <w:tc>
          <w:tcPr>
            <w:tcW w:w="5617" w:type="dxa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计划交付日期</w:t>
            </w:r>
          </w:p>
        </w:tc>
        <w:tc>
          <w:tcPr>
            <w:tcW w:w="5617" w:type="dxa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是否整栋交付</w:t>
            </w:r>
          </w:p>
        </w:tc>
        <w:tc>
          <w:tcPr>
            <w:tcW w:w="5617" w:type="dxa"/>
          </w:tcPr>
          <w:p>
            <w:pPr>
              <w:ind w:firstLine="640" w:firstLineChars="20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□是  □设人才交流中心</w:t>
            </w:r>
          </w:p>
          <w:p>
            <w:pPr>
              <w:ind w:firstLine="1600" w:firstLineChars="50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□未设人才交流中心    </w:t>
            </w:r>
          </w:p>
          <w:p>
            <w:pPr>
              <w:ind w:firstLine="640" w:firstLineChars="200"/>
              <w:jc w:val="both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是否已与市住建局签订配建合同（协议）</w:t>
            </w:r>
          </w:p>
        </w:tc>
        <w:tc>
          <w:tcPr>
            <w:tcW w:w="5617" w:type="dxa"/>
            <w:vAlign w:val="center"/>
          </w:tcPr>
          <w:p>
            <w:pPr>
              <w:ind w:firstLine="640" w:firstLineChars="200"/>
              <w:jc w:val="both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项目建设单位意见</w:t>
            </w:r>
          </w:p>
        </w:tc>
        <w:tc>
          <w:tcPr>
            <w:tcW w:w="5617" w:type="dxa"/>
            <w:vAlign w:val="bottom"/>
          </w:tcPr>
          <w:p>
            <w:pPr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盖章：</w:t>
            </w:r>
          </w:p>
          <w:p>
            <w:pPr>
              <w:ind w:firstLine="640" w:firstLineChars="200"/>
              <w:jc w:val="right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3264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市住房城乡建设局</w:t>
            </w:r>
          </w:p>
          <w:p>
            <w:pPr>
              <w:jc w:val="center"/>
              <w:rPr>
                <w:rFonts w:hint="default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5617" w:type="dxa"/>
            <w:vAlign w:val="bottom"/>
          </w:tcPr>
          <w:p>
            <w:pPr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盖章：</w:t>
            </w:r>
          </w:p>
          <w:p>
            <w:pPr>
              <w:ind w:firstLine="640" w:firstLineChars="200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32"/>
                <w:szCs w:val="32"/>
                <w:vertAlign w:val="baseline"/>
                <w:lang w:val="en-US" w:eastAsia="zh-CN"/>
              </w:rPr>
              <w:t xml:space="preserve">                   年  月  日</w:t>
            </w:r>
          </w:p>
        </w:tc>
      </w:tr>
    </w:tbl>
    <w:p>
      <w:pPr>
        <w:rPr>
          <w:rFonts w:hint="eastAsia" w:ascii="CESI楷体-GB2312" w:hAnsi="CESI楷体-GB2312" w:eastAsia="CESI楷体-GB2312" w:cs="CESI楷体-GB2312"/>
          <w:sz w:val="32"/>
          <w:szCs w:val="32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A72A"/>
    <w:rsid w:val="3FB5A72A"/>
    <w:rsid w:val="FD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2024-01-11T18:10:00Z</dcterms:created>
  <dc:creator>廖烈清</dc:creator>
  <cp:lastModifiedBy>廖烈清</cp:lastModifiedBy>
  <dcterms:modified xsi:type="dcterms:W3CDTF">2024-01-11T12:10:09Z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