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napToGrid/>
        <w:spacing w:line="600" w:lineRule="exact"/>
        <w:ind w:left="0" w:leftChars="0" w:firstLine="0" w:firstLineChars="0"/>
        <w:contextualSpacing/>
        <w:jc w:val="center"/>
        <w:textAlignment w:val="auto"/>
        <w:outlineLvl w:val="9"/>
        <w:rPr>
          <w:rFonts w:hint="eastAsia" w:ascii="方正小标宋简体" w:hAnsi="Times New Roman" w:eastAsia="方正小标宋简体"/>
          <w:sz w:val="44"/>
          <w:szCs w:val="44"/>
          <w:highlight w:val="none"/>
          <w:lang w:eastAsia="zh-CN"/>
        </w:rPr>
      </w:pPr>
    </w:p>
    <w:p>
      <w:pPr>
        <w:keepNext w:val="0"/>
        <w:keepLines w:val="0"/>
        <w:pageBreakBefore w:val="0"/>
        <w:kinsoku/>
        <w:overflowPunct/>
        <w:topLinePunct w:val="0"/>
        <w:bidi w:val="0"/>
        <w:snapToGrid/>
        <w:spacing w:line="600" w:lineRule="exact"/>
        <w:ind w:left="0" w:leftChars="0" w:firstLine="0" w:firstLineChars="0"/>
        <w:contextualSpacing/>
        <w:jc w:val="center"/>
        <w:textAlignment w:val="auto"/>
        <w:outlineLvl w:val="9"/>
        <w:rPr>
          <w:rFonts w:ascii="方正小标宋简体" w:hAnsi="Times New Roman" w:eastAsia="方正小标宋简体"/>
          <w:sz w:val="44"/>
          <w:szCs w:val="44"/>
          <w:highlight w:val="none"/>
        </w:rPr>
      </w:pPr>
      <w:r>
        <w:rPr>
          <w:rFonts w:hint="eastAsia" w:ascii="方正小标宋简体" w:hAnsi="Times New Roman" w:eastAsia="方正小标宋简体"/>
          <w:sz w:val="44"/>
          <w:szCs w:val="44"/>
          <w:highlight w:val="none"/>
          <w:lang w:eastAsia="zh-CN"/>
        </w:rPr>
        <w:t>湛江</w:t>
      </w:r>
      <w:r>
        <w:rPr>
          <w:rFonts w:hint="eastAsia" w:ascii="方正小标宋简体" w:hAnsi="Times New Roman" w:eastAsia="方正小标宋简体"/>
          <w:sz w:val="44"/>
          <w:szCs w:val="44"/>
          <w:highlight w:val="none"/>
        </w:rPr>
        <w:t>市</w:t>
      </w:r>
      <w:r>
        <w:rPr>
          <w:rFonts w:hint="eastAsia" w:ascii="方正小标宋简体" w:hAnsi="Times New Roman" w:eastAsia="方正小标宋简体"/>
          <w:sz w:val="44"/>
          <w:szCs w:val="44"/>
          <w:highlight w:val="none"/>
          <w:lang w:eastAsia="zh-CN"/>
        </w:rPr>
        <w:t>机动车停放</w:t>
      </w:r>
      <w:r>
        <w:rPr>
          <w:rFonts w:hint="eastAsia" w:ascii="方正小标宋简体" w:hAnsi="Times New Roman" w:eastAsia="方正小标宋简体"/>
          <w:sz w:val="44"/>
          <w:szCs w:val="44"/>
          <w:highlight w:val="none"/>
        </w:rPr>
        <w:t>服务收费管理实施细则</w:t>
      </w:r>
    </w:p>
    <w:p>
      <w:pPr>
        <w:keepNext w:val="0"/>
        <w:keepLines w:val="0"/>
        <w:pageBreakBefore w:val="0"/>
        <w:kinsoku/>
        <w:overflowPunct/>
        <w:topLinePunct w:val="0"/>
        <w:bidi w:val="0"/>
        <w:snapToGrid/>
        <w:spacing w:line="600" w:lineRule="exact"/>
        <w:ind w:left="0" w:leftChars="0" w:firstLine="0" w:firstLineChars="0"/>
        <w:contextualSpacing/>
        <w:jc w:val="center"/>
        <w:textAlignment w:val="auto"/>
        <w:outlineLvl w:val="9"/>
        <w:rPr>
          <w:rFonts w:ascii="楷体_GB2312" w:hAnsi="Times New Roman" w:eastAsia="楷体_GB2312"/>
          <w:sz w:val="32"/>
          <w:szCs w:val="32"/>
          <w:highlight w:val="none"/>
        </w:rPr>
      </w:pPr>
      <w:r>
        <w:rPr>
          <w:rFonts w:hint="eastAsia" w:ascii="楷体_GB2312" w:hAnsi="Times New Roman" w:eastAsia="楷体_GB2312"/>
          <w:sz w:val="32"/>
          <w:szCs w:val="32"/>
          <w:highlight w:val="none"/>
        </w:rPr>
        <w:t>（征求意见稿）</w:t>
      </w:r>
    </w:p>
    <w:p>
      <w:pPr>
        <w:keepNext w:val="0"/>
        <w:keepLines w:val="0"/>
        <w:pageBreakBefore w:val="0"/>
        <w:kinsoku/>
        <w:overflowPunct/>
        <w:topLinePunct w:val="0"/>
        <w:bidi w:val="0"/>
        <w:snapToGrid/>
        <w:spacing w:line="600" w:lineRule="exact"/>
        <w:ind w:left="0" w:leftChars="0" w:firstLine="640" w:firstLineChars="200"/>
        <w:contextualSpacing/>
        <w:textAlignment w:val="auto"/>
        <w:outlineLvl w:val="9"/>
        <w:rPr>
          <w:rFonts w:ascii="Times New Roman" w:hAnsi="Times New Roman" w:eastAsia="仿宋_GB2312"/>
          <w:sz w:val="32"/>
          <w:szCs w:val="32"/>
          <w:highlight w:val="none"/>
        </w:rPr>
      </w:pPr>
    </w:p>
    <w:p>
      <w:pPr>
        <w:keepNext w:val="0"/>
        <w:keepLines w:val="0"/>
        <w:widowControl/>
        <w:suppressLineNumbers w:val="0"/>
        <w:ind w:left="0" w:leftChars="0" w:firstLine="640" w:firstLineChars="200"/>
        <w:jc w:val="left"/>
        <w:rPr>
          <w:rFonts w:hint="eastAsia" w:ascii="仿宋_GB2312" w:hAnsi="仿宋_GB2312" w:eastAsia="仿宋_GB2312" w:cs="仿宋_GB2312"/>
          <w:sz w:val="32"/>
          <w:szCs w:val="32"/>
          <w:highlight w:val="none"/>
        </w:rPr>
      </w:pPr>
      <w:r>
        <w:rPr>
          <w:rFonts w:hint="eastAsia" w:ascii="黑体" w:hAnsi="黑体" w:eastAsia="黑体" w:cs="黑体"/>
          <w:b w:val="0"/>
          <w:bCs/>
          <w:sz w:val="32"/>
          <w:szCs w:val="32"/>
          <w:highlight w:val="none"/>
          <w:lang w:val="en-US" w:eastAsia="zh-CN"/>
        </w:rPr>
        <w:t>第一条</w:t>
      </w:r>
      <w:r>
        <w:rPr>
          <w:rFonts w:hint="eastAsia" w:ascii="仿宋_GB2312" w:hAnsi="仿宋_GB2312" w:eastAsia="仿宋_GB2312" w:cs="仿宋_GB2312"/>
          <w:b/>
          <w:bCs w:val="0"/>
          <w:sz w:val="32"/>
          <w:szCs w:val="32"/>
          <w:highlight w:val="none"/>
          <w:lang w:val="en-US" w:eastAsia="zh-CN"/>
        </w:rPr>
        <w:t xml:space="preserve"> </w:t>
      </w:r>
      <w:r>
        <w:rPr>
          <w:rFonts w:hint="eastAsia" w:ascii="仿宋_GB2312" w:hAnsi="仿宋_GB2312" w:eastAsia="仿宋_GB2312" w:cs="仿宋_GB2312"/>
          <w:sz w:val="32"/>
          <w:szCs w:val="32"/>
          <w:highlight w:val="none"/>
        </w:rPr>
        <w:t>为加强我市车辆停放保管服务收费管理，进一步完善</w:t>
      </w:r>
      <w:r>
        <w:rPr>
          <w:rFonts w:hint="eastAsia" w:ascii="仿宋_GB2312" w:hAnsi="仿宋_GB2312" w:eastAsia="仿宋_GB2312" w:cs="仿宋_GB2312"/>
          <w:sz w:val="32"/>
          <w:szCs w:val="32"/>
          <w:highlight w:val="none"/>
          <w:lang w:eastAsia="zh-CN"/>
        </w:rPr>
        <w:t>机动车停放</w:t>
      </w:r>
      <w:r>
        <w:rPr>
          <w:rFonts w:hint="eastAsia" w:ascii="仿宋_GB2312" w:hAnsi="仿宋_GB2312" w:eastAsia="仿宋_GB2312" w:cs="仿宋_GB2312"/>
          <w:sz w:val="32"/>
          <w:szCs w:val="32"/>
          <w:highlight w:val="none"/>
        </w:rPr>
        <w:t>服务收费形成机制，充分发挥价格杠杆作用促进</w:t>
      </w:r>
      <w:r>
        <w:rPr>
          <w:rFonts w:hint="eastAsia" w:ascii="仿宋_GB2312" w:hAnsi="仿宋_GB2312" w:eastAsia="仿宋_GB2312" w:cs="仿宋_GB2312"/>
          <w:sz w:val="32"/>
          <w:szCs w:val="32"/>
          <w:highlight w:val="none"/>
          <w:lang w:eastAsia="zh-CN"/>
        </w:rPr>
        <w:t>停车</w:t>
      </w:r>
      <w:r>
        <w:rPr>
          <w:rFonts w:hint="eastAsia" w:ascii="仿宋_GB2312" w:hAnsi="仿宋_GB2312" w:eastAsia="仿宋_GB2312" w:cs="仿宋_GB2312"/>
          <w:sz w:val="32"/>
          <w:szCs w:val="32"/>
          <w:highlight w:val="none"/>
        </w:rPr>
        <w:t>设施建设，提高</w:t>
      </w:r>
      <w:r>
        <w:rPr>
          <w:rFonts w:hint="eastAsia" w:ascii="仿宋_GB2312" w:hAnsi="仿宋_GB2312" w:eastAsia="仿宋_GB2312" w:cs="仿宋_GB2312"/>
          <w:sz w:val="32"/>
          <w:szCs w:val="32"/>
          <w:highlight w:val="none"/>
          <w:lang w:eastAsia="zh-CN"/>
        </w:rPr>
        <w:t>机动车停放</w:t>
      </w:r>
      <w:r>
        <w:rPr>
          <w:rFonts w:hint="eastAsia" w:ascii="仿宋_GB2312" w:hAnsi="仿宋_GB2312" w:eastAsia="仿宋_GB2312" w:cs="仿宋_GB2312"/>
          <w:sz w:val="32"/>
          <w:szCs w:val="32"/>
          <w:highlight w:val="none"/>
        </w:rPr>
        <w:t>资源配置效率，规范</w:t>
      </w:r>
      <w:r>
        <w:rPr>
          <w:rFonts w:hint="eastAsia" w:ascii="仿宋_GB2312" w:hAnsi="仿宋_GB2312" w:eastAsia="仿宋_GB2312" w:cs="仿宋_GB2312"/>
          <w:sz w:val="32"/>
          <w:szCs w:val="32"/>
          <w:highlight w:val="none"/>
          <w:lang w:eastAsia="zh-CN"/>
        </w:rPr>
        <w:t>机动车停放</w:t>
      </w:r>
      <w:r>
        <w:rPr>
          <w:rFonts w:hint="eastAsia" w:ascii="仿宋_GB2312" w:hAnsi="仿宋_GB2312" w:eastAsia="仿宋_GB2312" w:cs="仿宋_GB2312"/>
          <w:sz w:val="32"/>
          <w:szCs w:val="32"/>
          <w:highlight w:val="none"/>
        </w:rPr>
        <w:t>服务收费行为，维护车主和</w:t>
      </w:r>
      <w:r>
        <w:rPr>
          <w:rFonts w:hint="eastAsia" w:ascii="仿宋_GB2312" w:hAnsi="仿宋_GB2312" w:eastAsia="仿宋_GB2312" w:cs="仿宋_GB2312"/>
          <w:sz w:val="32"/>
          <w:szCs w:val="32"/>
          <w:highlight w:val="none"/>
          <w:lang w:eastAsia="zh-CN"/>
        </w:rPr>
        <w:t>停车</w:t>
      </w:r>
      <w:r>
        <w:rPr>
          <w:rFonts w:hint="eastAsia" w:ascii="仿宋_GB2312" w:hAnsi="仿宋_GB2312" w:eastAsia="仿宋_GB2312" w:cs="仿宋_GB2312"/>
          <w:sz w:val="32"/>
          <w:szCs w:val="32"/>
          <w:highlight w:val="none"/>
        </w:rPr>
        <w:t>设施经营者的合法权益，根据《广东省定价目录（20</w:t>
      </w:r>
      <w:r>
        <w:rPr>
          <w:rFonts w:hint="eastAsia" w:ascii="仿宋_GB2312" w:hAnsi="仿宋_GB2312" w:eastAsia="仿宋_GB2312" w:cs="仿宋_GB2312"/>
          <w:sz w:val="32"/>
          <w:szCs w:val="32"/>
          <w:highlight w:val="none"/>
          <w:lang w:val="en-US" w:eastAsia="zh-CN"/>
        </w:rPr>
        <w:t>22年</w:t>
      </w:r>
      <w:r>
        <w:rPr>
          <w:rFonts w:hint="eastAsia" w:ascii="仿宋_GB2312" w:hAnsi="仿宋_GB2312" w:eastAsia="仿宋_GB2312" w:cs="仿宋_GB2312"/>
          <w:sz w:val="32"/>
          <w:szCs w:val="32"/>
          <w:highlight w:val="none"/>
        </w:rPr>
        <w:t>版）》、《广东省发展</w:t>
      </w:r>
      <w:r>
        <w:rPr>
          <w:rFonts w:hint="eastAsia"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highlight w:val="none"/>
        </w:rPr>
        <w:t>改革委</w:t>
      </w:r>
      <w:r>
        <w:rPr>
          <w:rFonts w:hint="eastAsia" w:ascii="仿宋_GB2312" w:hAnsi="仿宋_GB2312" w:eastAsia="仿宋_GB2312" w:cs="仿宋_GB2312"/>
          <w:sz w:val="32"/>
          <w:szCs w:val="32"/>
          <w:highlight w:val="none"/>
          <w:lang w:eastAsia="zh-CN"/>
        </w:rPr>
        <w:t>员会</w:t>
      </w:r>
      <w:r>
        <w:rPr>
          <w:rFonts w:hint="eastAsia" w:ascii="仿宋_GB2312" w:hAnsi="仿宋_GB2312" w:eastAsia="仿宋_GB2312" w:cs="仿宋_GB2312"/>
          <w:sz w:val="32"/>
          <w:szCs w:val="32"/>
          <w:highlight w:val="none"/>
        </w:rPr>
        <w:t xml:space="preserve"> 广东省住房和城乡建设厅 广东省交通运输厅</w:t>
      </w:r>
      <w:r>
        <w:rPr>
          <w:rFonts w:hint="eastAsia" w:ascii="仿宋_GB2312" w:hAnsi="仿宋_GB2312" w:eastAsia="仿宋_GB2312" w:cs="仿宋_GB2312"/>
          <w:sz w:val="32"/>
          <w:szCs w:val="32"/>
          <w:highlight w:val="none"/>
          <w:lang w:val="en-US" w:eastAsia="zh-CN"/>
        </w:rPr>
        <w:t xml:space="preserve"> 广东省市场监督管理局</w:t>
      </w:r>
      <w:r>
        <w:rPr>
          <w:rFonts w:hint="eastAsia" w:ascii="仿宋_GB2312" w:hAnsi="仿宋_GB2312" w:eastAsia="仿宋_GB2312" w:cs="仿宋_GB2312"/>
          <w:sz w:val="32"/>
          <w:szCs w:val="32"/>
          <w:highlight w:val="none"/>
        </w:rPr>
        <w:t>关于完善</w:t>
      </w:r>
      <w:r>
        <w:rPr>
          <w:rFonts w:hint="eastAsia" w:ascii="仿宋_GB2312" w:hAnsi="仿宋_GB2312" w:eastAsia="仿宋_GB2312" w:cs="仿宋_GB2312"/>
          <w:sz w:val="32"/>
          <w:szCs w:val="32"/>
          <w:highlight w:val="none"/>
          <w:lang w:eastAsia="zh-CN"/>
        </w:rPr>
        <w:t>机动车停放</w:t>
      </w:r>
      <w:r>
        <w:rPr>
          <w:rFonts w:hint="eastAsia" w:ascii="仿宋_GB2312" w:hAnsi="仿宋_GB2312" w:eastAsia="仿宋_GB2312" w:cs="仿宋_GB2312"/>
          <w:sz w:val="32"/>
          <w:szCs w:val="32"/>
          <w:highlight w:val="none"/>
        </w:rPr>
        <w:t>服务收费政策的</w:t>
      </w:r>
      <w:r>
        <w:rPr>
          <w:rFonts w:hint="eastAsia" w:ascii="仿宋_GB2312" w:hAnsi="仿宋_GB2312" w:eastAsia="仿宋_GB2312" w:cs="仿宋_GB2312"/>
          <w:sz w:val="32"/>
          <w:szCs w:val="32"/>
          <w:highlight w:val="none"/>
          <w:lang w:eastAsia="zh-CN"/>
        </w:rPr>
        <w:t>指导</w:t>
      </w:r>
      <w:r>
        <w:rPr>
          <w:rFonts w:hint="eastAsia" w:ascii="仿宋_GB2312" w:hAnsi="仿宋_GB2312" w:eastAsia="仿宋_GB2312" w:cs="仿宋_GB2312"/>
          <w:sz w:val="32"/>
          <w:szCs w:val="32"/>
          <w:highlight w:val="none"/>
        </w:rPr>
        <w:t>意见》（粤发改规〔20</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号）等规定，结合我市实际，制定本实施细则。</w:t>
      </w:r>
    </w:p>
    <w:p>
      <w:pPr>
        <w:keepNext w:val="0"/>
        <w:keepLines w:val="0"/>
        <w:pageBreakBefore w:val="0"/>
        <w:numPr>
          <w:ilvl w:val="0"/>
          <w:numId w:val="0"/>
        </w:numPr>
        <w:kinsoku/>
        <w:overflowPunct/>
        <w:topLinePunct w:val="0"/>
        <w:autoSpaceDE w:val="0"/>
        <w:autoSpaceDN w:val="0"/>
        <w:bidi w:val="0"/>
        <w:adjustRightInd w:val="0"/>
        <w:snapToGrid/>
        <w:spacing w:line="600" w:lineRule="exact"/>
        <w:ind w:left="0" w:leftChars="0" w:firstLine="640" w:firstLineChars="200"/>
        <w:contextualSpacing/>
        <w:jc w:val="left"/>
        <w:textAlignment w:val="auto"/>
        <w:outlineLvl w:val="9"/>
        <w:rPr>
          <w:rFonts w:hint="eastAsia" w:ascii="Times New Roman" w:hAnsi="Times New Roman" w:eastAsia="仿宋_GB2312"/>
          <w:kern w:val="0"/>
          <w:sz w:val="32"/>
          <w:szCs w:val="32"/>
          <w:highlight w:val="none"/>
        </w:rPr>
      </w:pPr>
      <w:r>
        <w:rPr>
          <w:rFonts w:hint="eastAsia" w:ascii="黑体" w:hAnsi="黑体" w:eastAsia="黑体" w:cs="黑体"/>
          <w:b w:val="0"/>
          <w:bCs/>
          <w:sz w:val="32"/>
          <w:szCs w:val="32"/>
          <w:highlight w:val="none"/>
          <w:lang w:eastAsia="zh-CN"/>
        </w:rPr>
        <w:t>第二条</w:t>
      </w:r>
      <w:r>
        <w:rPr>
          <w:rFonts w:hint="eastAsia" w:ascii="Times New Roman" w:hAnsi="Times New Roman" w:eastAsia="仿宋_GB2312"/>
          <w:b/>
          <w:sz w:val="32"/>
          <w:szCs w:val="32"/>
          <w:highlight w:val="none"/>
          <w:lang w:val="en-US" w:eastAsia="zh-CN"/>
        </w:rPr>
        <w:t xml:space="preserve"> </w:t>
      </w:r>
      <w:r>
        <w:rPr>
          <w:rFonts w:hint="eastAsia" w:ascii="Times New Roman" w:hAnsi="Times New Roman" w:eastAsia="仿宋_GB2312"/>
          <w:kern w:val="0"/>
          <w:sz w:val="32"/>
          <w:szCs w:val="32"/>
          <w:highlight w:val="none"/>
        </w:rPr>
        <w:t>本实施细则适用于在本市行政区域内，提供</w:t>
      </w:r>
      <w:r>
        <w:rPr>
          <w:rFonts w:hint="eastAsia" w:ascii="Times New Roman" w:hAnsi="Times New Roman" w:eastAsia="仿宋_GB2312"/>
          <w:kern w:val="0"/>
          <w:sz w:val="32"/>
          <w:szCs w:val="32"/>
          <w:highlight w:val="none"/>
          <w:lang w:eastAsia="zh-CN"/>
        </w:rPr>
        <w:t>机动车停放</w:t>
      </w:r>
      <w:r>
        <w:rPr>
          <w:rFonts w:hint="eastAsia" w:ascii="Times New Roman" w:hAnsi="Times New Roman" w:eastAsia="仿宋_GB2312"/>
          <w:kern w:val="0"/>
          <w:sz w:val="32"/>
          <w:szCs w:val="32"/>
          <w:highlight w:val="none"/>
        </w:rPr>
        <w:t>服务并收取</w:t>
      </w:r>
      <w:r>
        <w:rPr>
          <w:rFonts w:hint="eastAsia" w:ascii="Times New Roman" w:hAnsi="Times New Roman" w:eastAsia="仿宋_GB2312"/>
          <w:kern w:val="0"/>
          <w:sz w:val="32"/>
          <w:szCs w:val="32"/>
          <w:highlight w:val="none"/>
          <w:lang w:eastAsia="zh-CN"/>
        </w:rPr>
        <w:t>机动车停放</w:t>
      </w:r>
      <w:r>
        <w:rPr>
          <w:rFonts w:hint="eastAsia" w:ascii="Times New Roman" w:hAnsi="Times New Roman" w:eastAsia="仿宋_GB2312"/>
          <w:kern w:val="0"/>
          <w:sz w:val="32"/>
          <w:szCs w:val="32"/>
          <w:highlight w:val="none"/>
        </w:rPr>
        <w:t>服务费的各类经营行为。</w:t>
      </w:r>
    </w:p>
    <w:p>
      <w:pPr>
        <w:keepNext w:val="0"/>
        <w:keepLines w:val="0"/>
        <w:pageBreakBefore w:val="0"/>
        <w:numPr>
          <w:ilvl w:val="0"/>
          <w:numId w:val="0"/>
        </w:numPr>
        <w:kinsoku/>
        <w:overflowPunct/>
        <w:topLinePunct w:val="0"/>
        <w:autoSpaceDE w:val="0"/>
        <w:autoSpaceDN w:val="0"/>
        <w:bidi w:val="0"/>
        <w:adjustRightInd w:val="0"/>
        <w:snapToGrid/>
        <w:spacing w:line="600" w:lineRule="exact"/>
        <w:ind w:left="0" w:leftChars="0" w:firstLine="640" w:firstLineChars="200"/>
        <w:contextualSpacing/>
        <w:jc w:val="left"/>
        <w:textAlignment w:val="auto"/>
        <w:outlineLvl w:val="9"/>
        <w:rPr>
          <w:rFonts w:hint="eastAsia" w:ascii="Times New Roman" w:hAnsi="Times New Roman" w:eastAsia="仿宋_GB2312"/>
          <w:kern w:val="0"/>
          <w:sz w:val="32"/>
          <w:szCs w:val="32"/>
          <w:highlight w:val="none"/>
        </w:rPr>
      </w:pPr>
      <w:r>
        <w:rPr>
          <w:rFonts w:hint="eastAsia" w:ascii="黑体" w:hAnsi="黑体" w:eastAsia="黑体" w:cs="黑体"/>
          <w:b w:val="0"/>
          <w:bCs/>
          <w:sz w:val="32"/>
          <w:szCs w:val="32"/>
          <w:highlight w:val="none"/>
          <w:lang w:eastAsia="zh-CN"/>
        </w:rPr>
        <w:t>第三条</w:t>
      </w:r>
      <w:r>
        <w:rPr>
          <w:rFonts w:hint="eastAsia" w:ascii="Times New Roman" w:hAnsi="Times New Roman" w:eastAsia="仿宋_GB2312"/>
          <w:b/>
          <w:sz w:val="32"/>
          <w:szCs w:val="32"/>
          <w:highlight w:val="none"/>
          <w:lang w:val="en-US" w:eastAsia="zh-CN"/>
        </w:rPr>
        <w:t xml:space="preserve"> </w:t>
      </w:r>
      <w:r>
        <w:rPr>
          <w:rFonts w:hint="eastAsia" w:ascii="仿宋_GB2312" w:hAnsi="仿宋_GB2312" w:eastAsia="仿宋_GB2312" w:cs="仿宋_GB2312"/>
          <w:color w:val="000000"/>
          <w:kern w:val="0"/>
          <w:sz w:val="32"/>
          <w:szCs w:val="32"/>
          <w:highlight w:val="none"/>
          <w:shd w:val="clear" w:color="auto" w:fill="FFFFFF"/>
          <w:lang w:val="en-US" w:eastAsia="zh-CN" w:bidi="ar"/>
        </w:rPr>
        <w:t>在本市行政区内，停车设施经营者利用依法设立的停车设施（含场地、泊位等，下同），提供机动车停放服务，可收取机动车停放服务费</w:t>
      </w:r>
      <w:r>
        <w:rPr>
          <w:rFonts w:hint="eastAsia" w:ascii="仿宋_GB2312" w:hAnsi="仿宋_GB2312" w:eastAsia="仿宋_GB2312" w:cs="仿宋_GB2312"/>
          <w:color w:val="666666"/>
          <w:kern w:val="0"/>
          <w:sz w:val="32"/>
          <w:szCs w:val="32"/>
          <w:highlight w:val="none"/>
          <w:shd w:val="clear" w:color="auto" w:fill="FFFFFF"/>
          <w:lang w:val="en-US" w:eastAsia="zh-CN" w:bidi="ar"/>
        </w:rPr>
        <w:t>。</w:t>
      </w:r>
    </w:p>
    <w:p>
      <w:pPr>
        <w:keepNext w:val="0"/>
        <w:keepLines w:val="0"/>
        <w:widowControl/>
        <w:suppressLineNumbers w:val="0"/>
        <w:jc w:val="left"/>
        <w:rPr>
          <w:rFonts w:hint="eastAsia" w:ascii="仿宋_GB2312" w:hAnsi="宋体" w:eastAsia="仿宋_GB2312" w:cs="宋体"/>
          <w:kern w:val="0"/>
          <w:sz w:val="32"/>
          <w:szCs w:val="32"/>
          <w:highlight w:val="none"/>
          <w:lang w:eastAsia="zh-CN"/>
        </w:rPr>
      </w:pPr>
      <w:r>
        <w:rPr>
          <w:rFonts w:hint="eastAsia" w:ascii="Times New Roman" w:hAnsi="Times New Roman" w:eastAsia="黑体"/>
          <w:kern w:val="0"/>
          <w:sz w:val="32"/>
          <w:szCs w:val="32"/>
          <w:highlight w:val="none"/>
        </w:rPr>
        <w:t>第</w:t>
      </w:r>
      <w:r>
        <w:rPr>
          <w:rFonts w:hint="eastAsia" w:ascii="Times New Roman" w:hAnsi="Times New Roman" w:eastAsia="黑体"/>
          <w:kern w:val="0"/>
          <w:sz w:val="32"/>
          <w:szCs w:val="32"/>
          <w:highlight w:val="none"/>
          <w:lang w:val="en-US" w:eastAsia="zh-CN"/>
        </w:rPr>
        <w:t>四</w:t>
      </w:r>
      <w:r>
        <w:rPr>
          <w:rFonts w:hint="eastAsia" w:ascii="Times New Roman" w:hAnsi="Times New Roman" w:eastAsia="黑体"/>
          <w:kern w:val="0"/>
          <w:sz w:val="32"/>
          <w:szCs w:val="32"/>
          <w:highlight w:val="none"/>
        </w:rPr>
        <w:t>条</w:t>
      </w:r>
      <w:r>
        <w:rPr>
          <w:rFonts w:hint="eastAsia" w:ascii="Times New Roman" w:hAnsi="Times New Roman" w:eastAsia="黑体"/>
          <w:kern w:val="0"/>
          <w:sz w:val="32"/>
          <w:szCs w:val="32"/>
          <w:highlight w:val="none"/>
          <w:lang w:val="en-US" w:eastAsia="zh-CN"/>
        </w:rPr>
        <w:t xml:space="preserve"> </w:t>
      </w:r>
      <w:r>
        <w:rPr>
          <w:rFonts w:hint="eastAsia" w:ascii="仿宋_GB2312" w:hAnsi="宋体" w:eastAsia="仿宋_GB2312" w:cs="宋体"/>
          <w:kern w:val="0"/>
          <w:sz w:val="32"/>
          <w:szCs w:val="32"/>
          <w:highlight w:val="none"/>
          <w:lang w:eastAsia="zh-CN"/>
        </w:rPr>
        <w:t>机动车停放</w:t>
      </w:r>
      <w:r>
        <w:rPr>
          <w:rFonts w:ascii="仿宋_GB2312" w:hAnsi="宋体" w:eastAsia="仿宋_GB2312" w:cs="宋体"/>
          <w:kern w:val="0"/>
          <w:sz w:val="32"/>
          <w:szCs w:val="32"/>
          <w:highlight w:val="none"/>
        </w:rPr>
        <w:t>服务收费管理实行统一</w:t>
      </w:r>
      <w:r>
        <w:rPr>
          <w:rFonts w:hint="eastAsia" w:ascii="仿宋_GB2312" w:hAnsi="宋体" w:eastAsia="仿宋_GB2312" w:cs="宋体"/>
          <w:kern w:val="0"/>
          <w:sz w:val="32"/>
          <w:szCs w:val="32"/>
          <w:highlight w:val="none"/>
          <w:lang w:eastAsia="zh-CN"/>
        </w:rPr>
        <w:t>政策，属地</w:t>
      </w:r>
      <w:r>
        <w:rPr>
          <w:rFonts w:ascii="仿宋_GB2312" w:hAnsi="宋体" w:eastAsia="仿宋_GB2312" w:cs="宋体"/>
          <w:kern w:val="0"/>
          <w:sz w:val="32"/>
          <w:szCs w:val="32"/>
          <w:highlight w:val="none"/>
        </w:rPr>
        <w:t>管理的原则。</w:t>
      </w:r>
      <w:r>
        <w:rPr>
          <w:rFonts w:hint="eastAsia" w:ascii="仿宋_GB2312" w:hAnsi="宋体" w:eastAsia="仿宋_GB2312" w:cs="宋体"/>
          <w:kern w:val="0"/>
          <w:sz w:val="32"/>
          <w:szCs w:val="32"/>
          <w:highlight w:val="none"/>
          <w:lang w:eastAsia="zh-CN"/>
        </w:rPr>
        <w:t>市发展和改革局</w:t>
      </w:r>
      <w:r>
        <w:rPr>
          <w:rFonts w:ascii="仿宋_GB2312" w:hAnsi="宋体" w:eastAsia="仿宋_GB2312" w:cs="宋体"/>
          <w:kern w:val="0"/>
          <w:sz w:val="32"/>
          <w:szCs w:val="32"/>
          <w:highlight w:val="none"/>
        </w:rPr>
        <w:t>负责制定全市</w:t>
      </w:r>
      <w:r>
        <w:rPr>
          <w:rFonts w:hint="eastAsia" w:ascii="仿宋_GB2312" w:hAnsi="宋体" w:eastAsia="仿宋_GB2312" w:cs="宋体"/>
          <w:kern w:val="0"/>
          <w:sz w:val="32"/>
          <w:szCs w:val="32"/>
          <w:highlight w:val="none"/>
          <w:lang w:eastAsia="zh-CN"/>
        </w:rPr>
        <w:t>机动车停放</w:t>
      </w:r>
      <w:r>
        <w:rPr>
          <w:rFonts w:ascii="仿宋_GB2312" w:hAnsi="宋体" w:eastAsia="仿宋_GB2312" w:cs="宋体"/>
          <w:kern w:val="0"/>
          <w:sz w:val="32"/>
          <w:szCs w:val="32"/>
          <w:highlight w:val="none"/>
        </w:rPr>
        <w:t>服务收费管理政策，</w:t>
      </w:r>
      <w:r>
        <w:rPr>
          <w:rFonts w:hint="eastAsia" w:ascii="仿宋_GB2312" w:hAnsi="宋体" w:eastAsia="仿宋_GB2312" w:cs="宋体"/>
          <w:kern w:val="0"/>
          <w:sz w:val="32"/>
          <w:szCs w:val="32"/>
          <w:highlight w:val="none"/>
          <w:lang w:eastAsia="zh-CN"/>
        </w:rPr>
        <w:t>并</w:t>
      </w:r>
      <w:r>
        <w:rPr>
          <w:rFonts w:hint="eastAsia" w:ascii="仿宋_GB2312" w:eastAsia="仿宋_GB2312"/>
          <w:spacing w:val="15"/>
          <w:sz w:val="32"/>
          <w:szCs w:val="32"/>
          <w:highlight w:val="none"/>
          <w:shd w:val="clear" w:color="auto" w:fill="FFFFFF"/>
          <w:lang w:eastAsia="zh-CN"/>
        </w:rPr>
        <w:t>核定所辖城区范围内的</w:t>
      </w:r>
      <w:r>
        <w:rPr>
          <w:rFonts w:hint="eastAsia" w:ascii="仿宋_GB2312" w:hAnsi="宋体" w:eastAsia="仿宋_GB2312" w:cs="宋体"/>
          <w:kern w:val="0"/>
          <w:sz w:val="32"/>
          <w:szCs w:val="32"/>
          <w:highlight w:val="none"/>
          <w:lang w:eastAsia="zh-CN"/>
        </w:rPr>
        <w:t>机动车停放</w:t>
      </w:r>
      <w:r>
        <w:rPr>
          <w:rFonts w:hint="eastAsia" w:ascii="仿宋_GB2312" w:hAnsi="宋体" w:eastAsia="仿宋_GB2312" w:cs="宋体"/>
          <w:kern w:val="0"/>
          <w:sz w:val="32"/>
          <w:szCs w:val="32"/>
          <w:highlight w:val="none"/>
        </w:rPr>
        <w:t>服务收费标准</w:t>
      </w:r>
      <w:r>
        <w:rPr>
          <w:rFonts w:hint="eastAsia" w:ascii="仿宋_GB2312" w:hAnsi="宋体" w:eastAsia="仿宋_GB2312" w:cs="宋体"/>
          <w:kern w:val="0"/>
          <w:sz w:val="32"/>
          <w:szCs w:val="32"/>
          <w:highlight w:val="none"/>
          <w:lang w:eastAsia="zh-CN"/>
        </w:rPr>
        <w:t>；各县（市）发改</w:t>
      </w:r>
      <w:r>
        <w:rPr>
          <w:rFonts w:ascii="仿宋_GB2312" w:hAnsi="宋体" w:eastAsia="仿宋_GB2312" w:cs="宋体"/>
          <w:kern w:val="0"/>
          <w:sz w:val="32"/>
          <w:szCs w:val="32"/>
          <w:highlight w:val="none"/>
        </w:rPr>
        <w:t>部门</w:t>
      </w:r>
      <w:r>
        <w:rPr>
          <w:rFonts w:hint="eastAsia" w:ascii="仿宋_GB2312" w:hAnsi="宋体" w:eastAsia="仿宋_GB2312" w:cs="宋体"/>
          <w:kern w:val="0"/>
          <w:sz w:val="32"/>
          <w:szCs w:val="32"/>
          <w:highlight w:val="none"/>
          <w:lang w:eastAsia="zh-CN"/>
        </w:rPr>
        <w:t>负责核定县（市）管辖区内的机动车停放</w:t>
      </w:r>
      <w:r>
        <w:rPr>
          <w:rFonts w:hint="eastAsia" w:ascii="仿宋_GB2312" w:hAnsi="宋体" w:eastAsia="仿宋_GB2312" w:cs="宋体"/>
          <w:kern w:val="0"/>
          <w:sz w:val="32"/>
          <w:szCs w:val="32"/>
          <w:highlight w:val="none"/>
        </w:rPr>
        <w:t>服务收费标准</w:t>
      </w:r>
      <w:r>
        <w:rPr>
          <w:rFonts w:hint="eastAsia" w:ascii="仿宋_GB2312" w:eastAsia="仿宋_GB2312"/>
          <w:spacing w:val="15"/>
          <w:sz w:val="32"/>
          <w:szCs w:val="32"/>
          <w:highlight w:val="none"/>
          <w:shd w:val="clear" w:color="auto" w:fill="FFFFFF"/>
        </w:rPr>
        <w:t>。</w:t>
      </w:r>
      <w:r>
        <w:rPr>
          <w:rFonts w:hint="eastAsia" w:ascii="仿宋_GB2312" w:hAnsi="宋体" w:eastAsia="仿宋_GB2312" w:cs="宋体"/>
          <w:kern w:val="0"/>
          <w:sz w:val="32"/>
          <w:szCs w:val="32"/>
          <w:highlight w:val="none"/>
          <w:lang w:val="en-US" w:eastAsia="zh-CN"/>
        </w:rPr>
        <w:t>其中，属于行政事业性收费的项目，按照《广东省行政事业性收费管理条例》管理。</w:t>
      </w:r>
    </w:p>
    <w:p>
      <w:pPr>
        <w:keepNext w:val="0"/>
        <w:keepLines w:val="0"/>
        <w:widowControl/>
        <w:suppressLineNumbers w:val="0"/>
        <w:ind w:left="0" w:leftChars="0" w:firstLine="640" w:firstLineChars="200"/>
        <w:jc w:val="left"/>
        <w:rPr>
          <w:rFonts w:hint="eastAsia" w:ascii="仿宋_GB2312" w:hAnsi="仿宋_GB2312" w:eastAsia="仿宋_GB2312" w:cs="仿宋_GB2312"/>
          <w:b w:val="0"/>
          <w:bCs/>
          <w:sz w:val="32"/>
          <w:szCs w:val="32"/>
          <w:highlight w:val="none"/>
          <w:lang w:val="en-US" w:eastAsia="zh-CN"/>
        </w:rPr>
      </w:pPr>
      <w:r>
        <w:rPr>
          <w:rFonts w:hint="eastAsia" w:ascii="黑体" w:hAnsi="黑体" w:eastAsia="黑体" w:cs="黑体"/>
          <w:b w:val="0"/>
          <w:bCs/>
          <w:sz w:val="32"/>
          <w:szCs w:val="32"/>
          <w:highlight w:val="none"/>
          <w:lang w:eastAsia="zh-CN"/>
        </w:rPr>
        <w:t>第</w:t>
      </w:r>
      <w:r>
        <w:rPr>
          <w:rFonts w:hint="eastAsia" w:ascii="黑体" w:hAnsi="黑体" w:eastAsia="黑体" w:cs="黑体"/>
          <w:b w:val="0"/>
          <w:bCs/>
          <w:sz w:val="32"/>
          <w:szCs w:val="32"/>
          <w:highlight w:val="none"/>
          <w:lang w:val="en-US" w:eastAsia="zh-CN"/>
        </w:rPr>
        <w:t>五</w:t>
      </w:r>
      <w:r>
        <w:rPr>
          <w:rFonts w:hint="eastAsia" w:ascii="黑体" w:hAnsi="黑体" w:eastAsia="黑体" w:cs="黑体"/>
          <w:b w:val="0"/>
          <w:bCs/>
          <w:sz w:val="32"/>
          <w:szCs w:val="32"/>
          <w:highlight w:val="none"/>
          <w:lang w:eastAsia="zh-CN"/>
        </w:rPr>
        <w:t>条</w:t>
      </w:r>
      <w:r>
        <w:rPr>
          <w:rFonts w:hint="eastAsia" w:ascii="Times New Roman" w:hAnsi="Times New Roman" w:eastAsia="仿宋_GB2312"/>
          <w:b/>
          <w:sz w:val="32"/>
          <w:szCs w:val="32"/>
          <w:highlight w:val="none"/>
          <w:lang w:val="en-US" w:eastAsia="zh-CN"/>
        </w:rPr>
        <w:t xml:space="preserve"> </w:t>
      </w:r>
      <w:r>
        <w:rPr>
          <w:rFonts w:hint="eastAsia" w:ascii="仿宋_GB2312" w:hAnsi="仿宋_GB2312" w:eastAsia="仿宋_GB2312" w:cs="仿宋_GB2312"/>
          <w:b w:val="0"/>
          <w:bCs/>
          <w:sz w:val="32"/>
          <w:szCs w:val="32"/>
          <w:highlight w:val="none"/>
          <w:lang w:val="en-US" w:eastAsia="zh-CN"/>
        </w:rPr>
        <w:t>车辆停放服务收费实行政府定价（含政府指导价）和市场调节价两种形式。</w:t>
      </w:r>
    </w:p>
    <w:p>
      <w:pPr>
        <w:keepNext w:val="0"/>
        <w:keepLines w:val="0"/>
        <w:pageBreakBefore w:val="0"/>
        <w:widowControl/>
        <w:numPr>
          <w:ilvl w:val="0"/>
          <w:numId w:val="0"/>
        </w:numPr>
        <w:shd w:val="clear" w:color="auto" w:fill="FFFFFF"/>
        <w:kinsoku/>
        <w:overflowPunct/>
        <w:topLinePunct w:val="0"/>
        <w:bidi w:val="0"/>
        <w:snapToGrid/>
        <w:spacing w:line="600" w:lineRule="exact"/>
        <w:ind w:firstLine="640" w:firstLineChars="200"/>
        <w:contextualSpacing/>
        <w:textAlignment w:val="auto"/>
        <w:outlineLvl w:val="9"/>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eastAsia="zh-CN"/>
        </w:rPr>
        <w:t>一、</w:t>
      </w:r>
      <w:r>
        <w:rPr>
          <w:rFonts w:hint="eastAsia" w:ascii="仿宋_GB2312" w:hAnsi="仿宋_GB2312" w:eastAsia="仿宋_GB2312" w:cs="仿宋_GB2312"/>
          <w:kern w:val="0"/>
          <w:sz w:val="32"/>
          <w:szCs w:val="32"/>
          <w:highlight w:val="none"/>
        </w:rPr>
        <w:t>以下具有自然垄断经营和公益性特征的</w:t>
      </w:r>
      <w:r>
        <w:rPr>
          <w:rFonts w:hint="eastAsia" w:ascii="仿宋_GB2312" w:hAnsi="仿宋_GB2312" w:eastAsia="仿宋_GB2312" w:cs="仿宋_GB2312"/>
          <w:kern w:val="0"/>
          <w:sz w:val="32"/>
          <w:szCs w:val="32"/>
          <w:highlight w:val="none"/>
          <w:lang w:eastAsia="zh-CN"/>
        </w:rPr>
        <w:t>停车</w:t>
      </w:r>
      <w:r>
        <w:rPr>
          <w:rFonts w:hint="eastAsia" w:ascii="仿宋_GB2312" w:hAnsi="仿宋_GB2312" w:eastAsia="仿宋_GB2312" w:cs="仿宋_GB2312"/>
          <w:kern w:val="0"/>
          <w:sz w:val="32"/>
          <w:szCs w:val="32"/>
          <w:highlight w:val="none"/>
        </w:rPr>
        <w:t>设施</w:t>
      </w:r>
      <w:r>
        <w:rPr>
          <w:rFonts w:hint="eastAsia" w:ascii="仿宋_GB2312" w:hAnsi="仿宋_GB2312" w:eastAsia="仿宋_GB2312" w:cs="仿宋_GB2312"/>
          <w:kern w:val="0"/>
          <w:sz w:val="32"/>
          <w:szCs w:val="32"/>
          <w:highlight w:val="none"/>
          <w:lang w:eastAsia="zh-CN"/>
        </w:rPr>
        <w:t>机动车停放</w:t>
      </w:r>
      <w:r>
        <w:rPr>
          <w:rFonts w:hint="eastAsia" w:ascii="仿宋_GB2312" w:hAnsi="仿宋_GB2312" w:eastAsia="仿宋_GB2312" w:cs="仿宋_GB2312"/>
          <w:kern w:val="0"/>
          <w:sz w:val="32"/>
          <w:szCs w:val="32"/>
          <w:highlight w:val="none"/>
        </w:rPr>
        <w:t>服务收费实行政府定价管理</w:t>
      </w:r>
      <w:r>
        <w:rPr>
          <w:rFonts w:hint="eastAsia" w:ascii="仿宋_GB2312" w:hAnsi="仿宋_GB2312" w:eastAsia="仿宋_GB2312" w:cs="仿宋_GB2312"/>
          <w:kern w:val="0"/>
          <w:sz w:val="32"/>
          <w:szCs w:val="32"/>
          <w:highlight w:val="none"/>
          <w:lang w:val="en-US" w:eastAsia="zh-CN"/>
        </w:rPr>
        <w:t>:</w:t>
      </w:r>
    </w:p>
    <w:p>
      <w:pPr>
        <w:keepNext w:val="0"/>
        <w:keepLines w:val="0"/>
        <w:pageBreakBefore w:val="0"/>
        <w:widowControl/>
        <w:numPr>
          <w:ilvl w:val="0"/>
          <w:numId w:val="0"/>
        </w:numPr>
        <w:shd w:val="clear" w:color="auto" w:fill="FFFFFF"/>
        <w:kinsoku/>
        <w:overflowPunct/>
        <w:topLinePunct w:val="0"/>
        <w:bidi w:val="0"/>
        <w:snapToGrid/>
        <w:spacing w:line="600" w:lineRule="exact"/>
        <w:ind w:firstLine="640" w:firstLineChars="200"/>
        <w:contextualSpacing/>
        <w:textAlignment w:val="auto"/>
        <w:outlineLvl w:val="9"/>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（一）依法规划和设置的道路停车设施；</w:t>
      </w:r>
    </w:p>
    <w:p>
      <w:pPr>
        <w:keepNext w:val="0"/>
        <w:keepLines w:val="0"/>
        <w:pageBreakBefore w:val="0"/>
        <w:widowControl/>
        <w:numPr>
          <w:ilvl w:val="0"/>
          <w:numId w:val="0"/>
        </w:numPr>
        <w:shd w:val="clear" w:color="auto" w:fill="FFFFFF"/>
        <w:kinsoku/>
        <w:overflowPunct/>
        <w:topLinePunct w:val="0"/>
        <w:bidi w:val="0"/>
        <w:snapToGrid/>
        <w:spacing w:line="600" w:lineRule="exact"/>
        <w:ind w:firstLine="640" w:firstLineChars="200"/>
        <w:contextualSpacing/>
        <w:textAlignment w:val="auto"/>
        <w:outlineLvl w:val="9"/>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（二）城市公共交通枢纽（换乘）站以及机场、车站、码头、口岸等交通场站配套停车设施；</w:t>
      </w:r>
    </w:p>
    <w:p>
      <w:pPr>
        <w:keepNext w:val="0"/>
        <w:keepLines w:val="0"/>
        <w:pageBreakBefore w:val="0"/>
        <w:widowControl/>
        <w:numPr>
          <w:ilvl w:val="0"/>
          <w:numId w:val="0"/>
        </w:numPr>
        <w:shd w:val="clear" w:color="auto" w:fill="FFFFFF"/>
        <w:kinsoku/>
        <w:overflowPunct/>
        <w:topLinePunct w:val="0"/>
        <w:bidi w:val="0"/>
        <w:snapToGrid/>
        <w:spacing w:line="600" w:lineRule="exact"/>
        <w:ind w:firstLine="640" w:firstLineChars="200"/>
        <w:contextualSpacing/>
        <w:textAlignment w:val="auto"/>
        <w:outlineLvl w:val="9"/>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（三）党政机关、事业单位、非营利性医疗机构、公办学校、利用公共资源建设的景区以及政府投资建设的博物馆、图书馆、青少年宫、文化宫、体育馆等社会公共（公益）性单位配套停车设施；</w:t>
      </w:r>
    </w:p>
    <w:p>
      <w:pPr>
        <w:keepNext w:val="0"/>
        <w:keepLines w:val="0"/>
        <w:pageBreakBefore w:val="0"/>
        <w:widowControl/>
        <w:numPr>
          <w:ilvl w:val="0"/>
          <w:numId w:val="0"/>
        </w:numPr>
        <w:shd w:val="clear" w:color="auto" w:fill="FFFFFF"/>
        <w:kinsoku/>
        <w:overflowPunct/>
        <w:topLinePunct w:val="0"/>
        <w:bidi w:val="0"/>
        <w:snapToGrid/>
        <w:spacing w:line="600" w:lineRule="exact"/>
        <w:ind w:firstLine="640" w:firstLineChars="200"/>
        <w:contextualSpacing/>
        <w:textAlignment w:val="auto"/>
        <w:outlineLvl w:val="9"/>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（四）政府投资建设的停车设施；</w:t>
      </w:r>
    </w:p>
    <w:p>
      <w:pPr>
        <w:keepNext w:val="0"/>
        <w:keepLines w:val="0"/>
        <w:pageBreakBefore w:val="0"/>
        <w:widowControl/>
        <w:shd w:val="clear" w:color="auto" w:fill="FFFFFF"/>
        <w:kinsoku/>
        <w:overflowPunct/>
        <w:topLinePunct w:val="0"/>
        <w:bidi w:val="0"/>
        <w:snapToGrid/>
        <w:spacing w:line="600" w:lineRule="exact"/>
        <w:ind w:left="0" w:leftChars="0" w:firstLine="640" w:firstLineChars="200"/>
        <w:contextualSpacing/>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五</w:t>
      </w:r>
      <w:r>
        <w:rPr>
          <w:rFonts w:hint="eastAsia" w:ascii="仿宋_GB2312" w:hAnsi="仿宋_GB2312" w:eastAsia="仿宋_GB2312" w:cs="仿宋_GB2312"/>
          <w:color w:val="auto"/>
          <w:kern w:val="0"/>
          <w:sz w:val="32"/>
          <w:szCs w:val="32"/>
          <w:highlight w:val="none"/>
        </w:rPr>
        <w:t>）法律、行政法规</w:t>
      </w:r>
      <w:r>
        <w:rPr>
          <w:rFonts w:hint="eastAsia" w:ascii="仿宋_GB2312" w:hAnsi="仿宋_GB2312" w:eastAsia="仿宋_GB2312" w:cs="仿宋_GB2312"/>
          <w:color w:val="auto"/>
          <w:kern w:val="0"/>
          <w:sz w:val="32"/>
          <w:szCs w:val="32"/>
          <w:highlight w:val="none"/>
          <w:lang w:eastAsia="zh-CN"/>
        </w:rPr>
        <w:t>另有</w:t>
      </w:r>
      <w:r>
        <w:rPr>
          <w:rFonts w:hint="eastAsia" w:ascii="仿宋_GB2312" w:hAnsi="仿宋_GB2312" w:eastAsia="仿宋_GB2312" w:cs="仿宋_GB2312"/>
          <w:color w:val="auto"/>
          <w:kern w:val="0"/>
          <w:sz w:val="32"/>
          <w:szCs w:val="32"/>
          <w:highlight w:val="none"/>
        </w:rPr>
        <w:t>规定实行政府定价的项目。</w:t>
      </w:r>
    </w:p>
    <w:p>
      <w:pPr>
        <w:keepNext w:val="0"/>
        <w:keepLines w:val="0"/>
        <w:pageBreakBefore w:val="0"/>
        <w:kinsoku/>
        <w:overflowPunct/>
        <w:topLinePunct w:val="0"/>
        <w:autoSpaceDE w:val="0"/>
        <w:autoSpaceDN w:val="0"/>
        <w:bidi w:val="0"/>
        <w:adjustRightInd w:val="0"/>
        <w:snapToGrid/>
        <w:spacing w:line="600" w:lineRule="exact"/>
        <w:ind w:left="0" w:leftChars="0" w:firstLine="640" w:firstLineChars="200"/>
        <w:contextualSpacing/>
        <w:jc w:val="left"/>
        <w:textAlignment w:val="auto"/>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b w:val="0"/>
          <w:bCs/>
          <w:kern w:val="0"/>
          <w:sz w:val="32"/>
          <w:szCs w:val="32"/>
          <w:highlight w:val="none"/>
          <w:lang w:eastAsia="zh-CN"/>
        </w:rPr>
        <w:t>二、</w:t>
      </w:r>
      <w:r>
        <w:rPr>
          <w:rFonts w:hint="eastAsia" w:ascii="仿宋_GB2312" w:hAnsi="仿宋_GB2312" w:eastAsia="仿宋_GB2312" w:cs="仿宋_GB2312"/>
          <w:kern w:val="0"/>
          <w:sz w:val="32"/>
          <w:szCs w:val="32"/>
          <w:highlight w:val="none"/>
        </w:rPr>
        <w:t>除实行</w:t>
      </w:r>
      <w:r>
        <w:rPr>
          <w:rFonts w:hint="eastAsia" w:ascii="仿宋_GB2312" w:hAnsi="仿宋_GB2312" w:eastAsia="仿宋_GB2312" w:cs="仿宋_GB2312"/>
          <w:kern w:val="0"/>
          <w:sz w:val="32"/>
          <w:szCs w:val="32"/>
          <w:highlight w:val="none"/>
          <w:lang w:eastAsia="zh-CN"/>
        </w:rPr>
        <w:t>鼓励引导社会资本投资建设停车设施，政府指导价、</w:t>
      </w:r>
      <w:r>
        <w:rPr>
          <w:rFonts w:hint="eastAsia" w:ascii="仿宋_GB2312" w:hAnsi="仿宋_GB2312" w:eastAsia="仿宋_GB2312" w:cs="仿宋_GB2312"/>
          <w:kern w:val="0"/>
          <w:sz w:val="32"/>
          <w:szCs w:val="32"/>
          <w:highlight w:val="none"/>
        </w:rPr>
        <w:t>政府定价管理的</w:t>
      </w:r>
      <w:r>
        <w:rPr>
          <w:rFonts w:hint="eastAsia" w:ascii="仿宋_GB2312" w:hAnsi="仿宋_GB2312" w:eastAsia="仿宋_GB2312" w:cs="仿宋_GB2312"/>
          <w:kern w:val="0"/>
          <w:sz w:val="32"/>
          <w:szCs w:val="32"/>
          <w:highlight w:val="none"/>
          <w:lang w:eastAsia="zh-CN"/>
        </w:rPr>
        <w:t>停车</w:t>
      </w:r>
      <w:r>
        <w:rPr>
          <w:rFonts w:hint="eastAsia" w:ascii="仿宋_GB2312" w:hAnsi="仿宋_GB2312" w:eastAsia="仿宋_GB2312" w:cs="仿宋_GB2312"/>
          <w:kern w:val="0"/>
          <w:sz w:val="32"/>
          <w:szCs w:val="32"/>
          <w:highlight w:val="none"/>
        </w:rPr>
        <w:t>设施</w:t>
      </w:r>
      <w:r>
        <w:rPr>
          <w:rFonts w:hint="eastAsia" w:ascii="仿宋_GB2312" w:hAnsi="仿宋_GB2312" w:eastAsia="仿宋_GB2312" w:cs="仿宋_GB2312"/>
          <w:kern w:val="0"/>
          <w:sz w:val="32"/>
          <w:szCs w:val="32"/>
          <w:highlight w:val="none"/>
          <w:lang w:eastAsia="zh-CN"/>
        </w:rPr>
        <w:t>机动车停放</w:t>
      </w:r>
      <w:r>
        <w:rPr>
          <w:rFonts w:hint="eastAsia" w:ascii="仿宋_GB2312" w:hAnsi="仿宋_GB2312" w:eastAsia="仿宋_GB2312" w:cs="仿宋_GB2312"/>
          <w:kern w:val="0"/>
          <w:sz w:val="32"/>
          <w:szCs w:val="32"/>
          <w:highlight w:val="none"/>
        </w:rPr>
        <w:t>服务收费外，其他依法设立的</w:t>
      </w:r>
      <w:r>
        <w:rPr>
          <w:rFonts w:hint="eastAsia" w:ascii="仿宋_GB2312" w:hAnsi="仿宋_GB2312" w:eastAsia="仿宋_GB2312" w:cs="仿宋_GB2312"/>
          <w:kern w:val="0"/>
          <w:sz w:val="32"/>
          <w:szCs w:val="32"/>
          <w:highlight w:val="none"/>
          <w:lang w:eastAsia="zh-CN"/>
        </w:rPr>
        <w:t>停车</w:t>
      </w:r>
      <w:r>
        <w:rPr>
          <w:rFonts w:hint="eastAsia" w:ascii="仿宋_GB2312" w:hAnsi="仿宋_GB2312" w:eastAsia="仿宋_GB2312" w:cs="仿宋_GB2312"/>
          <w:kern w:val="0"/>
          <w:sz w:val="32"/>
          <w:szCs w:val="32"/>
          <w:highlight w:val="none"/>
        </w:rPr>
        <w:t>设施</w:t>
      </w:r>
      <w:r>
        <w:rPr>
          <w:rFonts w:hint="eastAsia" w:ascii="仿宋_GB2312" w:hAnsi="仿宋_GB2312" w:eastAsia="仿宋_GB2312" w:cs="仿宋_GB2312"/>
          <w:kern w:val="0"/>
          <w:sz w:val="32"/>
          <w:szCs w:val="32"/>
          <w:highlight w:val="none"/>
          <w:lang w:eastAsia="zh-CN"/>
        </w:rPr>
        <w:t>机动车停放</w:t>
      </w:r>
      <w:r>
        <w:rPr>
          <w:rFonts w:hint="eastAsia" w:ascii="仿宋_GB2312" w:hAnsi="仿宋_GB2312" w:eastAsia="仿宋_GB2312" w:cs="仿宋_GB2312"/>
          <w:kern w:val="0"/>
          <w:sz w:val="32"/>
          <w:szCs w:val="32"/>
          <w:highlight w:val="none"/>
        </w:rPr>
        <w:t>服务收费实行市场调节价。</w:t>
      </w:r>
    </w:p>
    <w:p>
      <w:pPr>
        <w:keepNext w:val="0"/>
        <w:keepLines w:val="0"/>
        <w:pageBreakBefore w:val="0"/>
        <w:widowControl/>
        <w:shd w:val="clear" w:color="auto" w:fill="FFFFFF"/>
        <w:kinsoku/>
        <w:overflowPunct/>
        <w:topLinePunct w:val="0"/>
        <w:bidi w:val="0"/>
        <w:snapToGrid/>
        <w:spacing w:line="600" w:lineRule="exact"/>
        <w:ind w:left="0" w:leftChars="0" w:firstLine="640" w:firstLineChars="200"/>
        <w:contextualSpacing/>
        <w:textAlignment w:val="auto"/>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（一）社会资本全额投资的</w:t>
      </w:r>
      <w:r>
        <w:rPr>
          <w:rFonts w:hint="eastAsia" w:ascii="仿宋_GB2312" w:hAnsi="仿宋_GB2312" w:eastAsia="仿宋_GB2312" w:cs="仿宋_GB2312"/>
          <w:kern w:val="0"/>
          <w:sz w:val="32"/>
          <w:szCs w:val="32"/>
          <w:highlight w:val="none"/>
          <w:lang w:eastAsia="zh-CN"/>
        </w:rPr>
        <w:t>停车</w:t>
      </w:r>
      <w:r>
        <w:rPr>
          <w:rFonts w:hint="eastAsia" w:ascii="仿宋_GB2312" w:hAnsi="仿宋_GB2312" w:eastAsia="仿宋_GB2312" w:cs="仿宋_GB2312"/>
          <w:kern w:val="0"/>
          <w:sz w:val="32"/>
          <w:szCs w:val="32"/>
          <w:highlight w:val="none"/>
        </w:rPr>
        <w:t>设施</w:t>
      </w:r>
      <w:r>
        <w:rPr>
          <w:rFonts w:hint="eastAsia" w:ascii="仿宋_GB2312" w:hAnsi="仿宋_GB2312" w:eastAsia="仿宋_GB2312" w:cs="仿宋_GB2312"/>
          <w:kern w:val="0"/>
          <w:sz w:val="32"/>
          <w:szCs w:val="32"/>
          <w:highlight w:val="none"/>
          <w:lang w:eastAsia="zh-CN"/>
        </w:rPr>
        <w:t>机动车停放</w:t>
      </w:r>
      <w:r>
        <w:rPr>
          <w:rFonts w:hint="eastAsia" w:ascii="仿宋_GB2312" w:hAnsi="仿宋_GB2312" w:eastAsia="仿宋_GB2312" w:cs="仿宋_GB2312"/>
          <w:kern w:val="0"/>
          <w:sz w:val="32"/>
          <w:szCs w:val="32"/>
          <w:highlight w:val="none"/>
        </w:rPr>
        <w:t>服务收费，由经营者依据法律法规和相关规定，根据市场供求和竞争状况自主制定。</w:t>
      </w:r>
    </w:p>
    <w:p>
      <w:pPr>
        <w:keepNext w:val="0"/>
        <w:keepLines w:val="0"/>
        <w:pageBreakBefore w:val="0"/>
        <w:widowControl/>
        <w:shd w:val="clear" w:color="auto" w:fill="FFFFFF"/>
        <w:kinsoku/>
        <w:overflowPunct/>
        <w:topLinePunct w:val="0"/>
        <w:bidi w:val="0"/>
        <w:snapToGrid/>
        <w:spacing w:line="600" w:lineRule="exact"/>
        <w:ind w:left="0" w:leftChars="0" w:firstLine="640" w:firstLineChars="200"/>
        <w:contextualSpacing/>
        <w:textAlignment w:val="auto"/>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（二）政府与社会资本合作建设的</w:t>
      </w:r>
      <w:r>
        <w:rPr>
          <w:rFonts w:hint="eastAsia" w:ascii="仿宋_GB2312" w:hAnsi="仿宋_GB2312" w:eastAsia="仿宋_GB2312" w:cs="仿宋_GB2312"/>
          <w:kern w:val="0"/>
          <w:sz w:val="32"/>
          <w:szCs w:val="32"/>
          <w:highlight w:val="none"/>
          <w:lang w:eastAsia="zh-CN"/>
        </w:rPr>
        <w:t>停车</w:t>
      </w:r>
      <w:r>
        <w:rPr>
          <w:rFonts w:hint="eastAsia" w:ascii="仿宋_GB2312" w:hAnsi="仿宋_GB2312" w:eastAsia="仿宋_GB2312" w:cs="仿宋_GB2312"/>
          <w:kern w:val="0"/>
          <w:sz w:val="32"/>
          <w:szCs w:val="32"/>
          <w:highlight w:val="none"/>
        </w:rPr>
        <w:t>设施</w:t>
      </w:r>
      <w:r>
        <w:rPr>
          <w:rFonts w:hint="eastAsia" w:ascii="仿宋_GB2312" w:hAnsi="仿宋_GB2312" w:eastAsia="仿宋_GB2312" w:cs="仿宋_GB2312"/>
          <w:kern w:val="0"/>
          <w:sz w:val="32"/>
          <w:szCs w:val="32"/>
          <w:highlight w:val="none"/>
          <w:lang w:eastAsia="zh-CN"/>
        </w:rPr>
        <w:t>机动车停放</w:t>
      </w:r>
      <w:r>
        <w:rPr>
          <w:rFonts w:hint="eastAsia" w:ascii="仿宋_GB2312" w:hAnsi="仿宋_GB2312" w:eastAsia="仿宋_GB2312" w:cs="仿宋_GB2312"/>
          <w:kern w:val="0"/>
          <w:sz w:val="32"/>
          <w:szCs w:val="32"/>
          <w:highlight w:val="none"/>
        </w:rPr>
        <w:t>服务收费，由政府出资方与社会投资者遵循市场规律和合理盈利原则，统筹考虑建设运营成本、市场需求、经营期限、用户承受能力、政府财力投入、土地综合开发利用等因素协议确定。</w:t>
      </w:r>
    </w:p>
    <w:p>
      <w:pPr>
        <w:keepNext w:val="0"/>
        <w:keepLines w:val="0"/>
        <w:pageBreakBefore w:val="0"/>
        <w:kinsoku/>
        <w:overflowPunct/>
        <w:topLinePunct w:val="0"/>
        <w:autoSpaceDE w:val="0"/>
        <w:autoSpaceDN w:val="0"/>
        <w:bidi w:val="0"/>
        <w:adjustRightInd w:val="0"/>
        <w:snapToGrid/>
        <w:spacing w:line="600" w:lineRule="exact"/>
        <w:ind w:left="0" w:leftChars="0" w:firstLine="640" w:firstLineChars="200"/>
        <w:contextualSpacing/>
        <w:jc w:val="left"/>
        <w:textAlignment w:val="auto"/>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对政府与社会资本合作建设</w:t>
      </w:r>
      <w:r>
        <w:rPr>
          <w:rFonts w:hint="eastAsia" w:ascii="仿宋_GB2312" w:hAnsi="仿宋_GB2312" w:eastAsia="仿宋_GB2312" w:cs="仿宋_GB2312"/>
          <w:kern w:val="0"/>
          <w:sz w:val="32"/>
          <w:szCs w:val="32"/>
          <w:highlight w:val="none"/>
          <w:lang w:eastAsia="zh-CN"/>
        </w:rPr>
        <w:t>停车</w:t>
      </w:r>
      <w:r>
        <w:rPr>
          <w:rFonts w:hint="eastAsia" w:ascii="仿宋_GB2312" w:hAnsi="仿宋_GB2312" w:eastAsia="仿宋_GB2312" w:cs="仿宋_GB2312"/>
          <w:kern w:val="0"/>
          <w:sz w:val="32"/>
          <w:szCs w:val="32"/>
          <w:highlight w:val="none"/>
        </w:rPr>
        <w:t>设施，要通过招标、竞争性谈判等竞争方式选择社会投资者，要建立政府与社会资本共享收益、共担风险的收费标准调整与财政投入协调机制，依据相关法律法规规定和成本、供求变动等因素，及时调整收费标准。</w:t>
      </w:r>
    </w:p>
    <w:p>
      <w:pPr>
        <w:keepNext w:val="0"/>
        <w:keepLines w:val="0"/>
        <w:pageBreakBefore w:val="0"/>
        <w:kinsoku/>
        <w:overflowPunct/>
        <w:topLinePunct w:val="0"/>
        <w:autoSpaceDE w:val="0"/>
        <w:autoSpaceDN w:val="0"/>
        <w:bidi w:val="0"/>
        <w:adjustRightInd w:val="0"/>
        <w:snapToGrid/>
        <w:spacing w:line="600" w:lineRule="exact"/>
        <w:ind w:left="0" w:leftChars="0" w:firstLine="640" w:firstLineChars="200"/>
        <w:contextualSpacing/>
        <w:jc w:val="left"/>
        <w:textAlignment w:val="auto"/>
        <w:outlineLvl w:val="9"/>
        <w:rPr>
          <w:rFonts w:hint="eastAsia" w:ascii="仿宋_GB2312" w:hAnsi="仿宋_GB2312" w:eastAsia="仿宋_GB2312" w:cs="仿宋_GB2312"/>
          <w:kern w:val="0"/>
          <w:sz w:val="32"/>
          <w:szCs w:val="32"/>
          <w:highlight w:val="none"/>
        </w:rPr>
      </w:pPr>
      <w:r>
        <w:rPr>
          <w:rFonts w:hint="eastAsia" w:ascii="Times New Roman" w:hAnsi="Times New Roman" w:eastAsia="黑体"/>
          <w:kern w:val="0"/>
          <w:sz w:val="32"/>
          <w:szCs w:val="32"/>
          <w:highlight w:val="none"/>
        </w:rPr>
        <w:t>第</w:t>
      </w:r>
      <w:r>
        <w:rPr>
          <w:rFonts w:hint="eastAsia" w:ascii="Times New Roman" w:hAnsi="Times New Roman" w:eastAsia="黑体"/>
          <w:kern w:val="0"/>
          <w:sz w:val="32"/>
          <w:szCs w:val="32"/>
          <w:highlight w:val="none"/>
          <w:lang w:val="en-US" w:eastAsia="zh-CN"/>
        </w:rPr>
        <w:t>六</w:t>
      </w:r>
      <w:r>
        <w:rPr>
          <w:rFonts w:hint="eastAsia" w:ascii="Times New Roman" w:hAnsi="Times New Roman" w:eastAsia="黑体"/>
          <w:kern w:val="0"/>
          <w:sz w:val="32"/>
          <w:szCs w:val="32"/>
          <w:highlight w:val="none"/>
        </w:rPr>
        <w:t>条</w:t>
      </w:r>
      <w:r>
        <w:rPr>
          <w:rFonts w:hint="eastAsia" w:ascii="Times New Roman" w:hAnsi="Times New Roman" w:eastAsia="黑体"/>
          <w:kern w:val="0"/>
          <w:sz w:val="32"/>
          <w:szCs w:val="32"/>
          <w:highlight w:val="none"/>
          <w:lang w:val="en-US" w:eastAsia="zh-CN"/>
        </w:rPr>
        <w:t xml:space="preserve"> </w:t>
      </w:r>
      <w:r>
        <w:rPr>
          <w:rFonts w:hint="eastAsia" w:ascii="仿宋_GB2312" w:hAnsi="仿宋_GB2312" w:eastAsia="仿宋_GB2312" w:cs="仿宋_GB2312"/>
          <w:b w:val="0"/>
          <w:bCs/>
          <w:sz w:val="32"/>
          <w:szCs w:val="32"/>
          <w:highlight w:val="none"/>
          <w:lang w:eastAsia="zh-CN"/>
        </w:rPr>
        <w:t>属政府</w:t>
      </w:r>
      <w:r>
        <w:rPr>
          <w:rFonts w:hint="eastAsia" w:ascii="仿宋_GB2312" w:hAnsi="仿宋_GB2312" w:eastAsia="仿宋_GB2312" w:cs="仿宋_GB2312"/>
          <w:kern w:val="0"/>
          <w:sz w:val="32"/>
          <w:szCs w:val="32"/>
          <w:highlight w:val="none"/>
        </w:rPr>
        <w:t>定价</w:t>
      </w:r>
      <w:r>
        <w:rPr>
          <w:rFonts w:hint="eastAsia" w:ascii="仿宋_GB2312" w:hAnsi="仿宋_GB2312" w:eastAsia="仿宋_GB2312" w:cs="仿宋_GB2312"/>
          <w:kern w:val="0"/>
          <w:sz w:val="32"/>
          <w:szCs w:val="32"/>
          <w:highlight w:val="none"/>
          <w:lang w:eastAsia="zh-CN"/>
        </w:rPr>
        <w:t>（含政府指导价）</w:t>
      </w:r>
      <w:r>
        <w:rPr>
          <w:rFonts w:hint="eastAsia" w:ascii="仿宋_GB2312" w:hAnsi="仿宋_GB2312" w:eastAsia="仿宋_GB2312" w:cs="仿宋_GB2312"/>
          <w:kern w:val="0"/>
          <w:sz w:val="32"/>
          <w:szCs w:val="32"/>
          <w:highlight w:val="none"/>
        </w:rPr>
        <w:t>范围</w:t>
      </w:r>
      <w:r>
        <w:rPr>
          <w:rFonts w:hint="eastAsia" w:ascii="仿宋_GB2312" w:hAnsi="仿宋_GB2312" w:eastAsia="仿宋_GB2312" w:cs="仿宋_GB2312"/>
          <w:kern w:val="0"/>
          <w:sz w:val="32"/>
          <w:szCs w:val="32"/>
          <w:highlight w:val="none"/>
          <w:lang w:eastAsia="zh-CN"/>
        </w:rPr>
        <w:t>内</w:t>
      </w:r>
      <w:r>
        <w:rPr>
          <w:rFonts w:hint="eastAsia" w:ascii="仿宋_GB2312" w:hAnsi="仿宋_GB2312" w:eastAsia="仿宋_GB2312" w:cs="仿宋_GB2312"/>
          <w:kern w:val="0"/>
          <w:sz w:val="32"/>
          <w:szCs w:val="32"/>
          <w:highlight w:val="none"/>
        </w:rPr>
        <w:t>的</w:t>
      </w:r>
      <w:r>
        <w:rPr>
          <w:rFonts w:hint="eastAsia" w:ascii="仿宋_GB2312" w:hAnsi="仿宋_GB2312" w:eastAsia="仿宋_GB2312" w:cs="仿宋_GB2312"/>
          <w:kern w:val="0"/>
          <w:sz w:val="32"/>
          <w:szCs w:val="32"/>
          <w:highlight w:val="none"/>
          <w:lang w:eastAsia="zh-CN"/>
        </w:rPr>
        <w:t>停车</w:t>
      </w:r>
      <w:r>
        <w:rPr>
          <w:rFonts w:hint="eastAsia" w:ascii="仿宋_GB2312" w:hAnsi="仿宋_GB2312" w:eastAsia="仿宋_GB2312" w:cs="仿宋_GB2312"/>
          <w:kern w:val="0"/>
          <w:sz w:val="32"/>
          <w:szCs w:val="32"/>
          <w:highlight w:val="none"/>
        </w:rPr>
        <w:t>设施</w:t>
      </w:r>
      <w:r>
        <w:rPr>
          <w:rFonts w:hint="eastAsia" w:ascii="仿宋_GB2312" w:hAnsi="仿宋_GB2312" w:eastAsia="仿宋_GB2312" w:cs="仿宋_GB2312"/>
          <w:kern w:val="0"/>
          <w:sz w:val="32"/>
          <w:szCs w:val="32"/>
          <w:highlight w:val="none"/>
          <w:lang w:eastAsia="zh-CN"/>
        </w:rPr>
        <w:t>进行机动车停放</w:t>
      </w:r>
      <w:r>
        <w:rPr>
          <w:rFonts w:hint="eastAsia" w:ascii="仿宋_GB2312" w:hAnsi="仿宋_GB2312" w:eastAsia="仿宋_GB2312" w:cs="仿宋_GB2312"/>
          <w:kern w:val="0"/>
          <w:sz w:val="32"/>
          <w:szCs w:val="32"/>
          <w:highlight w:val="none"/>
        </w:rPr>
        <w:t>服务收费</w:t>
      </w:r>
      <w:r>
        <w:rPr>
          <w:rFonts w:hint="eastAsia" w:ascii="仿宋_GB2312" w:hAnsi="仿宋_GB2312" w:eastAsia="仿宋_GB2312" w:cs="仿宋_GB2312"/>
          <w:kern w:val="0"/>
          <w:sz w:val="32"/>
          <w:szCs w:val="32"/>
          <w:highlight w:val="none"/>
          <w:lang w:eastAsia="zh-CN"/>
        </w:rPr>
        <w:t>前，</w:t>
      </w:r>
      <w:r>
        <w:rPr>
          <w:rFonts w:hint="eastAsia" w:ascii="仿宋_GB2312" w:hAnsi="仿宋_GB2312" w:eastAsia="仿宋_GB2312" w:cs="仿宋_GB2312"/>
          <w:kern w:val="0"/>
          <w:sz w:val="32"/>
          <w:szCs w:val="32"/>
          <w:highlight w:val="none"/>
        </w:rPr>
        <w:t>经营者</w:t>
      </w:r>
      <w:r>
        <w:rPr>
          <w:rFonts w:hint="eastAsia" w:ascii="仿宋_GB2312" w:hAnsi="仿宋_GB2312" w:eastAsia="仿宋_GB2312" w:cs="仿宋_GB2312"/>
          <w:kern w:val="0"/>
          <w:sz w:val="32"/>
          <w:szCs w:val="32"/>
          <w:highlight w:val="none"/>
          <w:lang w:eastAsia="zh-CN"/>
        </w:rPr>
        <w:t>应</w:t>
      </w:r>
      <w:r>
        <w:rPr>
          <w:rFonts w:hint="eastAsia" w:ascii="仿宋_GB2312" w:hAnsi="仿宋_GB2312" w:eastAsia="仿宋_GB2312" w:cs="仿宋_GB2312"/>
          <w:kern w:val="0"/>
          <w:sz w:val="32"/>
          <w:szCs w:val="32"/>
          <w:highlight w:val="none"/>
        </w:rPr>
        <w:t>提供</w:t>
      </w:r>
      <w:r>
        <w:rPr>
          <w:rFonts w:hint="eastAsia" w:ascii="仿宋_GB2312" w:hAnsi="仿宋_GB2312" w:eastAsia="仿宋_GB2312" w:cs="仿宋_GB2312"/>
          <w:kern w:val="0"/>
          <w:sz w:val="32"/>
          <w:szCs w:val="32"/>
          <w:highlight w:val="none"/>
          <w:lang w:eastAsia="zh-CN"/>
        </w:rPr>
        <w:t>相关资料</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sz w:val="32"/>
          <w:szCs w:val="32"/>
          <w:highlight w:val="none"/>
        </w:rPr>
        <w:t>报</w:t>
      </w:r>
      <w:r>
        <w:rPr>
          <w:rFonts w:hint="eastAsia" w:ascii="仿宋_GB2312" w:hAnsi="仿宋_GB2312" w:eastAsia="仿宋_GB2312" w:cs="仿宋_GB2312"/>
          <w:sz w:val="32"/>
          <w:szCs w:val="32"/>
          <w:highlight w:val="none"/>
          <w:lang w:eastAsia="zh-CN"/>
        </w:rPr>
        <w:t>发改</w:t>
      </w:r>
      <w:r>
        <w:rPr>
          <w:rFonts w:hint="eastAsia" w:ascii="仿宋_GB2312" w:hAnsi="仿宋_GB2312" w:eastAsia="仿宋_GB2312" w:cs="仿宋_GB2312"/>
          <w:sz w:val="32"/>
          <w:szCs w:val="32"/>
          <w:highlight w:val="none"/>
        </w:rPr>
        <w:t>部门核定。申报</w:t>
      </w:r>
      <w:r>
        <w:rPr>
          <w:rFonts w:hint="eastAsia" w:ascii="仿宋_GB2312" w:hAnsi="仿宋_GB2312" w:eastAsia="仿宋_GB2312" w:cs="仿宋_GB2312"/>
          <w:sz w:val="32"/>
          <w:szCs w:val="32"/>
          <w:highlight w:val="none"/>
          <w:lang w:eastAsia="zh-CN"/>
        </w:rPr>
        <w:t>时</w:t>
      </w:r>
      <w:r>
        <w:rPr>
          <w:rFonts w:hint="eastAsia" w:ascii="仿宋_GB2312" w:hAnsi="仿宋_GB2312" w:eastAsia="仿宋_GB2312" w:cs="仿宋_GB2312"/>
          <w:kern w:val="0"/>
          <w:sz w:val="32"/>
          <w:szCs w:val="32"/>
          <w:highlight w:val="none"/>
        </w:rPr>
        <w:t>应当提交下列资料：</w:t>
      </w:r>
    </w:p>
    <w:p>
      <w:pPr>
        <w:keepNext w:val="0"/>
        <w:keepLines w:val="0"/>
        <w:pageBreakBefore w:val="0"/>
        <w:widowControl/>
        <w:kinsoku/>
        <w:overflowPunct/>
        <w:topLinePunct w:val="0"/>
        <w:bidi w:val="0"/>
        <w:snapToGrid/>
        <w:spacing w:line="600" w:lineRule="exact"/>
        <w:ind w:left="0" w:leftChars="0" w:firstLine="640" w:firstLineChars="200"/>
        <w:contextualSpacing/>
        <w:jc w:val="left"/>
        <w:textAlignment w:val="auto"/>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（一）</w:t>
      </w:r>
      <w:r>
        <w:rPr>
          <w:rFonts w:hint="eastAsia" w:ascii="仿宋_GB2312" w:hAnsi="仿宋_GB2312" w:eastAsia="仿宋_GB2312" w:cs="仿宋_GB2312"/>
          <w:kern w:val="0"/>
          <w:sz w:val="32"/>
          <w:szCs w:val="32"/>
          <w:highlight w:val="none"/>
          <w:lang w:eastAsia="zh-CN"/>
        </w:rPr>
        <w:t>停车设施收费书面</w:t>
      </w:r>
      <w:r>
        <w:rPr>
          <w:rFonts w:hint="eastAsia" w:ascii="仿宋_GB2312" w:hAnsi="仿宋_GB2312" w:eastAsia="仿宋_GB2312" w:cs="仿宋_GB2312"/>
          <w:kern w:val="0"/>
          <w:sz w:val="32"/>
          <w:szCs w:val="32"/>
          <w:highlight w:val="none"/>
        </w:rPr>
        <w:t>申请书</w:t>
      </w:r>
      <w:r>
        <w:rPr>
          <w:rFonts w:hint="eastAsia" w:ascii="仿宋_GB2312" w:hAnsi="仿宋_GB2312" w:eastAsia="仿宋_GB2312" w:cs="仿宋_GB2312"/>
          <w:kern w:val="0"/>
          <w:sz w:val="32"/>
          <w:szCs w:val="32"/>
          <w:highlight w:val="none"/>
          <w:lang w:eastAsia="zh-CN"/>
        </w:rPr>
        <w:t>。详细</w:t>
      </w:r>
      <w:r>
        <w:rPr>
          <w:rFonts w:hint="eastAsia" w:ascii="仿宋_GB2312" w:hAnsi="仿宋_GB2312" w:eastAsia="仿宋_GB2312" w:cs="仿宋_GB2312"/>
          <w:kern w:val="0"/>
          <w:sz w:val="32"/>
          <w:szCs w:val="32"/>
          <w:highlight w:val="none"/>
        </w:rPr>
        <w:t>说明</w:t>
      </w:r>
      <w:r>
        <w:rPr>
          <w:rFonts w:hint="eastAsia" w:ascii="仿宋_GB2312" w:hAnsi="仿宋_GB2312" w:eastAsia="仿宋_GB2312" w:cs="仿宋_GB2312"/>
          <w:kern w:val="0"/>
          <w:sz w:val="32"/>
          <w:szCs w:val="32"/>
          <w:highlight w:val="none"/>
          <w:lang w:eastAsia="zh-CN"/>
        </w:rPr>
        <w:t>停车</w:t>
      </w:r>
      <w:r>
        <w:rPr>
          <w:rFonts w:hint="eastAsia" w:ascii="仿宋_GB2312" w:hAnsi="仿宋_GB2312" w:eastAsia="仿宋_GB2312" w:cs="仿宋_GB2312"/>
          <w:kern w:val="0"/>
          <w:sz w:val="32"/>
          <w:szCs w:val="32"/>
          <w:highlight w:val="none"/>
        </w:rPr>
        <w:t>场</w:t>
      </w:r>
      <w:r>
        <w:rPr>
          <w:rFonts w:hint="eastAsia" w:ascii="仿宋_GB2312" w:hAnsi="仿宋_GB2312" w:eastAsia="仿宋_GB2312" w:cs="仿宋_GB2312"/>
          <w:kern w:val="0"/>
          <w:sz w:val="32"/>
          <w:szCs w:val="32"/>
          <w:highlight w:val="none"/>
          <w:lang w:eastAsia="zh-CN"/>
        </w:rPr>
        <w:t>的基本情况（停车场性质、规模、</w:t>
      </w:r>
      <w:r>
        <w:rPr>
          <w:rFonts w:hint="eastAsia" w:ascii="仿宋_GB2312" w:hAnsi="仿宋_GB2312" w:eastAsia="仿宋_GB2312" w:cs="仿宋_GB2312"/>
          <w:kern w:val="0"/>
          <w:sz w:val="32"/>
          <w:szCs w:val="32"/>
          <w:highlight w:val="none"/>
        </w:rPr>
        <w:t>车位数</w:t>
      </w:r>
      <w:r>
        <w:rPr>
          <w:rFonts w:hint="eastAsia" w:ascii="仿宋_GB2312" w:hAnsi="仿宋_GB2312" w:eastAsia="仿宋_GB2312" w:cs="仿宋_GB2312"/>
          <w:kern w:val="0"/>
          <w:sz w:val="32"/>
          <w:szCs w:val="32"/>
          <w:highlight w:val="none"/>
          <w:lang w:eastAsia="zh-CN"/>
        </w:rPr>
        <w:t>、管理方法等）及</w:t>
      </w:r>
      <w:r>
        <w:rPr>
          <w:rFonts w:hint="eastAsia" w:ascii="仿宋_GB2312" w:hAnsi="仿宋_GB2312" w:eastAsia="仿宋_GB2312" w:cs="仿宋_GB2312"/>
          <w:kern w:val="0"/>
          <w:sz w:val="32"/>
          <w:szCs w:val="32"/>
          <w:highlight w:val="none"/>
        </w:rPr>
        <w:t>申请的收费标准、成本核算情况等。</w:t>
      </w:r>
    </w:p>
    <w:p>
      <w:pPr>
        <w:keepNext w:val="0"/>
        <w:keepLines w:val="0"/>
        <w:pageBreakBefore w:val="0"/>
        <w:widowControl/>
        <w:kinsoku/>
        <w:overflowPunct/>
        <w:topLinePunct w:val="0"/>
        <w:bidi w:val="0"/>
        <w:snapToGrid/>
        <w:spacing w:line="600" w:lineRule="exact"/>
        <w:ind w:left="0" w:leftChars="0" w:firstLine="640" w:firstLineChars="200"/>
        <w:contextualSpacing/>
        <w:jc w:val="left"/>
        <w:textAlignment w:val="auto"/>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二</w:t>
      </w:r>
      <w:r>
        <w:rPr>
          <w:rFonts w:hint="eastAsia" w:ascii="仿宋_GB2312" w:hAnsi="仿宋_GB2312" w:eastAsia="仿宋_GB2312" w:cs="仿宋_GB2312"/>
          <w:kern w:val="0"/>
          <w:sz w:val="32"/>
          <w:szCs w:val="32"/>
          <w:highlight w:val="none"/>
        </w:rPr>
        <w:t>）营业执照副本</w:t>
      </w:r>
      <w:r>
        <w:rPr>
          <w:rFonts w:hint="eastAsia" w:ascii="仿宋_GB2312" w:hAnsi="仿宋_GB2312" w:eastAsia="仿宋_GB2312" w:cs="仿宋_GB2312"/>
          <w:kern w:val="0"/>
          <w:sz w:val="32"/>
          <w:szCs w:val="32"/>
          <w:highlight w:val="none"/>
          <w:lang w:eastAsia="zh-CN"/>
        </w:rPr>
        <w:t>及复印件</w:t>
      </w:r>
      <w:r>
        <w:rPr>
          <w:rFonts w:hint="eastAsia" w:ascii="仿宋_GB2312" w:hAnsi="仿宋_GB2312" w:eastAsia="仿宋_GB2312" w:cs="仿宋_GB2312"/>
          <w:kern w:val="0"/>
          <w:sz w:val="32"/>
          <w:szCs w:val="32"/>
          <w:highlight w:val="none"/>
        </w:rPr>
        <w:t>、法</w:t>
      </w:r>
      <w:r>
        <w:rPr>
          <w:rFonts w:hint="eastAsia" w:ascii="仿宋_GB2312" w:hAnsi="仿宋_GB2312" w:eastAsia="仿宋_GB2312" w:cs="仿宋_GB2312"/>
          <w:kern w:val="0"/>
          <w:sz w:val="32"/>
          <w:szCs w:val="32"/>
          <w:highlight w:val="none"/>
          <w:lang w:eastAsia="zh-CN"/>
        </w:rPr>
        <w:t>定代表</w:t>
      </w:r>
      <w:r>
        <w:rPr>
          <w:rFonts w:hint="eastAsia" w:ascii="仿宋_GB2312" w:hAnsi="仿宋_GB2312" w:eastAsia="仿宋_GB2312" w:cs="仿宋_GB2312"/>
          <w:kern w:val="0"/>
          <w:sz w:val="32"/>
          <w:szCs w:val="32"/>
          <w:highlight w:val="none"/>
        </w:rPr>
        <w:t>人身份证明。</w:t>
      </w:r>
    </w:p>
    <w:p>
      <w:pPr>
        <w:keepNext w:val="0"/>
        <w:keepLines w:val="0"/>
        <w:pageBreakBefore w:val="0"/>
        <w:widowControl/>
        <w:kinsoku/>
        <w:overflowPunct/>
        <w:topLinePunct w:val="0"/>
        <w:bidi w:val="0"/>
        <w:snapToGrid/>
        <w:spacing w:line="600" w:lineRule="exact"/>
        <w:ind w:left="0" w:leftChars="0" w:firstLine="640" w:firstLineChars="200"/>
        <w:contextualSpacing/>
        <w:jc w:val="left"/>
        <w:textAlignment w:val="auto"/>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三</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停车设施</w:t>
      </w:r>
      <w:r>
        <w:rPr>
          <w:rFonts w:hint="eastAsia" w:ascii="仿宋_GB2312" w:hAnsi="仿宋_GB2312" w:eastAsia="仿宋_GB2312" w:cs="仿宋_GB2312"/>
          <w:kern w:val="0"/>
          <w:sz w:val="32"/>
          <w:szCs w:val="32"/>
          <w:highlight w:val="none"/>
        </w:rPr>
        <w:t>权属证明，</w:t>
      </w:r>
      <w:r>
        <w:rPr>
          <w:rFonts w:hint="eastAsia" w:ascii="仿宋_GB2312" w:hAnsi="仿宋_GB2312" w:eastAsia="仿宋_GB2312" w:cs="仿宋_GB2312"/>
          <w:kern w:val="0"/>
          <w:sz w:val="32"/>
          <w:szCs w:val="32"/>
          <w:highlight w:val="none"/>
          <w:lang w:eastAsia="zh-CN"/>
        </w:rPr>
        <w:t>属</w:t>
      </w:r>
      <w:r>
        <w:rPr>
          <w:rFonts w:hint="eastAsia" w:ascii="仿宋_GB2312" w:hAnsi="仿宋_GB2312" w:eastAsia="仿宋_GB2312" w:cs="仿宋_GB2312"/>
          <w:kern w:val="0"/>
          <w:sz w:val="32"/>
          <w:szCs w:val="32"/>
          <w:highlight w:val="none"/>
        </w:rPr>
        <w:t>委托经营的需</w:t>
      </w:r>
      <w:r>
        <w:rPr>
          <w:rFonts w:hint="eastAsia" w:ascii="仿宋_GB2312" w:hAnsi="仿宋_GB2312" w:eastAsia="仿宋_GB2312" w:cs="仿宋_GB2312"/>
          <w:kern w:val="0"/>
          <w:sz w:val="32"/>
          <w:szCs w:val="32"/>
          <w:highlight w:val="none"/>
          <w:lang w:eastAsia="zh-CN"/>
        </w:rPr>
        <w:t>同时</w:t>
      </w:r>
      <w:r>
        <w:rPr>
          <w:rFonts w:hint="eastAsia" w:ascii="仿宋_GB2312" w:hAnsi="仿宋_GB2312" w:eastAsia="仿宋_GB2312" w:cs="仿宋_GB2312"/>
          <w:kern w:val="0"/>
          <w:sz w:val="32"/>
          <w:szCs w:val="32"/>
          <w:highlight w:val="none"/>
        </w:rPr>
        <w:t>提供委托</w:t>
      </w:r>
      <w:r>
        <w:rPr>
          <w:rFonts w:hint="eastAsia" w:ascii="仿宋_GB2312" w:hAnsi="仿宋_GB2312" w:eastAsia="仿宋_GB2312" w:cs="仿宋_GB2312"/>
          <w:kern w:val="0"/>
          <w:sz w:val="32"/>
          <w:szCs w:val="32"/>
          <w:highlight w:val="none"/>
          <w:lang w:eastAsia="zh-CN"/>
        </w:rPr>
        <w:t>依据</w:t>
      </w:r>
      <w:r>
        <w:rPr>
          <w:rFonts w:hint="eastAsia" w:ascii="仿宋_GB2312" w:hAnsi="仿宋_GB2312" w:eastAsia="仿宋_GB2312" w:cs="仿宋_GB2312"/>
          <w:kern w:val="0"/>
          <w:sz w:val="32"/>
          <w:szCs w:val="32"/>
          <w:highlight w:val="none"/>
        </w:rPr>
        <w:t>。</w:t>
      </w:r>
    </w:p>
    <w:p>
      <w:pPr>
        <w:keepNext w:val="0"/>
        <w:keepLines w:val="0"/>
        <w:pageBreakBefore w:val="0"/>
        <w:widowControl/>
        <w:kinsoku/>
        <w:overflowPunct/>
        <w:topLinePunct w:val="0"/>
        <w:bidi w:val="0"/>
        <w:snapToGrid/>
        <w:spacing w:line="600" w:lineRule="exact"/>
        <w:ind w:left="0" w:leftChars="0" w:firstLine="640" w:firstLineChars="200"/>
        <w:contextualSpacing/>
        <w:jc w:val="left"/>
        <w:textAlignment w:val="auto"/>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四</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停车设施依法设立的依据以及</w:t>
      </w:r>
      <w:r>
        <w:rPr>
          <w:rFonts w:hint="eastAsia" w:ascii="仿宋_GB2312" w:hAnsi="仿宋_GB2312" w:eastAsia="仿宋_GB2312" w:cs="仿宋_GB2312"/>
          <w:kern w:val="0"/>
          <w:sz w:val="32"/>
          <w:szCs w:val="32"/>
          <w:highlight w:val="none"/>
        </w:rPr>
        <w:t>规划平面图。</w:t>
      </w:r>
    </w:p>
    <w:p>
      <w:pPr>
        <w:keepNext w:val="0"/>
        <w:keepLines w:val="0"/>
        <w:pageBreakBefore w:val="0"/>
        <w:widowControl/>
        <w:kinsoku/>
        <w:overflowPunct/>
        <w:topLinePunct w:val="0"/>
        <w:bidi w:val="0"/>
        <w:snapToGrid/>
        <w:spacing w:line="600" w:lineRule="exact"/>
        <w:ind w:left="0" w:leftChars="0" w:firstLine="640" w:firstLineChars="200"/>
        <w:contextualSpacing/>
        <w:jc w:val="left"/>
        <w:textAlignment w:val="auto"/>
        <w:outlineLvl w:val="9"/>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五</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通信地址、联系人及联系电话等。</w:t>
      </w:r>
    </w:p>
    <w:p>
      <w:pPr>
        <w:keepNext w:val="0"/>
        <w:keepLines w:val="0"/>
        <w:pageBreakBefore w:val="0"/>
        <w:widowControl/>
        <w:kinsoku/>
        <w:overflowPunct/>
        <w:topLinePunct w:val="0"/>
        <w:bidi w:val="0"/>
        <w:snapToGrid/>
        <w:spacing w:line="600" w:lineRule="exact"/>
        <w:ind w:left="0" w:leftChars="0" w:firstLine="640" w:firstLineChars="200"/>
        <w:contextualSpacing/>
        <w:jc w:val="left"/>
        <w:textAlignment w:val="auto"/>
        <w:outlineLvl w:val="9"/>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 xml:space="preserve"> (六) 有关法律、法规、规章规定应当提供的其他资料。</w:t>
      </w:r>
    </w:p>
    <w:p>
      <w:pPr>
        <w:ind w:left="0" w:leftChars="0" w:firstLine="640" w:firstLineChars="200"/>
        <w:rPr>
          <w:rFonts w:hint="eastAsia" w:ascii="仿宋_GB2312" w:hAnsi="宋体" w:eastAsia="仿宋_GB2312" w:cs="宋体"/>
          <w:kern w:val="0"/>
          <w:sz w:val="32"/>
          <w:szCs w:val="32"/>
          <w:highlight w:val="none"/>
          <w:lang w:val="en-US" w:eastAsia="zh-CN"/>
        </w:rPr>
      </w:pPr>
      <w:r>
        <w:rPr>
          <w:rFonts w:hint="eastAsia" w:ascii="Times New Roman" w:hAnsi="Times New Roman" w:eastAsia="黑体"/>
          <w:sz w:val="32"/>
          <w:szCs w:val="32"/>
          <w:highlight w:val="none"/>
        </w:rPr>
        <w:t>第</w:t>
      </w:r>
      <w:r>
        <w:rPr>
          <w:rFonts w:hint="eastAsia" w:ascii="Times New Roman" w:hAnsi="Times New Roman" w:eastAsia="黑体"/>
          <w:sz w:val="32"/>
          <w:szCs w:val="32"/>
          <w:highlight w:val="none"/>
          <w:lang w:val="en-US" w:eastAsia="zh-CN"/>
        </w:rPr>
        <w:t>七</w:t>
      </w:r>
      <w:r>
        <w:rPr>
          <w:rFonts w:hint="eastAsia" w:ascii="Times New Roman" w:hAnsi="Times New Roman" w:eastAsia="黑体"/>
          <w:sz w:val="32"/>
          <w:szCs w:val="32"/>
          <w:highlight w:val="none"/>
        </w:rPr>
        <w:t>条</w:t>
      </w:r>
      <w:r>
        <w:rPr>
          <w:rFonts w:hint="eastAsia" w:ascii="Times New Roman" w:hAnsi="Times New Roman" w:eastAsia="黑体"/>
          <w:sz w:val="32"/>
          <w:szCs w:val="32"/>
          <w:highlight w:val="none"/>
          <w:lang w:val="en-US" w:eastAsia="zh-CN"/>
        </w:rPr>
        <w:t xml:space="preserve"> </w:t>
      </w:r>
      <w:r>
        <w:rPr>
          <w:rFonts w:hint="eastAsia" w:ascii="Times New Roman" w:hAnsi="Times New Roman" w:eastAsia="仿宋_GB2312"/>
          <w:sz w:val="32"/>
          <w:szCs w:val="32"/>
          <w:highlight w:val="none"/>
          <w:lang w:eastAsia="zh-CN"/>
        </w:rPr>
        <w:t>发改</w:t>
      </w:r>
      <w:r>
        <w:rPr>
          <w:rFonts w:hint="eastAsia" w:ascii="Times New Roman" w:hAnsi="Times New Roman" w:eastAsia="仿宋_GB2312"/>
          <w:kern w:val="0"/>
          <w:sz w:val="32"/>
          <w:szCs w:val="32"/>
          <w:highlight w:val="none"/>
        </w:rPr>
        <w:t>部门</w:t>
      </w:r>
      <w:r>
        <w:rPr>
          <w:rFonts w:hint="eastAsia" w:ascii="仿宋_GB2312" w:hAnsi="宋体" w:eastAsia="仿宋_GB2312" w:cs="宋体"/>
          <w:kern w:val="0"/>
          <w:sz w:val="32"/>
          <w:szCs w:val="32"/>
          <w:highlight w:val="none"/>
          <w:lang w:val="en-US" w:eastAsia="zh-CN"/>
        </w:rPr>
        <w:t>制定、调整机动车停放服务收费，应当进行价格、成本调查，就制定或调整价格的必要性、可行性和合理性听取社会意见，制定、调整价格的决定应当向社会公布。要通过政府网站公布本行政区域范围内纳入政府指导价或政府定价管理的停车设施类型或名称、收费标准、收费依据等信息。</w:t>
      </w:r>
    </w:p>
    <w:p>
      <w:pPr>
        <w:ind w:left="0" w:leftChars="0" w:firstLine="640" w:firstLineChars="200"/>
        <w:rPr>
          <w:rFonts w:hint="eastAsia" w:ascii="仿宋_GB2312" w:hAnsi="仿宋_GB2312" w:eastAsia="黑体" w:cs="仿宋_GB2312"/>
          <w:kern w:val="0"/>
          <w:sz w:val="32"/>
          <w:szCs w:val="32"/>
          <w:highlight w:val="none"/>
          <w:lang w:val="en-US" w:eastAsia="zh-CN"/>
        </w:rPr>
      </w:pPr>
      <w:r>
        <w:rPr>
          <w:rFonts w:hint="eastAsia" w:ascii="Times New Roman" w:hAnsi="Times New Roman" w:eastAsia="仿宋_GB2312"/>
          <w:sz w:val="32"/>
          <w:szCs w:val="32"/>
          <w:highlight w:val="none"/>
        </w:rPr>
        <w:t>坚持放管结合，强化事中事后监管，规范</w:t>
      </w:r>
      <w:r>
        <w:rPr>
          <w:rFonts w:hint="eastAsia" w:ascii="Times New Roman" w:hAnsi="Times New Roman" w:eastAsia="仿宋_GB2312"/>
          <w:sz w:val="32"/>
          <w:szCs w:val="32"/>
          <w:highlight w:val="none"/>
          <w:lang w:eastAsia="zh-CN"/>
        </w:rPr>
        <w:t>机动车停放</w:t>
      </w:r>
      <w:r>
        <w:rPr>
          <w:rFonts w:hint="eastAsia" w:ascii="Times New Roman" w:hAnsi="Times New Roman" w:eastAsia="仿宋_GB2312"/>
          <w:sz w:val="32"/>
          <w:szCs w:val="32"/>
          <w:highlight w:val="none"/>
        </w:rPr>
        <w:t>服务和收费行为，维护市场正常秩序。</w:t>
      </w:r>
    </w:p>
    <w:p>
      <w:pPr>
        <w:keepNext w:val="0"/>
        <w:keepLines w:val="0"/>
        <w:pageBreakBefore w:val="0"/>
        <w:kinsoku/>
        <w:overflowPunct/>
        <w:topLinePunct w:val="0"/>
        <w:autoSpaceDE w:val="0"/>
        <w:autoSpaceDN w:val="0"/>
        <w:bidi w:val="0"/>
        <w:adjustRightInd w:val="0"/>
        <w:snapToGrid/>
        <w:spacing w:line="600" w:lineRule="exact"/>
        <w:ind w:left="0" w:leftChars="0" w:firstLine="640" w:firstLineChars="200"/>
        <w:contextualSpacing/>
        <w:jc w:val="left"/>
        <w:textAlignment w:val="auto"/>
        <w:outlineLvl w:val="9"/>
        <w:rPr>
          <w:rFonts w:hint="eastAsia" w:ascii="仿宋_GB2312" w:hAnsi="仿宋_GB2312" w:eastAsia="仿宋_GB2312" w:cs="仿宋_GB2312"/>
          <w:kern w:val="0"/>
          <w:sz w:val="32"/>
          <w:szCs w:val="32"/>
          <w:highlight w:val="none"/>
        </w:rPr>
      </w:pPr>
      <w:r>
        <w:rPr>
          <w:rFonts w:hint="eastAsia" w:ascii="Times New Roman" w:hAnsi="Times New Roman" w:eastAsia="黑体"/>
          <w:kern w:val="0"/>
          <w:sz w:val="32"/>
          <w:szCs w:val="32"/>
          <w:highlight w:val="none"/>
        </w:rPr>
        <w:t>第</w:t>
      </w:r>
      <w:r>
        <w:rPr>
          <w:rFonts w:hint="eastAsia" w:ascii="Times New Roman" w:hAnsi="Times New Roman" w:eastAsia="黑体"/>
          <w:kern w:val="0"/>
          <w:sz w:val="32"/>
          <w:szCs w:val="32"/>
          <w:highlight w:val="none"/>
          <w:lang w:val="en-US" w:eastAsia="zh-CN"/>
        </w:rPr>
        <w:t>八</w:t>
      </w:r>
      <w:r>
        <w:rPr>
          <w:rFonts w:hint="eastAsia" w:ascii="Times New Roman" w:hAnsi="Times New Roman" w:eastAsia="黑体"/>
          <w:kern w:val="0"/>
          <w:sz w:val="32"/>
          <w:szCs w:val="32"/>
          <w:highlight w:val="none"/>
        </w:rPr>
        <w:t>条</w:t>
      </w:r>
      <w:r>
        <w:rPr>
          <w:rFonts w:hint="eastAsia" w:ascii="Times New Roman" w:hAnsi="Times New Roman" w:eastAsia="黑体"/>
          <w:kern w:val="0"/>
          <w:sz w:val="32"/>
          <w:szCs w:val="32"/>
          <w:highlight w:val="none"/>
          <w:lang w:val="en-US" w:eastAsia="zh-CN"/>
        </w:rPr>
        <w:t xml:space="preserve"> </w:t>
      </w:r>
      <w:r>
        <w:rPr>
          <w:rFonts w:hint="eastAsia" w:ascii="仿宋_GB2312" w:hAnsi="仿宋_GB2312" w:eastAsia="仿宋_GB2312" w:cs="仿宋_GB2312"/>
          <w:kern w:val="0"/>
          <w:sz w:val="32"/>
          <w:szCs w:val="32"/>
          <w:highlight w:val="none"/>
          <w:lang w:eastAsia="zh-CN"/>
        </w:rPr>
        <w:t>机动车停放</w:t>
      </w:r>
      <w:r>
        <w:rPr>
          <w:rFonts w:hint="eastAsia" w:ascii="仿宋_GB2312" w:hAnsi="仿宋_GB2312" w:eastAsia="仿宋_GB2312" w:cs="仿宋_GB2312"/>
          <w:kern w:val="0"/>
          <w:sz w:val="32"/>
          <w:szCs w:val="32"/>
          <w:highlight w:val="none"/>
        </w:rPr>
        <w:t>服务收费按车型或实际占用</w:t>
      </w:r>
      <w:r>
        <w:rPr>
          <w:rFonts w:hint="eastAsia" w:ascii="仿宋_GB2312" w:hAnsi="仿宋_GB2312" w:eastAsia="仿宋_GB2312" w:cs="仿宋_GB2312"/>
          <w:kern w:val="0"/>
          <w:sz w:val="32"/>
          <w:szCs w:val="32"/>
          <w:highlight w:val="none"/>
          <w:lang w:eastAsia="zh-CN"/>
        </w:rPr>
        <w:t>停放</w:t>
      </w:r>
      <w:r>
        <w:rPr>
          <w:rFonts w:hint="eastAsia" w:ascii="仿宋_GB2312" w:hAnsi="仿宋_GB2312" w:eastAsia="仿宋_GB2312" w:cs="仿宋_GB2312"/>
          <w:kern w:val="0"/>
          <w:sz w:val="32"/>
          <w:szCs w:val="32"/>
          <w:highlight w:val="none"/>
        </w:rPr>
        <w:t>泊位数</w:t>
      </w:r>
      <w:r>
        <w:rPr>
          <w:rFonts w:hint="eastAsia" w:ascii="仿宋_GB2312" w:hAnsi="仿宋_GB2312" w:eastAsia="仿宋_GB2312" w:cs="仿宋_GB2312"/>
          <w:kern w:val="0"/>
          <w:sz w:val="32"/>
          <w:szCs w:val="32"/>
          <w:highlight w:val="none"/>
          <w:lang w:eastAsia="zh-CN"/>
        </w:rPr>
        <w:t>的差别，合理确定机动车停放服务收费标准。合理制定机动车停放服务收费计时办法，</w:t>
      </w:r>
      <w:r>
        <w:rPr>
          <w:rFonts w:hint="eastAsia" w:ascii="仿宋_GB2312" w:hAnsi="仿宋_GB2312" w:eastAsia="仿宋_GB2312" w:cs="仿宋_GB2312"/>
          <w:kern w:val="0"/>
          <w:sz w:val="32"/>
          <w:szCs w:val="32"/>
          <w:highlight w:val="none"/>
        </w:rPr>
        <w:t>可以按次、分钟、小时、天（起止时间连续累加24小时为1天）、月、年为单位计费，也可以根据车位的供求关系实行累进或递减计费</w:t>
      </w:r>
      <w:r>
        <w:rPr>
          <w:rFonts w:hint="eastAsia" w:ascii="仿宋_GB2312" w:hAnsi="仿宋_GB2312" w:eastAsia="仿宋_GB2312" w:cs="仿宋_GB2312"/>
          <w:kern w:val="0"/>
          <w:sz w:val="32"/>
          <w:szCs w:val="32"/>
          <w:highlight w:val="none"/>
          <w:lang w:val="en-US" w:eastAsia="zh-CN"/>
        </w:rPr>
        <w:t>，并可设置最高收费标准</w:t>
      </w:r>
      <w:r>
        <w:rPr>
          <w:rFonts w:hint="eastAsia" w:ascii="仿宋_GB2312" w:hAnsi="仿宋_GB2312" w:eastAsia="仿宋_GB2312" w:cs="仿宋_GB2312"/>
          <w:kern w:val="0"/>
          <w:sz w:val="32"/>
          <w:szCs w:val="32"/>
          <w:highlight w:val="none"/>
        </w:rPr>
        <w:t>。</w:t>
      </w:r>
    </w:p>
    <w:p>
      <w:pPr>
        <w:keepNext w:val="0"/>
        <w:keepLines w:val="0"/>
        <w:widowControl/>
        <w:suppressLineNumbers w:val="0"/>
        <w:ind w:left="0" w:leftChars="0" w:firstLine="640" w:firstLineChars="200"/>
        <w:jc w:val="left"/>
        <w:rPr>
          <w:rFonts w:hint="eastAsia" w:ascii="仿宋_GB2312" w:hAnsi="宋体" w:eastAsia="仿宋_GB2312" w:cs="宋体"/>
          <w:kern w:val="0"/>
          <w:sz w:val="32"/>
          <w:szCs w:val="32"/>
          <w:highlight w:val="yellow"/>
          <w:lang w:eastAsia="zh-CN"/>
        </w:rPr>
      </w:pPr>
      <w:r>
        <w:rPr>
          <w:rFonts w:hint="eastAsia" w:ascii="Times New Roman" w:hAnsi="Times New Roman" w:eastAsia="黑体"/>
          <w:kern w:val="0"/>
          <w:sz w:val="32"/>
          <w:szCs w:val="32"/>
          <w:highlight w:val="none"/>
          <w:lang w:eastAsia="zh-CN"/>
        </w:rPr>
        <w:t>第</w:t>
      </w:r>
      <w:r>
        <w:rPr>
          <w:rFonts w:hint="eastAsia" w:ascii="Times New Roman" w:hAnsi="Times New Roman" w:eastAsia="黑体"/>
          <w:kern w:val="0"/>
          <w:sz w:val="32"/>
          <w:szCs w:val="32"/>
          <w:highlight w:val="none"/>
          <w:lang w:val="en-US" w:eastAsia="zh-CN"/>
        </w:rPr>
        <w:t xml:space="preserve">九条 </w:t>
      </w:r>
      <w:r>
        <w:rPr>
          <w:rFonts w:hint="eastAsia" w:ascii="仿宋_GB2312" w:hAnsi="仿宋_GB2312" w:eastAsia="仿宋_GB2312" w:cs="仿宋_GB2312"/>
          <w:kern w:val="0"/>
          <w:sz w:val="32"/>
          <w:szCs w:val="32"/>
          <w:highlight w:val="none"/>
          <w:lang w:val="en-US" w:eastAsia="zh-CN"/>
        </w:rPr>
        <w:t>实施差异化收费。</w:t>
      </w:r>
      <w:r>
        <w:rPr>
          <w:rFonts w:hint="eastAsia" w:ascii="仿宋_GB2312" w:hAnsi="宋体" w:eastAsia="仿宋_GB2312" w:cs="宋体"/>
          <w:kern w:val="0"/>
          <w:sz w:val="32"/>
          <w:szCs w:val="32"/>
          <w:highlight w:val="none"/>
          <w:lang w:val="en-US" w:eastAsia="zh-CN"/>
        </w:rPr>
        <w:t>综合考虑停车设施等级、服务条件、供求关系及社会承受能力等因素，区分不同区域、位置、时段、车型、占用时长等，科学制定差异化收费标准，并坚持动态调整，利用价格杠杆促进机动车停放服务资源利用，缓解城市交通拥堵，有效促进公共交通优先发展与公共道路资源利用。</w:t>
      </w:r>
    </w:p>
    <w:p>
      <w:pPr>
        <w:keepNext w:val="0"/>
        <w:keepLines w:val="0"/>
        <w:widowControl/>
        <w:suppressLineNumbers w:val="0"/>
        <w:ind w:left="0" w:leftChars="0"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不同区域停车设施，要根据机动车停放服务供需状况差异，并考虑公共交通发展水平、交通拥堵状况、道路路网分布等因素，划分不同区域，实行级差收费。供需缺口大、矛盾突出区域可实行较高收费，供需缺口小、矛盾不突出区域可实行低收费。对城市外围的公共交通换乘枢纽停车设施服务，应当实行低收费。</w:t>
      </w:r>
    </w:p>
    <w:p>
      <w:pPr>
        <w:keepNext w:val="0"/>
        <w:keepLines w:val="0"/>
        <w:widowControl/>
        <w:suppressLineNumbers w:val="0"/>
        <w:ind w:left="0" w:leftChars="0" w:firstLine="640" w:firstLineChars="200"/>
        <w:jc w:val="left"/>
        <w:rPr>
          <w:rFonts w:hint="default" w:ascii="Times New Roman" w:hAnsi="Times New Roman" w:eastAsia="黑体"/>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同一区域停车设施，区分停车设施所在位置、停放时段、车辆类型等，按照“路内高于路外、拥堵时段高于空闲时段”的原则，制定差别化服务收费标准。适当扩大路内、路外停车设施之间的收费标准差距，引导更多使用路外停车设施。非营利性医疗机构、交通场站等场所及周边配套停车设施，鼓励推行累进式加价的阶梯式收费。鼓励停车设施有偿错时共享。</w:t>
      </w:r>
    </w:p>
    <w:p>
      <w:pPr>
        <w:keepNext w:val="0"/>
        <w:keepLines w:val="0"/>
        <w:pageBreakBefore w:val="0"/>
        <w:widowControl/>
        <w:shd w:val="clear" w:color="auto" w:fill="FFFFFF"/>
        <w:kinsoku/>
        <w:overflowPunct/>
        <w:topLinePunct w:val="0"/>
        <w:bidi w:val="0"/>
        <w:snapToGrid/>
        <w:spacing w:line="600" w:lineRule="exact"/>
        <w:ind w:left="0" w:leftChars="0" w:firstLine="640" w:firstLineChars="200"/>
        <w:contextualSpacing/>
        <w:textAlignment w:val="auto"/>
        <w:outlineLvl w:val="9"/>
        <w:rPr>
          <w:rFonts w:hint="eastAsia" w:ascii="仿宋_GB2312" w:hAnsi="仿宋_GB2312" w:eastAsia="仿宋_GB2312" w:cs="仿宋_GB2312"/>
          <w:kern w:val="0"/>
          <w:sz w:val="32"/>
          <w:szCs w:val="32"/>
          <w:highlight w:val="none"/>
          <w:lang w:eastAsia="zh-CN"/>
        </w:rPr>
      </w:pPr>
      <w:r>
        <w:rPr>
          <w:rFonts w:hint="eastAsia" w:ascii="Times New Roman" w:hAnsi="Times New Roman" w:eastAsia="黑体"/>
          <w:kern w:val="0"/>
          <w:sz w:val="32"/>
          <w:szCs w:val="32"/>
          <w:highlight w:val="none"/>
        </w:rPr>
        <w:t>第十条</w:t>
      </w:r>
      <w:r>
        <w:rPr>
          <w:rFonts w:hint="eastAsia" w:ascii="Times New Roman" w:hAnsi="Times New Roman" w:eastAsia="黑体"/>
          <w:kern w:val="0"/>
          <w:sz w:val="32"/>
          <w:szCs w:val="32"/>
          <w:highlight w:val="none"/>
          <w:lang w:val="en-US" w:eastAsia="zh-CN"/>
        </w:rPr>
        <w:t xml:space="preserve"> </w:t>
      </w:r>
      <w:r>
        <w:rPr>
          <w:rFonts w:hint="eastAsia" w:ascii="仿宋_GB2312" w:hAnsi="仿宋_GB2312" w:eastAsia="仿宋_GB2312" w:cs="仿宋_GB2312"/>
          <w:kern w:val="0"/>
          <w:sz w:val="32"/>
          <w:szCs w:val="32"/>
          <w:highlight w:val="none"/>
          <w:lang w:eastAsia="zh-CN"/>
        </w:rPr>
        <w:t>机动车停放</w:t>
      </w:r>
      <w:r>
        <w:rPr>
          <w:rFonts w:hint="eastAsia" w:ascii="仿宋_GB2312" w:hAnsi="仿宋_GB2312" w:eastAsia="仿宋_GB2312" w:cs="仿宋_GB2312"/>
          <w:kern w:val="0"/>
          <w:sz w:val="32"/>
          <w:szCs w:val="32"/>
          <w:highlight w:val="none"/>
        </w:rPr>
        <w:t>服务收费减免政策</w:t>
      </w:r>
      <w:r>
        <w:rPr>
          <w:rFonts w:hint="eastAsia" w:ascii="仿宋_GB2312" w:hAnsi="仿宋_GB2312" w:eastAsia="仿宋_GB2312" w:cs="仿宋_GB2312"/>
          <w:kern w:val="0"/>
          <w:sz w:val="32"/>
          <w:szCs w:val="32"/>
          <w:highlight w:val="none"/>
          <w:lang w:eastAsia="zh-CN"/>
        </w:rPr>
        <w:t>。</w:t>
      </w:r>
    </w:p>
    <w:p>
      <w:pPr>
        <w:keepNext w:val="0"/>
        <w:keepLines w:val="0"/>
        <w:pageBreakBefore w:val="0"/>
        <w:widowControl/>
        <w:shd w:val="clear" w:color="auto" w:fill="FFFFFF"/>
        <w:kinsoku/>
        <w:overflowPunct/>
        <w:topLinePunct w:val="0"/>
        <w:bidi w:val="0"/>
        <w:snapToGrid/>
        <w:spacing w:line="600" w:lineRule="exact"/>
        <w:ind w:left="0" w:leftChars="0" w:firstLine="640" w:firstLineChars="200"/>
        <w:contextualSpacing/>
        <w:textAlignment w:val="auto"/>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（一）</w:t>
      </w:r>
      <w:r>
        <w:rPr>
          <w:rFonts w:hint="eastAsia" w:ascii="仿宋_GB2312" w:hAnsi="仿宋_GB2312" w:eastAsia="仿宋_GB2312" w:cs="仿宋_GB2312"/>
          <w:kern w:val="0"/>
          <w:sz w:val="32"/>
          <w:szCs w:val="32"/>
          <w:highlight w:val="none"/>
          <w:lang w:eastAsia="zh-CN"/>
        </w:rPr>
        <w:t>停车</w:t>
      </w:r>
      <w:r>
        <w:rPr>
          <w:rFonts w:hint="eastAsia" w:ascii="仿宋_GB2312" w:hAnsi="仿宋_GB2312" w:eastAsia="仿宋_GB2312" w:cs="仿宋_GB2312"/>
          <w:kern w:val="0"/>
          <w:sz w:val="32"/>
          <w:szCs w:val="32"/>
          <w:highlight w:val="none"/>
        </w:rPr>
        <w:t>设施有下列情形之一的，免收</w:t>
      </w:r>
      <w:r>
        <w:rPr>
          <w:rFonts w:hint="eastAsia" w:ascii="仿宋_GB2312" w:hAnsi="仿宋_GB2312" w:eastAsia="仿宋_GB2312" w:cs="仿宋_GB2312"/>
          <w:kern w:val="0"/>
          <w:sz w:val="32"/>
          <w:szCs w:val="32"/>
          <w:highlight w:val="none"/>
          <w:lang w:eastAsia="zh-CN"/>
        </w:rPr>
        <w:t>机动车停放</w:t>
      </w:r>
      <w:r>
        <w:rPr>
          <w:rFonts w:hint="eastAsia" w:ascii="仿宋_GB2312" w:hAnsi="仿宋_GB2312" w:eastAsia="仿宋_GB2312" w:cs="仿宋_GB2312"/>
          <w:kern w:val="0"/>
          <w:sz w:val="32"/>
          <w:szCs w:val="32"/>
          <w:highlight w:val="none"/>
        </w:rPr>
        <w:t>服务费：</w:t>
      </w:r>
    </w:p>
    <w:p>
      <w:pPr>
        <w:keepNext w:val="0"/>
        <w:keepLines w:val="0"/>
        <w:pageBreakBefore w:val="0"/>
        <w:widowControl/>
        <w:shd w:val="clear" w:color="auto" w:fill="FFFFFF"/>
        <w:kinsoku/>
        <w:overflowPunct/>
        <w:topLinePunct w:val="0"/>
        <w:bidi w:val="0"/>
        <w:snapToGrid/>
        <w:spacing w:line="600" w:lineRule="exact"/>
        <w:ind w:left="0" w:leftChars="0" w:firstLine="640" w:firstLineChars="200"/>
        <w:contextualSpacing/>
        <w:textAlignment w:val="auto"/>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1．进入实行政府定价管理的</w:t>
      </w:r>
      <w:r>
        <w:rPr>
          <w:rFonts w:hint="eastAsia" w:ascii="仿宋_GB2312" w:hAnsi="仿宋_GB2312" w:eastAsia="仿宋_GB2312" w:cs="仿宋_GB2312"/>
          <w:kern w:val="0"/>
          <w:sz w:val="32"/>
          <w:szCs w:val="32"/>
          <w:highlight w:val="none"/>
          <w:lang w:eastAsia="zh-CN"/>
        </w:rPr>
        <w:t>停车</w:t>
      </w:r>
      <w:r>
        <w:rPr>
          <w:rFonts w:hint="eastAsia" w:ascii="仿宋_GB2312" w:hAnsi="仿宋_GB2312" w:eastAsia="仿宋_GB2312" w:cs="仿宋_GB2312"/>
          <w:kern w:val="0"/>
          <w:sz w:val="32"/>
          <w:szCs w:val="32"/>
          <w:highlight w:val="none"/>
        </w:rPr>
        <w:t>设施</w:t>
      </w:r>
      <w:r>
        <w:rPr>
          <w:rFonts w:hint="eastAsia" w:ascii="仿宋_GB2312" w:hAnsi="仿宋_GB2312" w:eastAsia="仿宋_GB2312" w:cs="仿宋_GB2312"/>
          <w:kern w:val="0"/>
          <w:sz w:val="32"/>
          <w:szCs w:val="32"/>
          <w:highlight w:val="none"/>
          <w:lang w:eastAsia="zh-CN"/>
        </w:rPr>
        <w:t>停放</w:t>
      </w:r>
      <w:r>
        <w:rPr>
          <w:rFonts w:hint="eastAsia" w:ascii="仿宋_GB2312" w:hAnsi="仿宋_GB2312" w:eastAsia="仿宋_GB2312" w:cs="仿宋_GB2312"/>
          <w:kern w:val="0"/>
          <w:sz w:val="32"/>
          <w:szCs w:val="32"/>
          <w:highlight w:val="none"/>
        </w:rPr>
        <w:t>不超过15分钟的</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有条件的</w:t>
      </w:r>
      <w:r>
        <w:rPr>
          <w:rFonts w:hint="eastAsia" w:ascii="仿宋_GB2312" w:hAnsi="仿宋_GB2312" w:eastAsia="仿宋_GB2312" w:cs="仿宋_GB2312"/>
          <w:kern w:val="0"/>
          <w:sz w:val="32"/>
          <w:szCs w:val="32"/>
          <w:highlight w:val="none"/>
          <w:lang w:eastAsia="zh-CN"/>
        </w:rPr>
        <w:t>地方</w:t>
      </w:r>
      <w:r>
        <w:rPr>
          <w:rFonts w:hint="eastAsia" w:ascii="仿宋_GB2312" w:hAnsi="仿宋_GB2312" w:eastAsia="仿宋_GB2312" w:cs="仿宋_GB2312"/>
          <w:kern w:val="0"/>
          <w:sz w:val="32"/>
          <w:szCs w:val="32"/>
          <w:highlight w:val="none"/>
        </w:rPr>
        <w:t>可适当延长免费时限，具体延长时限由</w:t>
      </w:r>
      <w:r>
        <w:rPr>
          <w:rFonts w:hint="eastAsia" w:ascii="仿宋_GB2312" w:hAnsi="仿宋_GB2312" w:eastAsia="仿宋_GB2312" w:cs="仿宋_GB2312"/>
          <w:kern w:val="0"/>
          <w:sz w:val="32"/>
          <w:szCs w:val="32"/>
          <w:highlight w:val="none"/>
          <w:lang w:eastAsia="zh-CN"/>
        </w:rPr>
        <w:t>市、县（市）发改</w:t>
      </w:r>
      <w:r>
        <w:rPr>
          <w:rFonts w:hint="eastAsia" w:ascii="仿宋_GB2312" w:hAnsi="仿宋_GB2312" w:eastAsia="仿宋_GB2312" w:cs="仿宋_GB2312"/>
          <w:kern w:val="0"/>
          <w:sz w:val="32"/>
          <w:szCs w:val="32"/>
          <w:highlight w:val="none"/>
        </w:rPr>
        <w:t>部门根据实际确定。</w:t>
      </w:r>
    </w:p>
    <w:p>
      <w:pPr>
        <w:keepNext w:val="0"/>
        <w:keepLines w:val="0"/>
        <w:pageBreakBefore w:val="0"/>
        <w:widowControl/>
        <w:shd w:val="clear" w:color="auto" w:fill="FFFFFF"/>
        <w:kinsoku/>
        <w:overflowPunct/>
        <w:topLinePunct w:val="0"/>
        <w:bidi w:val="0"/>
        <w:snapToGrid/>
        <w:spacing w:line="600" w:lineRule="exact"/>
        <w:ind w:left="0" w:leftChars="0" w:firstLine="640" w:firstLineChars="200"/>
        <w:contextualSpacing/>
        <w:textAlignment w:val="auto"/>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2．军警车辆、实施救助的医院救护车辆、市政工程抢修车辆。</w:t>
      </w:r>
    </w:p>
    <w:p>
      <w:pPr>
        <w:keepNext w:val="0"/>
        <w:keepLines w:val="0"/>
        <w:pageBreakBefore w:val="0"/>
        <w:widowControl/>
        <w:shd w:val="clear" w:color="auto" w:fill="FFFFFF"/>
        <w:kinsoku/>
        <w:overflowPunct/>
        <w:topLinePunct w:val="0"/>
        <w:bidi w:val="0"/>
        <w:snapToGrid/>
        <w:spacing w:line="600" w:lineRule="exact"/>
        <w:ind w:left="0" w:leftChars="0" w:firstLine="640" w:firstLineChars="200"/>
        <w:contextualSpacing/>
        <w:textAlignment w:val="auto"/>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3．法律法规规章规定的其他应当免收</w:t>
      </w:r>
      <w:r>
        <w:rPr>
          <w:rFonts w:hint="eastAsia" w:ascii="仿宋_GB2312" w:hAnsi="仿宋_GB2312" w:eastAsia="仿宋_GB2312" w:cs="仿宋_GB2312"/>
          <w:kern w:val="0"/>
          <w:sz w:val="32"/>
          <w:szCs w:val="32"/>
          <w:highlight w:val="none"/>
          <w:lang w:eastAsia="zh-CN"/>
        </w:rPr>
        <w:t>机动车停放</w:t>
      </w:r>
      <w:r>
        <w:rPr>
          <w:rFonts w:hint="eastAsia" w:ascii="仿宋_GB2312" w:hAnsi="仿宋_GB2312" w:eastAsia="仿宋_GB2312" w:cs="仿宋_GB2312"/>
          <w:kern w:val="0"/>
          <w:sz w:val="32"/>
          <w:szCs w:val="32"/>
          <w:highlight w:val="none"/>
        </w:rPr>
        <w:t>服务费的车辆。</w:t>
      </w:r>
    </w:p>
    <w:p>
      <w:pPr>
        <w:keepNext w:val="0"/>
        <w:keepLines w:val="0"/>
        <w:widowControl/>
        <w:suppressLineNumbers w:val="0"/>
        <w:ind w:left="0" w:leftChars="0" w:firstLine="640" w:firstLineChars="200"/>
        <w:jc w:val="left"/>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二</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在保证交通畅通、不影响社会治安环境、不影响公共场所的其他合理公共活动空间、不影响相关利害关系人合法权益的前提下，鼓励有条件的停车设施采取临时性免费措施</w:t>
      </w:r>
      <w:r>
        <w:rPr>
          <w:rFonts w:hint="eastAsia" w:ascii="仿宋_GB2312" w:hAnsi="仿宋_GB2312" w:eastAsia="仿宋_GB2312" w:cs="仿宋_GB2312"/>
          <w:kern w:val="0"/>
          <w:sz w:val="32"/>
          <w:szCs w:val="32"/>
          <w:highlight w:val="none"/>
          <w:lang w:eastAsia="zh-CN"/>
        </w:rPr>
        <w:t>。</w:t>
      </w:r>
    </w:p>
    <w:p>
      <w:pPr>
        <w:keepNext w:val="0"/>
        <w:keepLines w:val="0"/>
        <w:pageBreakBefore w:val="0"/>
        <w:widowControl/>
        <w:shd w:val="clear" w:color="auto" w:fill="FFFFFF"/>
        <w:kinsoku/>
        <w:overflowPunct/>
        <w:topLinePunct w:val="0"/>
        <w:bidi w:val="0"/>
        <w:snapToGrid/>
        <w:spacing w:line="600" w:lineRule="exact"/>
        <w:ind w:left="0" w:leftChars="0" w:firstLine="640" w:firstLineChars="200"/>
        <w:contextualSpacing/>
        <w:textAlignment w:val="auto"/>
        <w:outlineLvl w:val="9"/>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三</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鼓励对新能源汽车机动车停放服务收费给予适当优惠。</w:t>
      </w:r>
    </w:p>
    <w:p>
      <w:pPr>
        <w:keepNext w:val="0"/>
        <w:keepLines w:val="0"/>
        <w:pageBreakBefore w:val="0"/>
        <w:widowControl/>
        <w:shd w:val="clear" w:color="auto" w:fill="FFFFFF"/>
        <w:kinsoku/>
        <w:overflowPunct/>
        <w:topLinePunct w:val="0"/>
        <w:bidi w:val="0"/>
        <w:snapToGrid/>
        <w:spacing w:line="600" w:lineRule="exact"/>
        <w:ind w:left="0" w:leftChars="0" w:firstLine="640" w:firstLineChars="200"/>
        <w:contextualSpacing/>
        <w:textAlignment w:val="auto"/>
        <w:outlineLvl w:val="9"/>
        <w:rPr>
          <w:rFonts w:hint="eastAsia" w:ascii="Times New Roman" w:hAnsi="Times New Roman" w:eastAsia="黑体"/>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（四）鼓励实行市场调节价管理的停车设施提供机动车免费停放或者设置免费停放时限。</w:t>
      </w:r>
    </w:p>
    <w:p>
      <w:pPr>
        <w:ind w:left="0" w:leftChars="0" w:firstLine="640" w:firstLineChars="200"/>
        <w:rPr>
          <w:rFonts w:ascii="Times New Roman" w:hAnsi="Times New Roman" w:eastAsia="仿宋_GB2312"/>
          <w:kern w:val="0"/>
          <w:sz w:val="32"/>
          <w:szCs w:val="32"/>
          <w:highlight w:val="none"/>
        </w:rPr>
      </w:pPr>
      <w:r>
        <w:rPr>
          <w:rFonts w:hint="eastAsia" w:ascii="黑体" w:hAnsi="黑体" w:eastAsia="黑体" w:cs="黑体"/>
          <w:b w:val="0"/>
          <w:bCs w:val="0"/>
          <w:kern w:val="0"/>
          <w:sz w:val="32"/>
          <w:szCs w:val="32"/>
          <w:highlight w:val="none"/>
        </w:rPr>
        <w:t>第</w:t>
      </w:r>
      <w:r>
        <w:rPr>
          <w:rFonts w:hint="eastAsia" w:ascii="黑体" w:hAnsi="黑体" w:eastAsia="黑体" w:cs="黑体"/>
          <w:b w:val="0"/>
          <w:bCs w:val="0"/>
          <w:kern w:val="0"/>
          <w:sz w:val="32"/>
          <w:szCs w:val="32"/>
          <w:highlight w:val="none"/>
          <w:lang w:eastAsia="zh-CN"/>
        </w:rPr>
        <w:t>十</w:t>
      </w:r>
      <w:r>
        <w:rPr>
          <w:rFonts w:hint="eastAsia" w:ascii="黑体" w:hAnsi="黑体" w:eastAsia="黑体" w:cs="黑体"/>
          <w:b w:val="0"/>
          <w:bCs w:val="0"/>
          <w:kern w:val="0"/>
          <w:sz w:val="32"/>
          <w:szCs w:val="32"/>
          <w:highlight w:val="none"/>
          <w:lang w:val="en-US" w:eastAsia="zh-CN"/>
        </w:rPr>
        <w:t>一</w:t>
      </w:r>
      <w:r>
        <w:rPr>
          <w:rFonts w:hint="eastAsia" w:ascii="黑体" w:hAnsi="黑体" w:eastAsia="黑体" w:cs="黑体"/>
          <w:b w:val="0"/>
          <w:bCs w:val="0"/>
          <w:kern w:val="0"/>
          <w:sz w:val="32"/>
          <w:szCs w:val="32"/>
          <w:highlight w:val="none"/>
        </w:rPr>
        <w:t>条</w:t>
      </w:r>
      <w:r>
        <w:rPr>
          <w:rFonts w:hint="eastAsia" w:ascii="黑体" w:hAnsi="黑体" w:eastAsia="黑体" w:cs="黑体"/>
          <w:b w:val="0"/>
          <w:bCs w:val="0"/>
          <w:kern w:val="0"/>
          <w:sz w:val="32"/>
          <w:szCs w:val="32"/>
          <w:highlight w:val="none"/>
          <w:lang w:val="en-US" w:eastAsia="zh-CN"/>
        </w:rPr>
        <w:t xml:space="preserve"> </w:t>
      </w:r>
      <w:r>
        <w:rPr>
          <w:rFonts w:hint="eastAsia" w:ascii="Times New Roman" w:hAnsi="Times New Roman" w:eastAsia="仿宋_GB2312"/>
          <w:kern w:val="0"/>
          <w:sz w:val="32"/>
          <w:szCs w:val="32"/>
          <w:highlight w:val="none"/>
          <w:lang w:eastAsia="zh-CN"/>
        </w:rPr>
        <w:t>规范</w:t>
      </w:r>
      <w:r>
        <w:rPr>
          <w:rFonts w:hint="eastAsia" w:ascii="仿宋_GB2312" w:hAnsi="仿宋_GB2312" w:eastAsia="仿宋_GB2312" w:cs="仿宋_GB2312"/>
          <w:color w:val="000000"/>
          <w:kern w:val="0"/>
          <w:sz w:val="32"/>
          <w:szCs w:val="32"/>
          <w:highlight w:val="none"/>
          <w:shd w:val="clear" w:color="auto" w:fill="FFFFFF"/>
          <w:lang w:val="en-US" w:eastAsia="zh-CN" w:bidi="ar"/>
        </w:rPr>
        <w:t>机动车停放服务收费行为</w:t>
      </w:r>
    </w:p>
    <w:p>
      <w:pPr>
        <w:keepNext w:val="0"/>
        <w:keepLines w:val="0"/>
        <w:pageBreakBefore w:val="0"/>
        <w:widowControl/>
        <w:suppressLineNumbers w:val="0"/>
        <w:kinsoku/>
        <w:wordWrap w:val="0"/>
        <w:overflowPunct/>
        <w:topLinePunct w:val="0"/>
        <w:bidi w:val="0"/>
        <w:snapToGrid/>
        <w:spacing w:before="120" w:beforeLines="0" w:beforeAutospacing="0" w:after="0" w:afterLines="0" w:afterAutospacing="0" w:line="600" w:lineRule="exact"/>
        <w:ind w:left="0" w:leftChars="0" w:right="0" w:firstLine="640" w:firstLineChars="200"/>
        <w:jc w:val="left"/>
        <w:textAlignment w:val="auto"/>
        <w:outlineLvl w:val="9"/>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b w:val="0"/>
          <w:bCs/>
          <w:color w:val="000000"/>
          <w:kern w:val="0"/>
          <w:sz w:val="32"/>
          <w:szCs w:val="32"/>
          <w:highlight w:val="none"/>
          <w:shd w:val="clear" w:color="auto" w:fill="FFFFFF"/>
          <w:lang w:val="en-US" w:eastAsia="zh-CN" w:bidi="ar"/>
        </w:rPr>
        <w:t>（一）</w:t>
      </w:r>
      <w:r>
        <w:rPr>
          <w:rFonts w:hint="eastAsia" w:ascii="仿宋_GB2312" w:hAnsi="仿宋_GB2312" w:eastAsia="仿宋_GB2312" w:cs="仿宋_GB2312"/>
          <w:color w:val="000000"/>
          <w:kern w:val="0"/>
          <w:sz w:val="32"/>
          <w:szCs w:val="32"/>
          <w:highlight w:val="none"/>
          <w:shd w:val="clear" w:color="auto" w:fill="FFFFFF"/>
          <w:lang w:val="en-US" w:eastAsia="zh-CN" w:bidi="ar"/>
        </w:rPr>
        <w:t>机动车停放服务收费，应当严格遵守《中华人民共和国民法典》《中华人民共和国价格法》《物业管理条例》等法律法规的规定。各类停车设施经营者应当按照规定明码标价，以显著方式设置标价牌等，标明停车设施经营单位、服务项目、服务内容和价格、计价方法等，并按规定对接停车信息管理平台，接受社会监督。</w:t>
      </w:r>
    </w:p>
    <w:p>
      <w:pPr>
        <w:keepNext w:val="0"/>
        <w:keepLines w:val="0"/>
        <w:pageBreakBefore w:val="0"/>
        <w:widowControl/>
        <w:suppressLineNumbers w:val="0"/>
        <w:kinsoku/>
        <w:wordWrap w:val="0"/>
        <w:overflowPunct/>
        <w:topLinePunct w:val="0"/>
        <w:bidi w:val="0"/>
        <w:snapToGrid/>
        <w:spacing w:before="120" w:beforeLines="0" w:beforeAutospacing="0" w:after="0" w:afterLines="0" w:afterAutospacing="0" w:line="600" w:lineRule="exact"/>
        <w:ind w:left="0" w:leftChars="0" w:right="0" w:firstLine="640" w:firstLineChars="200"/>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bidi="ar"/>
        </w:rPr>
      </w:pPr>
      <w:r>
        <w:rPr>
          <w:rFonts w:hint="eastAsia" w:ascii="仿宋_GB2312" w:hAnsi="仿宋_GB2312" w:eastAsia="仿宋_GB2312" w:cs="仿宋_GB2312"/>
          <w:color w:val="000000"/>
          <w:kern w:val="0"/>
          <w:sz w:val="32"/>
          <w:szCs w:val="32"/>
          <w:highlight w:val="none"/>
          <w:shd w:val="clear" w:color="auto" w:fill="FFFFFF"/>
          <w:lang w:val="en-US" w:eastAsia="zh-CN" w:bidi="ar"/>
        </w:rPr>
        <w:t>（二）机动车进入停车设施时，停车设施应当明确标示或者记录机动车牌号和进入时间，机动车驶离停车设施凭该标示或记录交纳停放服务费。</w:t>
      </w:r>
    </w:p>
    <w:p>
      <w:pPr>
        <w:keepNext w:val="0"/>
        <w:keepLines w:val="0"/>
        <w:pageBreakBefore w:val="0"/>
        <w:widowControl/>
        <w:suppressLineNumbers w:val="0"/>
        <w:kinsoku/>
        <w:wordWrap w:val="0"/>
        <w:overflowPunct/>
        <w:topLinePunct w:val="0"/>
        <w:bidi w:val="0"/>
        <w:snapToGrid/>
        <w:spacing w:before="120" w:beforeLines="0" w:beforeAutospacing="0" w:after="0" w:afterLines="0" w:afterAutospacing="0" w:line="600" w:lineRule="exact"/>
        <w:ind w:left="0" w:leftChars="0" w:right="0" w:firstLine="640" w:firstLineChars="200"/>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bidi="ar"/>
        </w:rPr>
      </w:pPr>
      <w:r>
        <w:rPr>
          <w:rFonts w:hint="eastAsia" w:ascii="仿宋_GB2312" w:hAnsi="仿宋_GB2312" w:eastAsia="仿宋_GB2312" w:cs="仿宋_GB2312"/>
          <w:color w:val="000000"/>
          <w:kern w:val="0"/>
          <w:sz w:val="32"/>
          <w:szCs w:val="32"/>
          <w:highlight w:val="none"/>
          <w:shd w:val="clear" w:color="auto" w:fill="FFFFFF"/>
          <w:lang w:val="en-US" w:eastAsia="zh-CN" w:bidi="ar"/>
        </w:rPr>
        <w:t>（三）机动车停放服务收费，不得实施价格欺诈行为。不得利用虚假的或者使人误解的标价方式或者价格手段，欺骗、诱导需求者与他人进行交易，不得在标价之外收取未予标明的费用。停车设施经营者已收取机动车停放服务费的，不得向车位使用人重复收取车位服务费。列入政府定价范围的停车场，机动车停放服务收费不得高于政府规定的收费标准。</w:t>
      </w:r>
    </w:p>
    <w:p>
      <w:pPr>
        <w:keepNext w:val="0"/>
        <w:keepLines w:val="0"/>
        <w:pageBreakBefore w:val="0"/>
        <w:widowControl/>
        <w:suppressLineNumbers w:val="0"/>
        <w:kinsoku/>
        <w:wordWrap w:val="0"/>
        <w:overflowPunct/>
        <w:topLinePunct w:val="0"/>
        <w:bidi w:val="0"/>
        <w:snapToGrid/>
        <w:spacing w:before="120" w:beforeLines="0" w:beforeAutospacing="0" w:after="0" w:afterLines="0" w:afterAutospacing="0" w:line="600" w:lineRule="exact"/>
        <w:ind w:left="0" w:leftChars="0" w:right="0" w:firstLine="640" w:firstLineChars="200"/>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bidi="ar"/>
        </w:rPr>
      </w:pPr>
      <w:r>
        <w:rPr>
          <w:rFonts w:hint="eastAsia" w:ascii="仿宋_GB2312" w:hAnsi="仿宋_GB2312" w:eastAsia="仿宋_GB2312" w:cs="仿宋_GB2312"/>
          <w:color w:val="000000"/>
          <w:kern w:val="0"/>
          <w:sz w:val="32"/>
          <w:szCs w:val="32"/>
          <w:highlight w:val="none"/>
          <w:shd w:val="clear" w:color="auto" w:fill="FFFFFF"/>
          <w:lang w:val="en-US" w:eastAsia="zh-CN" w:bidi="ar"/>
        </w:rPr>
        <w:t>（四）机动车停放服务收费不得违反国家法律法规的其他规定。</w:t>
      </w:r>
    </w:p>
    <w:p>
      <w:pPr>
        <w:keepNext w:val="0"/>
        <w:keepLines w:val="0"/>
        <w:pageBreakBefore w:val="0"/>
        <w:widowControl/>
        <w:suppressLineNumbers w:val="0"/>
        <w:kinsoku/>
        <w:wordWrap w:val="0"/>
        <w:overflowPunct/>
        <w:topLinePunct w:val="0"/>
        <w:bidi w:val="0"/>
        <w:snapToGrid/>
        <w:spacing w:before="120" w:beforeLines="0" w:beforeAutospacing="0" w:after="0" w:afterLines="0" w:afterAutospacing="0" w:line="600" w:lineRule="exact"/>
        <w:ind w:left="0" w:leftChars="0" w:right="0" w:firstLine="640" w:firstLineChars="200"/>
        <w:jc w:val="left"/>
        <w:textAlignment w:val="auto"/>
        <w:outlineLvl w:val="9"/>
        <w:rPr>
          <w:rFonts w:hint="eastAsia" w:ascii="Times New Roman" w:hAnsi="Times New Roman" w:eastAsia="仿宋_GB2312"/>
          <w:kern w:val="0"/>
          <w:sz w:val="32"/>
          <w:szCs w:val="32"/>
          <w:highlight w:val="none"/>
        </w:rPr>
      </w:pPr>
      <w:r>
        <w:rPr>
          <w:rFonts w:hint="eastAsia" w:ascii="黑体" w:hAnsi="Times New Roman" w:eastAsia="黑体"/>
          <w:color w:val="auto"/>
          <w:kern w:val="0"/>
          <w:sz w:val="32"/>
          <w:szCs w:val="32"/>
          <w:highlight w:val="none"/>
        </w:rPr>
        <w:t>第十</w:t>
      </w:r>
      <w:r>
        <w:rPr>
          <w:rFonts w:hint="eastAsia" w:ascii="黑体" w:hAnsi="Times New Roman" w:eastAsia="黑体"/>
          <w:color w:val="auto"/>
          <w:kern w:val="0"/>
          <w:sz w:val="32"/>
          <w:szCs w:val="32"/>
          <w:highlight w:val="none"/>
          <w:lang w:val="en-US" w:eastAsia="zh-CN"/>
        </w:rPr>
        <w:t>二</w:t>
      </w:r>
      <w:r>
        <w:rPr>
          <w:rFonts w:hint="eastAsia" w:ascii="黑体" w:hAnsi="Times New Roman" w:eastAsia="黑体"/>
          <w:color w:val="auto"/>
          <w:kern w:val="0"/>
          <w:sz w:val="32"/>
          <w:szCs w:val="32"/>
          <w:highlight w:val="none"/>
        </w:rPr>
        <w:t>条</w:t>
      </w:r>
      <w:r>
        <w:rPr>
          <w:rFonts w:hint="eastAsia" w:ascii="黑体" w:hAnsi="Times New Roman" w:eastAsia="黑体"/>
          <w:color w:val="auto"/>
          <w:kern w:val="0"/>
          <w:sz w:val="32"/>
          <w:szCs w:val="32"/>
          <w:highlight w:val="none"/>
          <w:lang w:val="en-US" w:eastAsia="zh-CN"/>
        </w:rPr>
        <w:t xml:space="preserve"> </w:t>
      </w:r>
      <w:r>
        <w:rPr>
          <w:rFonts w:hint="eastAsia" w:ascii="Times New Roman" w:hAnsi="Times New Roman" w:eastAsia="仿宋_GB2312"/>
          <w:kern w:val="0"/>
          <w:sz w:val="32"/>
          <w:szCs w:val="32"/>
          <w:highlight w:val="none"/>
        </w:rPr>
        <w:t>依法加强对</w:t>
      </w:r>
      <w:r>
        <w:rPr>
          <w:rFonts w:hint="eastAsia" w:ascii="Times New Roman" w:hAnsi="Times New Roman" w:eastAsia="仿宋_GB2312"/>
          <w:kern w:val="0"/>
          <w:sz w:val="32"/>
          <w:szCs w:val="32"/>
          <w:highlight w:val="none"/>
          <w:lang w:eastAsia="zh-CN"/>
        </w:rPr>
        <w:t>机动车停放</w:t>
      </w:r>
      <w:r>
        <w:rPr>
          <w:rFonts w:hint="eastAsia" w:ascii="Times New Roman" w:hAnsi="Times New Roman" w:eastAsia="仿宋_GB2312"/>
          <w:kern w:val="0"/>
          <w:sz w:val="32"/>
          <w:szCs w:val="32"/>
          <w:highlight w:val="none"/>
        </w:rPr>
        <w:t>服务收费的监督</w:t>
      </w:r>
      <w:r>
        <w:rPr>
          <w:rFonts w:hint="eastAsia" w:ascii="Times New Roman" w:hAnsi="Times New Roman" w:eastAsia="仿宋_GB2312"/>
          <w:kern w:val="0"/>
          <w:sz w:val="32"/>
          <w:szCs w:val="32"/>
          <w:highlight w:val="none"/>
          <w:lang w:eastAsia="zh-CN"/>
        </w:rPr>
        <w:t>检查</w:t>
      </w:r>
      <w:r>
        <w:rPr>
          <w:rFonts w:hint="eastAsia" w:ascii="Times New Roman" w:hAnsi="Times New Roman" w:eastAsia="仿宋_GB2312"/>
          <w:kern w:val="0"/>
          <w:sz w:val="32"/>
          <w:szCs w:val="32"/>
          <w:highlight w:val="none"/>
          <w:lang w:val="en-US" w:eastAsia="zh-CN"/>
        </w:rPr>
        <w:t>,</w:t>
      </w:r>
      <w:r>
        <w:rPr>
          <w:rFonts w:hint="eastAsia" w:ascii="Times New Roman" w:hAnsi="Times New Roman" w:eastAsia="仿宋_GB2312"/>
          <w:kern w:val="0"/>
          <w:sz w:val="32"/>
          <w:szCs w:val="32"/>
          <w:highlight w:val="none"/>
        </w:rPr>
        <w:t>依法查处不执行政府指导价、政府定价政策，违反明码标价有关规定，在标价之外收取未予标明的费用，实施价格欺诈行为，以及其他违法违规价格行为，</w:t>
      </w:r>
      <w:r>
        <w:rPr>
          <w:rFonts w:hint="eastAsia" w:ascii="Times New Roman" w:hAnsi="Times New Roman" w:eastAsia="仿宋_GB2312"/>
          <w:kern w:val="0"/>
          <w:sz w:val="32"/>
          <w:szCs w:val="32"/>
          <w:highlight w:val="none"/>
          <w:lang w:val="en-US" w:eastAsia="zh-CN"/>
        </w:rPr>
        <w:t>合理引导经营者价格行为，</w:t>
      </w:r>
      <w:r>
        <w:rPr>
          <w:rFonts w:hint="eastAsia" w:ascii="Times New Roman" w:hAnsi="Times New Roman" w:eastAsia="仿宋_GB2312"/>
          <w:kern w:val="0"/>
          <w:sz w:val="32"/>
          <w:szCs w:val="32"/>
          <w:highlight w:val="none"/>
        </w:rPr>
        <w:t>保护消费者合法权益。</w:t>
      </w:r>
    </w:p>
    <w:p>
      <w:pPr>
        <w:keepNext w:val="0"/>
        <w:keepLines w:val="0"/>
        <w:pageBreakBefore w:val="0"/>
        <w:kinsoku/>
        <w:overflowPunct/>
        <w:topLinePunct w:val="0"/>
        <w:autoSpaceDE w:val="0"/>
        <w:autoSpaceDN w:val="0"/>
        <w:bidi w:val="0"/>
        <w:adjustRightInd w:val="0"/>
        <w:snapToGrid/>
        <w:spacing w:line="600" w:lineRule="exact"/>
        <w:ind w:left="0" w:leftChars="0" w:firstLine="640" w:firstLineChars="200"/>
        <w:contextualSpacing/>
        <w:jc w:val="left"/>
        <w:textAlignment w:val="auto"/>
        <w:outlineLvl w:val="9"/>
        <w:rPr>
          <w:rFonts w:hint="eastAsia" w:ascii="Times New Roman" w:hAnsi="Times New Roman" w:eastAsia="仿宋_GB2312"/>
          <w:kern w:val="0"/>
          <w:sz w:val="32"/>
          <w:szCs w:val="32"/>
          <w:highlight w:val="none"/>
        </w:rPr>
      </w:pPr>
      <w:r>
        <w:rPr>
          <w:rFonts w:hint="eastAsia" w:ascii="黑体" w:hAnsi="Times New Roman" w:eastAsia="黑体"/>
          <w:strike w:val="0"/>
          <w:dstrike w:val="0"/>
          <w:kern w:val="0"/>
          <w:sz w:val="32"/>
          <w:szCs w:val="32"/>
          <w:highlight w:val="none"/>
        </w:rPr>
        <w:t>第十</w:t>
      </w:r>
      <w:r>
        <w:rPr>
          <w:rFonts w:hint="eastAsia" w:ascii="黑体" w:hAnsi="Times New Roman" w:eastAsia="黑体"/>
          <w:strike w:val="0"/>
          <w:dstrike w:val="0"/>
          <w:kern w:val="0"/>
          <w:sz w:val="32"/>
          <w:szCs w:val="32"/>
          <w:highlight w:val="none"/>
          <w:lang w:val="en-US" w:eastAsia="zh-CN"/>
        </w:rPr>
        <w:t>三</w:t>
      </w:r>
      <w:r>
        <w:rPr>
          <w:rFonts w:hint="eastAsia" w:ascii="黑体" w:hAnsi="Times New Roman" w:eastAsia="黑体"/>
          <w:strike w:val="0"/>
          <w:dstrike w:val="0"/>
          <w:kern w:val="0"/>
          <w:sz w:val="32"/>
          <w:szCs w:val="32"/>
          <w:highlight w:val="none"/>
        </w:rPr>
        <w:t>条</w:t>
      </w:r>
      <w:r>
        <w:rPr>
          <w:rFonts w:hint="eastAsia" w:ascii="黑体" w:hAnsi="Times New Roman" w:eastAsia="黑体"/>
          <w:strike w:val="0"/>
          <w:dstrike w:val="0"/>
          <w:kern w:val="0"/>
          <w:sz w:val="32"/>
          <w:szCs w:val="32"/>
          <w:highlight w:val="none"/>
          <w:lang w:val="en-US" w:eastAsia="zh-CN"/>
        </w:rPr>
        <w:t xml:space="preserve"> </w:t>
      </w:r>
      <w:r>
        <w:rPr>
          <w:rFonts w:hint="eastAsia" w:ascii="Times New Roman" w:hAnsi="Times New Roman" w:eastAsia="仿宋_GB2312"/>
          <w:kern w:val="0"/>
          <w:sz w:val="32"/>
          <w:szCs w:val="32"/>
          <w:highlight w:val="none"/>
        </w:rPr>
        <w:t>健全收费配套监管措施</w:t>
      </w:r>
    </w:p>
    <w:p>
      <w:pPr>
        <w:ind w:left="0" w:leftChars="0" w:firstLine="640" w:firstLineChars="200"/>
        <w:rPr>
          <w:rFonts w:hint="eastAsia"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（一）</w:t>
      </w:r>
      <w:r>
        <w:rPr>
          <w:rFonts w:hint="eastAsia" w:ascii="Times New Roman" w:hAnsi="Times New Roman" w:eastAsia="仿宋_GB2312"/>
          <w:kern w:val="0"/>
          <w:sz w:val="32"/>
          <w:szCs w:val="32"/>
          <w:highlight w:val="none"/>
          <w:lang w:eastAsia="zh-CN"/>
        </w:rPr>
        <w:t>停车</w:t>
      </w:r>
      <w:r>
        <w:rPr>
          <w:rFonts w:hint="eastAsia" w:ascii="Times New Roman" w:hAnsi="Times New Roman" w:eastAsia="仿宋_GB2312"/>
          <w:kern w:val="0"/>
          <w:sz w:val="32"/>
          <w:szCs w:val="32"/>
          <w:highlight w:val="none"/>
        </w:rPr>
        <w:t>设施行业主管部门应加强</w:t>
      </w:r>
      <w:r>
        <w:rPr>
          <w:rFonts w:hint="eastAsia" w:ascii="Times New Roman" w:hAnsi="Times New Roman" w:eastAsia="仿宋_GB2312"/>
          <w:kern w:val="0"/>
          <w:sz w:val="32"/>
          <w:szCs w:val="32"/>
          <w:highlight w:val="none"/>
          <w:lang w:eastAsia="zh-CN"/>
        </w:rPr>
        <w:t>机动车停放</w:t>
      </w:r>
      <w:r>
        <w:rPr>
          <w:rFonts w:hint="eastAsia" w:ascii="Times New Roman" w:hAnsi="Times New Roman" w:eastAsia="仿宋_GB2312"/>
          <w:kern w:val="0"/>
          <w:sz w:val="32"/>
          <w:szCs w:val="32"/>
          <w:highlight w:val="none"/>
        </w:rPr>
        <w:t>服务行业标准化建设，制定完善服务标准和服务规范。充分发挥行业协会作用，依法制定</w:t>
      </w:r>
      <w:r>
        <w:rPr>
          <w:rFonts w:hint="eastAsia" w:ascii="Times New Roman" w:hAnsi="Times New Roman" w:eastAsia="仿宋_GB2312"/>
          <w:kern w:val="0"/>
          <w:sz w:val="32"/>
          <w:szCs w:val="32"/>
          <w:highlight w:val="none"/>
          <w:lang w:eastAsia="zh-CN"/>
        </w:rPr>
        <w:t>机动车停放</w:t>
      </w:r>
      <w:r>
        <w:rPr>
          <w:rFonts w:hint="eastAsia" w:ascii="Times New Roman" w:hAnsi="Times New Roman" w:eastAsia="仿宋_GB2312"/>
          <w:kern w:val="0"/>
          <w:sz w:val="32"/>
          <w:szCs w:val="32"/>
          <w:highlight w:val="none"/>
        </w:rPr>
        <w:t>服务行为自律规范，引导</w:t>
      </w:r>
      <w:r>
        <w:rPr>
          <w:rFonts w:hint="eastAsia" w:ascii="Times New Roman" w:hAnsi="Times New Roman" w:eastAsia="仿宋_GB2312"/>
          <w:kern w:val="0"/>
          <w:sz w:val="32"/>
          <w:szCs w:val="32"/>
          <w:highlight w:val="none"/>
          <w:lang w:eastAsia="zh-CN"/>
        </w:rPr>
        <w:t>停车</w:t>
      </w:r>
      <w:r>
        <w:rPr>
          <w:rFonts w:hint="eastAsia" w:ascii="Times New Roman" w:hAnsi="Times New Roman" w:eastAsia="仿宋_GB2312"/>
          <w:kern w:val="0"/>
          <w:sz w:val="32"/>
          <w:szCs w:val="32"/>
          <w:highlight w:val="none"/>
        </w:rPr>
        <w:t>设施经营者合法诚信经营，加强内部管理，自觉规范服务行为，提升</w:t>
      </w:r>
      <w:r>
        <w:rPr>
          <w:rFonts w:hint="eastAsia" w:ascii="Times New Roman" w:hAnsi="Times New Roman" w:eastAsia="仿宋_GB2312"/>
          <w:kern w:val="0"/>
          <w:sz w:val="32"/>
          <w:szCs w:val="32"/>
          <w:highlight w:val="none"/>
          <w:lang w:eastAsia="zh-CN"/>
        </w:rPr>
        <w:t>机动车停放</w:t>
      </w:r>
      <w:r>
        <w:rPr>
          <w:rFonts w:hint="eastAsia" w:ascii="Times New Roman" w:hAnsi="Times New Roman" w:eastAsia="仿宋_GB2312"/>
          <w:kern w:val="0"/>
          <w:sz w:val="32"/>
          <w:szCs w:val="32"/>
          <w:highlight w:val="none"/>
        </w:rPr>
        <w:t>服务质量。加强对</w:t>
      </w:r>
      <w:r>
        <w:rPr>
          <w:rFonts w:hint="eastAsia" w:ascii="Times New Roman" w:hAnsi="Times New Roman" w:eastAsia="仿宋_GB2312"/>
          <w:kern w:val="0"/>
          <w:sz w:val="32"/>
          <w:szCs w:val="32"/>
          <w:highlight w:val="none"/>
          <w:lang w:eastAsia="zh-CN"/>
        </w:rPr>
        <w:t>停车</w:t>
      </w:r>
      <w:r>
        <w:rPr>
          <w:rFonts w:hint="eastAsia" w:ascii="Times New Roman" w:hAnsi="Times New Roman" w:eastAsia="仿宋_GB2312"/>
          <w:kern w:val="0"/>
          <w:sz w:val="32"/>
          <w:szCs w:val="32"/>
          <w:highlight w:val="none"/>
        </w:rPr>
        <w:t>设施经营者服务行为的监管，严厉打击无照经营、随意圈地收费等违规经营行为。</w:t>
      </w:r>
    </w:p>
    <w:p>
      <w:pPr>
        <w:ind w:left="0" w:leftChars="0" w:firstLine="640" w:firstLineChars="200"/>
        <w:rPr>
          <w:rFonts w:hint="eastAsia"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（二）</w:t>
      </w:r>
      <w:r>
        <w:rPr>
          <w:rFonts w:hint="eastAsia" w:ascii="Times New Roman" w:hAnsi="Times New Roman" w:eastAsia="仿宋_GB2312"/>
          <w:kern w:val="0"/>
          <w:sz w:val="32"/>
          <w:szCs w:val="32"/>
          <w:highlight w:val="none"/>
          <w:lang w:eastAsia="zh-CN"/>
        </w:rPr>
        <w:t>停车</w:t>
      </w:r>
      <w:r>
        <w:rPr>
          <w:rFonts w:hint="eastAsia" w:ascii="Times New Roman" w:hAnsi="Times New Roman" w:eastAsia="仿宋_GB2312"/>
          <w:kern w:val="0"/>
          <w:sz w:val="32"/>
          <w:szCs w:val="32"/>
          <w:highlight w:val="none"/>
        </w:rPr>
        <w:t>设施行业主管部门应建立</w:t>
      </w:r>
      <w:r>
        <w:rPr>
          <w:rFonts w:hint="eastAsia" w:ascii="Times New Roman" w:hAnsi="Times New Roman" w:eastAsia="仿宋_GB2312"/>
          <w:kern w:val="0"/>
          <w:sz w:val="32"/>
          <w:szCs w:val="32"/>
          <w:highlight w:val="none"/>
          <w:lang w:eastAsia="zh-CN"/>
        </w:rPr>
        <w:t>停车</w:t>
      </w:r>
      <w:r>
        <w:rPr>
          <w:rFonts w:hint="eastAsia" w:ascii="Times New Roman" w:hAnsi="Times New Roman" w:eastAsia="仿宋_GB2312"/>
          <w:kern w:val="0"/>
          <w:sz w:val="32"/>
          <w:szCs w:val="32"/>
          <w:highlight w:val="none"/>
        </w:rPr>
        <w:t>设施经营者信用监管机制，依法依规归集相关信用信息，对违法违规等严重失信行为实施协同监管和失信惩戒，逐步建立以信用为基础的新型监管机制。鼓励</w:t>
      </w:r>
      <w:r>
        <w:rPr>
          <w:rFonts w:hint="eastAsia" w:ascii="Times New Roman" w:hAnsi="Times New Roman" w:eastAsia="仿宋_GB2312"/>
          <w:kern w:val="0"/>
          <w:sz w:val="32"/>
          <w:szCs w:val="32"/>
          <w:highlight w:val="none"/>
          <w:lang w:eastAsia="zh-CN"/>
        </w:rPr>
        <w:t>机动车停放</w:t>
      </w:r>
      <w:r>
        <w:rPr>
          <w:rFonts w:hint="eastAsia" w:ascii="Times New Roman" w:hAnsi="Times New Roman" w:eastAsia="仿宋_GB2312"/>
          <w:kern w:val="0"/>
          <w:sz w:val="32"/>
          <w:szCs w:val="32"/>
          <w:highlight w:val="none"/>
        </w:rPr>
        <w:t>服务企业依托信用信息提供收费优惠、车位预约、通行后付费等便利服务。</w:t>
      </w:r>
      <w:bookmarkStart w:id="0" w:name="_GoBack"/>
      <w:bookmarkEnd w:id="0"/>
    </w:p>
    <w:p>
      <w:pPr>
        <w:ind w:left="0" w:leftChars="0" w:firstLine="640" w:firstLineChars="200"/>
        <w:rPr>
          <w:rFonts w:hint="eastAsia" w:ascii="方正仿宋_GBK" w:hAnsi="方正仿宋_GBK" w:eastAsia="方正仿宋_GBK" w:cs="方正仿宋_GBK"/>
          <w:sz w:val="32"/>
          <w:szCs w:val="32"/>
        </w:rPr>
      </w:pPr>
      <w:r>
        <w:rPr>
          <w:rFonts w:hint="eastAsia" w:ascii="Times New Roman" w:hAnsi="Times New Roman" w:eastAsia="仿宋_GB2312"/>
          <w:kern w:val="0"/>
          <w:sz w:val="32"/>
          <w:szCs w:val="32"/>
          <w:highlight w:val="none"/>
        </w:rPr>
        <w:t>（三）对向</w:t>
      </w:r>
      <w:r>
        <w:rPr>
          <w:rFonts w:hint="eastAsia" w:ascii="Times New Roman" w:hAnsi="Times New Roman" w:eastAsia="仿宋_GB2312"/>
          <w:kern w:val="0"/>
          <w:sz w:val="32"/>
          <w:szCs w:val="32"/>
          <w:highlight w:val="none"/>
          <w:lang w:eastAsia="zh-CN"/>
        </w:rPr>
        <w:t>停车</w:t>
      </w:r>
      <w:r>
        <w:rPr>
          <w:rFonts w:hint="eastAsia" w:ascii="Times New Roman" w:hAnsi="Times New Roman" w:eastAsia="仿宋_GB2312"/>
          <w:kern w:val="0"/>
          <w:sz w:val="32"/>
          <w:szCs w:val="32"/>
          <w:highlight w:val="none"/>
        </w:rPr>
        <w:t>泊位收取的城市占道费、经营权有偿使用费等，收取单位要公开相关收支信息，主动接受社会监督。对公益性</w:t>
      </w:r>
      <w:r>
        <w:rPr>
          <w:rFonts w:hint="eastAsia" w:ascii="Times New Roman" w:hAnsi="Times New Roman" w:eastAsia="仿宋_GB2312"/>
          <w:kern w:val="0"/>
          <w:sz w:val="32"/>
          <w:szCs w:val="32"/>
          <w:highlight w:val="none"/>
          <w:lang w:eastAsia="zh-CN"/>
        </w:rPr>
        <w:t>机动车停放</w:t>
      </w:r>
      <w:r>
        <w:rPr>
          <w:rFonts w:hint="eastAsia" w:ascii="Times New Roman" w:hAnsi="Times New Roman" w:eastAsia="仿宋_GB2312"/>
          <w:kern w:val="0"/>
          <w:sz w:val="32"/>
          <w:szCs w:val="32"/>
          <w:highlight w:val="none"/>
        </w:rPr>
        <w:t>服务设施，</w:t>
      </w:r>
      <w:r>
        <w:rPr>
          <w:rFonts w:hint="eastAsia" w:ascii="Times New Roman" w:hAnsi="Times New Roman" w:eastAsia="仿宋_GB2312"/>
          <w:kern w:val="0"/>
          <w:sz w:val="32"/>
          <w:szCs w:val="32"/>
          <w:highlight w:val="none"/>
          <w:lang w:eastAsia="zh-CN"/>
        </w:rPr>
        <w:t>停车</w:t>
      </w:r>
      <w:r>
        <w:rPr>
          <w:rFonts w:hint="eastAsia" w:ascii="Times New Roman" w:hAnsi="Times New Roman" w:eastAsia="仿宋_GB2312"/>
          <w:kern w:val="0"/>
          <w:sz w:val="32"/>
          <w:szCs w:val="32"/>
          <w:highlight w:val="none"/>
        </w:rPr>
        <w:t>设施行业主管部门要建立健全由</w:t>
      </w:r>
      <w:r>
        <w:rPr>
          <w:rFonts w:hint="eastAsia" w:ascii="Times New Roman" w:hAnsi="Times New Roman" w:eastAsia="仿宋_GB2312"/>
          <w:kern w:val="0"/>
          <w:sz w:val="32"/>
          <w:szCs w:val="32"/>
          <w:highlight w:val="none"/>
          <w:lang w:eastAsia="zh-CN"/>
        </w:rPr>
        <w:t>停车</w:t>
      </w:r>
      <w:r>
        <w:rPr>
          <w:rFonts w:hint="eastAsia" w:ascii="Times New Roman" w:hAnsi="Times New Roman" w:eastAsia="仿宋_GB2312"/>
          <w:kern w:val="0"/>
          <w:sz w:val="32"/>
          <w:szCs w:val="32"/>
          <w:highlight w:val="none"/>
        </w:rPr>
        <w:t>设施经营者通过网站等渠道公布收入、资金使用等信息的办法。</w:t>
      </w:r>
    </w:p>
    <w:p>
      <w:pPr>
        <w:keepNext w:val="0"/>
        <w:keepLines w:val="0"/>
        <w:pageBreakBefore w:val="0"/>
        <w:kinsoku/>
        <w:overflowPunct/>
        <w:topLinePunct w:val="0"/>
        <w:autoSpaceDE w:val="0"/>
        <w:autoSpaceDN w:val="0"/>
        <w:bidi w:val="0"/>
        <w:adjustRightInd w:val="0"/>
        <w:snapToGrid/>
        <w:spacing w:line="600" w:lineRule="exact"/>
        <w:ind w:left="0" w:leftChars="0" w:firstLine="640" w:firstLineChars="200"/>
        <w:contextualSpacing/>
        <w:jc w:val="left"/>
        <w:textAlignment w:val="auto"/>
        <w:outlineLvl w:val="9"/>
        <w:rPr>
          <w:rFonts w:hint="eastAsia" w:ascii="Times New Roman" w:hAnsi="Times New Roman" w:eastAsia="黑体"/>
          <w:kern w:val="0"/>
          <w:sz w:val="32"/>
          <w:szCs w:val="32"/>
          <w:highlight w:val="none"/>
          <w:lang w:val="en-US" w:eastAsia="zh-CN"/>
        </w:rPr>
      </w:pPr>
      <w:r>
        <w:rPr>
          <w:rFonts w:hint="eastAsia" w:ascii="Times New Roman" w:hAnsi="Times New Roman" w:eastAsia="黑体"/>
          <w:kern w:val="0"/>
          <w:sz w:val="32"/>
          <w:szCs w:val="32"/>
          <w:highlight w:val="none"/>
        </w:rPr>
        <w:t>第十</w:t>
      </w:r>
      <w:r>
        <w:rPr>
          <w:rFonts w:hint="eastAsia" w:ascii="Times New Roman" w:hAnsi="Times New Roman" w:eastAsia="黑体"/>
          <w:kern w:val="0"/>
          <w:sz w:val="32"/>
          <w:szCs w:val="32"/>
          <w:highlight w:val="none"/>
          <w:lang w:val="en-US" w:eastAsia="zh-CN"/>
        </w:rPr>
        <w:t>四</w:t>
      </w:r>
      <w:r>
        <w:rPr>
          <w:rFonts w:hint="eastAsia" w:ascii="Times New Roman" w:hAnsi="Times New Roman" w:eastAsia="黑体"/>
          <w:kern w:val="0"/>
          <w:sz w:val="32"/>
          <w:szCs w:val="32"/>
          <w:highlight w:val="none"/>
        </w:rPr>
        <w:t>条</w:t>
      </w:r>
      <w:r>
        <w:rPr>
          <w:rFonts w:hint="eastAsia" w:ascii="Times New Roman" w:hAnsi="Times New Roman" w:eastAsia="黑体"/>
          <w:kern w:val="0"/>
          <w:sz w:val="32"/>
          <w:szCs w:val="32"/>
          <w:highlight w:val="none"/>
          <w:lang w:val="en-US" w:eastAsia="zh-CN"/>
        </w:rPr>
        <w:t xml:space="preserve"> </w:t>
      </w:r>
      <w:r>
        <w:rPr>
          <w:rFonts w:hint="eastAsia" w:ascii="仿宋_GB2312" w:hAnsi="仿宋_GB2312" w:eastAsia="仿宋_GB2312" w:cs="仿宋_GB2312"/>
          <w:kern w:val="0"/>
          <w:sz w:val="32"/>
          <w:szCs w:val="32"/>
          <w:highlight w:val="none"/>
        </w:rPr>
        <w:t>本实施细则自20</w:t>
      </w:r>
      <w:r>
        <w:rPr>
          <w:rFonts w:hint="eastAsia" w:ascii="仿宋_GB2312" w:hAnsi="仿宋_GB2312" w:eastAsia="仿宋_GB2312" w:cs="仿宋_GB2312"/>
          <w:kern w:val="0"/>
          <w:sz w:val="32"/>
          <w:szCs w:val="32"/>
          <w:highlight w:val="none"/>
          <w:lang w:val="en-US" w:eastAsia="zh-CN"/>
        </w:rPr>
        <w:t>23</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日起</w:t>
      </w:r>
      <w:r>
        <w:rPr>
          <w:rFonts w:hint="eastAsia" w:ascii="仿宋_GB2312" w:hAnsi="仿宋_GB2312" w:eastAsia="仿宋_GB2312" w:cs="仿宋_GB2312"/>
          <w:kern w:val="0"/>
          <w:sz w:val="32"/>
          <w:szCs w:val="32"/>
          <w:highlight w:val="none"/>
          <w:lang w:eastAsia="zh-CN"/>
        </w:rPr>
        <w:t>实施，有效期五年，此</w:t>
      </w:r>
      <w:r>
        <w:rPr>
          <w:rFonts w:hint="eastAsia" w:ascii="仿宋_GB2312" w:hAnsi="仿宋_GB2312" w:eastAsia="仿宋_GB2312" w:cs="仿宋_GB2312"/>
          <w:color w:val="000000"/>
          <w:kern w:val="0"/>
          <w:sz w:val="32"/>
          <w:szCs w:val="32"/>
          <w:highlight w:val="none"/>
          <w:lang w:val="en-US" w:eastAsia="zh-CN" w:bidi="ar"/>
        </w:rPr>
        <w:t>前有关机动车停放服务收费政策与本实施细则有不一致的，以本实施细则为准。</w:t>
      </w:r>
      <w:r>
        <w:rPr>
          <w:rFonts w:hint="eastAsia" w:ascii="Times New Roman" w:hAnsi="Times New Roman" w:eastAsia="黑体"/>
          <w:kern w:val="0"/>
          <w:sz w:val="32"/>
          <w:szCs w:val="32"/>
          <w:highlight w:val="non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4NGE1NGQ3YzIzNzkzY2VlYTk1ZGMwNWU1MzVmMjEifQ=="/>
  </w:docVars>
  <w:rsids>
    <w:rsidRoot w:val="776E4A96"/>
    <w:rsid w:val="0FEF62C9"/>
    <w:rsid w:val="17255665"/>
    <w:rsid w:val="1A520250"/>
    <w:rsid w:val="1BB3ED10"/>
    <w:rsid w:val="1CBFB835"/>
    <w:rsid w:val="2B796F3F"/>
    <w:rsid w:val="310D71C7"/>
    <w:rsid w:val="39B7DB73"/>
    <w:rsid w:val="3FD327F5"/>
    <w:rsid w:val="4FF9278F"/>
    <w:rsid w:val="5F7E1F2C"/>
    <w:rsid w:val="65FC46C0"/>
    <w:rsid w:val="67EB04FB"/>
    <w:rsid w:val="6F97C262"/>
    <w:rsid w:val="71FFA2B5"/>
    <w:rsid w:val="76BF9638"/>
    <w:rsid w:val="776E4A96"/>
    <w:rsid w:val="77EFEAD3"/>
    <w:rsid w:val="7EF7021F"/>
    <w:rsid w:val="7FD98D59"/>
    <w:rsid w:val="7FF14355"/>
    <w:rsid w:val="975F7316"/>
    <w:rsid w:val="9FB61654"/>
    <w:rsid w:val="B75F6EC4"/>
    <w:rsid w:val="BF97D48A"/>
    <w:rsid w:val="BFD24714"/>
    <w:rsid w:val="BFD9A5C7"/>
    <w:rsid w:val="ED5B2D38"/>
    <w:rsid w:val="EDF968A9"/>
    <w:rsid w:val="EFFF5475"/>
    <w:rsid w:val="FCFF8DCC"/>
    <w:rsid w:val="FEDF30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contextualSpacing/>
      <w:jc w:val="both"/>
    </w:pPr>
    <w:rPr>
      <w:rFonts w:eastAsia="仿宋"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customStyle="1" w:styleId="5">
    <w:name w:val="基本样式"/>
    <w:qFormat/>
    <w:uiPriority w:val="0"/>
    <w:pPr>
      <w:spacing w:line="560" w:lineRule="exact"/>
      <w:contextualSpacing/>
    </w:pPr>
    <w:rPr>
      <w:rFonts w:ascii="仿宋" w:hAnsi="仿宋" w:eastAsia="仿宋_GB2312"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2785</Words>
  <Characters>2803</Characters>
  <Lines>0</Lines>
  <Paragraphs>0</Paragraphs>
  <TotalTime>6</TotalTime>
  <ScaleCrop>false</ScaleCrop>
  <LinksUpToDate>false</LinksUpToDate>
  <CharactersWithSpaces>2845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2017-11-08T16:28:00Z</dcterms:created>
  <dc:creator>姜还是嫩的不辣</dc:creator>
  <cp:lastModifiedBy>uos</cp:lastModifiedBy>
  <cp:lastPrinted>2022-11-10T12:04:00Z</cp:lastPrinted>
  <dcterms:modified xsi:type="dcterms:W3CDTF">2022-11-30T10:24:41Z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89CD5E44279A4F3FA35E286623976163</vt:lpwstr>
  </property>
</Properties>
</file>