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jc w:val="both"/>
        <w:rPr>
          <w:rFonts w:hint="eastAsia" w:eastAsia="宋体"/>
          <w:sz w:val="44"/>
          <w:szCs w:val="44"/>
          <w:lang w:eastAsia="zh-CN"/>
        </w:rPr>
      </w:pPr>
    </w:p>
    <w:p>
      <w:pPr>
        <w:spacing w:line="360" w:lineRule="auto"/>
        <w:ind w:left="376" w:leftChars="171"/>
        <w:jc w:val="center"/>
        <w:rPr>
          <w:rFonts w:hint="eastAsia" w:ascii="宋体" w:hAnsi="宋体" w:eastAsia="宋体"/>
          <w:b/>
          <w:color w:val="auto"/>
          <w:sz w:val="72"/>
          <w:szCs w:val="72"/>
          <w:lang w:eastAsia="zh-CN"/>
        </w:rPr>
      </w:pPr>
      <w:r>
        <w:rPr>
          <w:rFonts w:hint="eastAsia" w:ascii="宋体" w:hAnsi="宋体"/>
          <w:b/>
          <w:color w:val="auto"/>
          <w:sz w:val="52"/>
          <w:szCs w:val="52"/>
        </w:rPr>
        <w:t xml:space="preserve"> </w:t>
      </w:r>
      <w:r>
        <w:rPr>
          <w:rFonts w:hint="eastAsia"/>
          <w:b/>
          <w:color w:val="auto"/>
          <w:sz w:val="72"/>
          <w:szCs w:val="72"/>
          <w:lang w:eastAsia="zh-CN"/>
        </w:rPr>
        <w:t>交通局电房改造工程</w:t>
      </w:r>
    </w:p>
    <w:p>
      <w:pPr>
        <w:spacing w:line="360" w:lineRule="auto"/>
        <w:ind w:left="376" w:leftChars="171"/>
        <w:jc w:val="center"/>
        <w:rPr>
          <w:rFonts w:ascii="宋体" w:cs="宋体"/>
          <w:b/>
          <w:color w:val="auto"/>
          <w:spacing w:val="40"/>
          <w:sz w:val="160"/>
          <w:szCs w:val="160"/>
        </w:rPr>
      </w:pPr>
    </w:p>
    <w:p>
      <w:pPr>
        <w:spacing w:line="360" w:lineRule="auto"/>
        <w:jc w:val="center"/>
        <w:rPr>
          <w:rFonts w:ascii="宋体" w:cs="宋体"/>
          <w:b/>
          <w:color w:val="auto"/>
          <w:spacing w:val="26"/>
          <w:sz w:val="110"/>
          <w:szCs w:val="110"/>
        </w:rPr>
      </w:pPr>
      <w:r>
        <w:rPr>
          <w:rFonts w:hint="eastAsia" w:cs="宋体"/>
          <w:b/>
          <w:color w:val="auto"/>
          <w:spacing w:val="26"/>
          <w:sz w:val="110"/>
          <w:szCs w:val="110"/>
          <w:lang w:eastAsia="zh-CN"/>
        </w:rPr>
        <w:t>邀</w:t>
      </w:r>
      <w:r>
        <w:rPr>
          <w:rFonts w:hint="eastAsia" w:ascii="宋体" w:cs="宋体"/>
          <w:b/>
          <w:color w:val="auto"/>
          <w:spacing w:val="26"/>
          <w:sz w:val="110"/>
          <w:szCs w:val="110"/>
        </w:rPr>
        <w:t>标文件</w:t>
      </w:r>
    </w:p>
    <w:p>
      <w:pPr>
        <w:spacing w:line="360" w:lineRule="auto"/>
        <w:jc w:val="center"/>
        <w:rPr>
          <w:rFonts w:ascii="宋体" w:cs="宋体"/>
          <w:color w:val="auto"/>
          <w:sz w:val="32"/>
          <w:szCs w:val="32"/>
        </w:rPr>
      </w:pPr>
    </w:p>
    <w:p>
      <w:pPr>
        <w:spacing w:line="360" w:lineRule="auto"/>
        <w:jc w:val="center"/>
        <w:rPr>
          <w:rFonts w:ascii="宋体" w:cs="宋体"/>
          <w:color w:val="auto"/>
          <w:sz w:val="32"/>
          <w:szCs w:val="32"/>
        </w:rPr>
      </w:pPr>
    </w:p>
    <w:p>
      <w:pPr>
        <w:spacing w:line="360" w:lineRule="auto"/>
        <w:rPr>
          <w:rFonts w:hint="eastAsia" w:ascii="宋体" w:cs="宋体"/>
          <w:color w:val="auto"/>
          <w:sz w:val="52"/>
          <w:szCs w:val="52"/>
        </w:rPr>
      </w:pPr>
    </w:p>
    <w:p>
      <w:pPr>
        <w:spacing w:line="360" w:lineRule="auto"/>
        <w:rPr>
          <w:rFonts w:hint="eastAsia" w:ascii="宋体" w:cs="宋体"/>
          <w:color w:val="auto"/>
          <w:sz w:val="52"/>
          <w:szCs w:val="52"/>
        </w:rPr>
      </w:pPr>
    </w:p>
    <w:p>
      <w:pPr>
        <w:spacing w:line="360" w:lineRule="auto"/>
        <w:ind w:firstLine="900" w:firstLineChars="300"/>
        <w:rPr>
          <w:rFonts w:hint="default" w:ascii="宋体" w:hAnsi="宋体" w:eastAsia="宋体"/>
          <w:color w:val="auto"/>
          <w:sz w:val="30"/>
          <w:szCs w:val="30"/>
          <w:highlight w:val="none"/>
          <w:u w:val="single"/>
          <w:lang w:val="en-US" w:eastAsia="zh-CN"/>
        </w:rPr>
      </w:pPr>
      <w:r>
        <w:rPr>
          <w:rFonts w:hint="eastAsia" w:ascii="宋体" w:hAnsi="宋体"/>
          <w:color w:val="auto"/>
          <w:sz w:val="30"/>
          <w:szCs w:val="30"/>
        </w:rPr>
        <w:t>招  标 单 位：</w:t>
      </w:r>
      <w:r>
        <w:rPr>
          <w:rFonts w:hint="eastAsia"/>
          <w:color w:val="auto"/>
          <w:sz w:val="30"/>
          <w:szCs w:val="30"/>
          <w:highlight w:val="none"/>
          <w:lang w:val="en-US" w:eastAsia="zh-CN"/>
        </w:rPr>
        <w:t xml:space="preserve">  湛江市交通运输局</w:t>
      </w:r>
    </w:p>
    <w:p>
      <w:pPr>
        <w:spacing w:line="360" w:lineRule="auto"/>
        <w:ind w:firstLine="945"/>
        <w:rPr>
          <w:rFonts w:ascii="宋体" w:cs="宋体"/>
          <w:color w:val="auto"/>
          <w:sz w:val="32"/>
          <w:szCs w:val="32"/>
        </w:rPr>
      </w:pPr>
      <w:r>
        <w:rPr>
          <w:rFonts w:hint="eastAsia" w:ascii="宋体" w:hAnsi="宋体"/>
          <w:color w:val="auto"/>
          <w:sz w:val="32"/>
        </w:rPr>
        <w:t>日       期：</w:t>
      </w:r>
      <w:r>
        <w:rPr>
          <w:rFonts w:hint="eastAsia" w:ascii="宋体" w:hAnsi="宋体"/>
          <w:color w:val="auto"/>
          <w:sz w:val="32"/>
          <w:u w:val="single"/>
        </w:rPr>
        <w:t xml:space="preserve"> </w:t>
      </w:r>
      <w:r>
        <w:rPr>
          <w:rFonts w:hint="eastAsia"/>
          <w:color w:val="auto"/>
          <w:sz w:val="32"/>
          <w:u w:val="single"/>
          <w:lang w:eastAsia="zh-CN"/>
        </w:rPr>
        <w:t>2022</w:t>
      </w:r>
      <w:r>
        <w:rPr>
          <w:rFonts w:hint="eastAsia" w:ascii="宋体" w:hAnsi="宋体"/>
          <w:color w:val="auto"/>
          <w:sz w:val="32"/>
          <w:u w:val="single"/>
        </w:rPr>
        <w:t xml:space="preserve"> </w:t>
      </w:r>
      <w:r>
        <w:rPr>
          <w:rFonts w:hint="eastAsia" w:ascii="宋体" w:hAnsi="宋体"/>
          <w:color w:val="auto"/>
          <w:sz w:val="32"/>
        </w:rPr>
        <w:t>年</w:t>
      </w:r>
      <w:r>
        <w:rPr>
          <w:rFonts w:hint="eastAsia"/>
          <w:color w:val="auto"/>
          <w:sz w:val="32"/>
          <w:u w:val="single"/>
          <w:lang w:val="en-US" w:eastAsia="zh-CN"/>
        </w:rPr>
        <w:t>10</w:t>
      </w:r>
      <w:r>
        <w:rPr>
          <w:rFonts w:hint="eastAsia" w:ascii="宋体" w:hAnsi="宋体"/>
          <w:color w:val="auto"/>
          <w:sz w:val="32"/>
        </w:rPr>
        <w:t>月</w:t>
      </w:r>
    </w:p>
    <w:p>
      <w:pPr>
        <w:rPr>
          <w:rFonts w:hint="eastAsia" w:asciiTheme="minorEastAsia" w:hAnsiTheme="minorEastAsia" w:eastAsiaTheme="minorEastAsia"/>
          <w:b/>
          <w:sz w:val="52"/>
          <w:szCs w:val="52"/>
        </w:rPr>
      </w:pPr>
    </w:p>
    <w:p>
      <w:pPr>
        <w:pStyle w:val="5"/>
        <w:rPr>
          <w:rFonts w:hint="eastAsia"/>
        </w:rPr>
      </w:pPr>
    </w:p>
    <w:p>
      <w:pPr>
        <w:pStyle w:val="5"/>
        <w:rPr>
          <w:rFonts w:hint="eastAsia"/>
        </w:rPr>
      </w:pPr>
    </w:p>
    <w:p>
      <w:pPr>
        <w:pStyle w:val="18"/>
        <w:spacing w:before="9"/>
        <w:jc w:val="center"/>
        <w:rPr>
          <w:rFonts w:asciiTheme="minorEastAsia" w:hAnsiTheme="minorEastAsia" w:eastAsiaTheme="minorEastAsia"/>
          <w:sz w:val="30"/>
          <w:szCs w:val="30"/>
        </w:rPr>
      </w:pPr>
      <w:r>
        <w:rPr>
          <w:rFonts w:hint="eastAsia" w:asciiTheme="minorEastAsia" w:hAnsiTheme="minorEastAsia" w:eastAsiaTheme="minorEastAsia"/>
          <w:b/>
          <w:sz w:val="52"/>
          <w:szCs w:val="52"/>
        </w:rPr>
        <w:t>目         录</w:t>
      </w:r>
      <w:r>
        <w:rPr>
          <w:rFonts w:asciiTheme="minorEastAsia" w:hAnsiTheme="minorEastAsia" w:eastAsiaTheme="minorEastAsia"/>
          <w:sz w:val="30"/>
          <w:szCs w:val="30"/>
        </w:rPr>
        <w:fldChar w:fldCharType="begin"/>
      </w:r>
      <w:r>
        <w:rPr>
          <w:rFonts w:asciiTheme="minorEastAsia" w:hAnsiTheme="minorEastAsia" w:eastAsiaTheme="minorEastAsia"/>
          <w:sz w:val="30"/>
          <w:szCs w:val="30"/>
        </w:rPr>
        <w:instrText xml:space="preserve"> TOC \o "1-3" \h \z \u </w:instrText>
      </w:r>
      <w:r>
        <w:rPr>
          <w:rFonts w:asciiTheme="minorEastAsia" w:hAnsiTheme="minorEastAsia" w:eastAsiaTheme="minorEastAsia"/>
          <w:sz w:val="30"/>
          <w:szCs w:val="30"/>
        </w:rPr>
        <w:fldChar w:fldCharType="separate"/>
      </w:r>
    </w:p>
    <w:p>
      <w:pPr>
        <w:pStyle w:val="32"/>
        <w:tabs>
          <w:tab w:val="right" w:leader="dot" w:pos="9076"/>
        </w:tabs>
        <w:spacing w:line="360" w:lineRule="auto"/>
        <w:rPr>
          <w:rFonts w:asciiTheme="minorEastAsia" w:hAnsiTheme="minorEastAsia" w:eastAsiaTheme="minorEastAsia"/>
          <w:b w:val="0"/>
          <w:bCs w:val="0"/>
          <w:sz w:val="32"/>
          <w:szCs w:val="32"/>
        </w:rPr>
      </w:pPr>
      <w:r>
        <w:fldChar w:fldCharType="begin"/>
      </w:r>
      <w:r>
        <w:instrText xml:space="preserve"> HYPERLINK \l "_Toc25484" </w:instrText>
      </w:r>
      <w:r>
        <w:fldChar w:fldCharType="separate"/>
      </w:r>
      <w:r>
        <w:rPr>
          <w:rFonts w:asciiTheme="minorEastAsia" w:hAnsiTheme="minorEastAsia" w:eastAsiaTheme="minorEastAsia"/>
          <w:b w:val="0"/>
          <w:bCs w:val="0"/>
          <w:sz w:val="32"/>
          <w:szCs w:val="32"/>
        </w:rPr>
        <w:t>第一卷</w:t>
      </w:r>
      <w:r>
        <w:rPr>
          <w:rFonts w:asciiTheme="minorEastAsia" w:hAnsiTheme="minorEastAsia" w:eastAsiaTheme="minorEastAsia"/>
          <w:b w:val="0"/>
          <w:bCs w:val="0"/>
          <w:sz w:val="32"/>
          <w:szCs w:val="32"/>
        </w:rPr>
        <w:tab/>
      </w:r>
      <w:r>
        <w:rPr>
          <w:rFonts w:asciiTheme="minorEastAsia" w:hAnsiTheme="minorEastAsia" w:eastAsiaTheme="minorEastAsia"/>
          <w:b w:val="0"/>
          <w:bCs w:val="0"/>
          <w:sz w:val="32"/>
          <w:szCs w:val="32"/>
        </w:rPr>
        <w:fldChar w:fldCharType="begin"/>
      </w:r>
      <w:r>
        <w:rPr>
          <w:rFonts w:asciiTheme="minorEastAsia" w:hAnsiTheme="minorEastAsia" w:eastAsiaTheme="minorEastAsia"/>
          <w:b w:val="0"/>
          <w:bCs w:val="0"/>
          <w:sz w:val="32"/>
          <w:szCs w:val="32"/>
        </w:rPr>
        <w:instrText xml:space="preserve"> PAGEREF _Toc25484 \h </w:instrText>
      </w:r>
      <w:r>
        <w:rPr>
          <w:rFonts w:asciiTheme="minorEastAsia" w:hAnsiTheme="minorEastAsia" w:eastAsiaTheme="minorEastAsia"/>
          <w:b w:val="0"/>
          <w:bCs w:val="0"/>
          <w:sz w:val="32"/>
          <w:szCs w:val="32"/>
        </w:rPr>
        <w:fldChar w:fldCharType="separate"/>
      </w:r>
      <w:r>
        <w:rPr>
          <w:rFonts w:asciiTheme="minorEastAsia" w:hAnsiTheme="minorEastAsia" w:eastAsiaTheme="minorEastAsia"/>
          <w:b w:val="0"/>
          <w:bCs w:val="0"/>
          <w:sz w:val="32"/>
          <w:szCs w:val="32"/>
        </w:rPr>
        <w:t>1</w:t>
      </w:r>
      <w:r>
        <w:rPr>
          <w:rFonts w:asciiTheme="minorEastAsia" w:hAnsiTheme="minorEastAsia" w:eastAsiaTheme="minorEastAsia"/>
          <w:b w:val="0"/>
          <w:bCs w:val="0"/>
          <w:sz w:val="32"/>
          <w:szCs w:val="32"/>
        </w:rPr>
        <w:fldChar w:fldCharType="end"/>
      </w:r>
      <w:r>
        <w:rPr>
          <w:rFonts w:asciiTheme="minorEastAsia" w:hAnsiTheme="minorEastAsia" w:eastAsiaTheme="minorEastAsia"/>
          <w:b w:val="0"/>
          <w:bCs w:val="0"/>
          <w:sz w:val="32"/>
          <w:szCs w:val="32"/>
        </w:rPr>
        <w:fldChar w:fldCharType="end"/>
      </w:r>
    </w:p>
    <w:p>
      <w:pPr>
        <w:pStyle w:val="36"/>
        <w:tabs>
          <w:tab w:val="right" w:leader="dot" w:pos="9076"/>
        </w:tabs>
        <w:spacing w:line="360" w:lineRule="auto"/>
        <w:ind w:left="0"/>
        <w:rPr>
          <w:rFonts w:asciiTheme="minorEastAsia" w:hAnsiTheme="minorEastAsia" w:eastAsiaTheme="minorEastAsia"/>
          <w:sz w:val="32"/>
          <w:szCs w:val="32"/>
        </w:rPr>
      </w:pPr>
      <w:r>
        <w:fldChar w:fldCharType="begin"/>
      </w:r>
      <w:r>
        <w:instrText xml:space="preserve"> HYPERLINK \l "_Toc23483" </w:instrText>
      </w:r>
      <w:r>
        <w:fldChar w:fldCharType="separate"/>
      </w:r>
      <w:r>
        <w:rPr>
          <w:rFonts w:asciiTheme="minorEastAsia" w:hAnsiTheme="minorEastAsia" w:eastAsiaTheme="minorEastAsia"/>
          <w:sz w:val="32"/>
          <w:szCs w:val="32"/>
        </w:rPr>
        <w:t xml:space="preserve">第一章 </w:t>
      </w:r>
      <w:r>
        <w:rPr>
          <w:rFonts w:hint="eastAsia" w:asciiTheme="minorEastAsia" w:hAnsiTheme="minorEastAsia" w:eastAsiaTheme="minorEastAsia"/>
          <w:sz w:val="32"/>
          <w:szCs w:val="32"/>
          <w:lang w:eastAsia="zh-CN"/>
        </w:rPr>
        <w:t>邀</w:t>
      </w:r>
      <w:r>
        <w:rPr>
          <w:rFonts w:asciiTheme="minorEastAsia" w:hAnsiTheme="minorEastAsia" w:eastAsiaTheme="minorEastAsia"/>
          <w:sz w:val="32"/>
          <w:szCs w:val="32"/>
        </w:rPr>
        <w:t>标公告</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_Toc23483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2</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pPr>
        <w:pStyle w:val="32"/>
        <w:tabs>
          <w:tab w:val="right" w:leader="dot" w:pos="9076"/>
        </w:tabs>
        <w:spacing w:line="360" w:lineRule="auto"/>
        <w:rPr>
          <w:rFonts w:asciiTheme="minorEastAsia" w:hAnsiTheme="minorEastAsia" w:eastAsiaTheme="minorEastAsia"/>
          <w:b w:val="0"/>
          <w:bCs w:val="0"/>
          <w:sz w:val="32"/>
          <w:szCs w:val="32"/>
        </w:rPr>
      </w:pPr>
      <w:r>
        <w:fldChar w:fldCharType="begin"/>
      </w:r>
      <w:r>
        <w:instrText xml:space="preserve"> HYPERLINK \l "_Toc32122" </w:instrText>
      </w:r>
      <w:r>
        <w:fldChar w:fldCharType="separate"/>
      </w:r>
      <w:r>
        <w:rPr>
          <w:rFonts w:asciiTheme="minorEastAsia" w:hAnsiTheme="minorEastAsia" w:eastAsiaTheme="minorEastAsia"/>
          <w:b w:val="0"/>
          <w:bCs w:val="0"/>
          <w:sz w:val="32"/>
          <w:szCs w:val="32"/>
        </w:rPr>
        <w:t>第二章 投标人须知</w:t>
      </w:r>
      <w:r>
        <w:rPr>
          <w:rFonts w:asciiTheme="minorEastAsia" w:hAnsiTheme="minorEastAsia" w:eastAsiaTheme="minorEastAsia"/>
          <w:b w:val="0"/>
          <w:bCs w:val="0"/>
          <w:sz w:val="32"/>
          <w:szCs w:val="32"/>
        </w:rPr>
        <w:tab/>
      </w:r>
      <w:r>
        <w:rPr>
          <w:rFonts w:asciiTheme="minorEastAsia" w:hAnsiTheme="minorEastAsia" w:eastAsiaTheme="minorEastAsia"/>
          <w:b w:val="0"/>
          <w:bCs w:val="0"/>
          <w:sz w:val="32"/>
          <w:szCs w:val="32"/>
        </w:rPr>
        <w:fldChar w:fldCharType="begin"/>
      </w:r>
      <w:r>
        <w:rPr>
          <w:rFonts w:asciiTheme="minorEastAsia" w:hAnsiTheme="minorEastAsia" w:eastAsiaTheme="minorEastAsia"/>
          <w:b w:val="0"/>
          <w:bCs w:val="0"/>
          <w:sz w:val="32"/>
          <w:szCs w:val="32"/>
        </w:rPr>
        <w:instrText xml:space="preserve"> PAGEREF _Toc32122 \h </w:instrText>
      </w:r>
      <w:r>
        <w:rPr>
          <w:rFonts w:asciiTheme="minorEastAsia" w:hAnsiTheme="minorEastAsia" w:eastAsiaTheme="minorEastAsia"/>
          <w:b w:val="0"/>
          <w:bCs w:val="0"/>
          <w:sz w:val="32"/>
          <w:szCs w:val="32"/>
        </w:rPr>
        <w:fldChar w:fldCharType="separate"/>
      </w:r>
      <w:r>
        <w:rPr>
          <w:rFonts w:asciiTheme="minorEastAsia" w:hAnsiTheme="minorEastAsia" w:eastAsiaTheme="minorEastAsia"/>
          <w:b w:val="0"/>
          <w:bCs w:val="0"/>
          <w:sz w:val="32"/>
          <w:szCs w:val="32"/>
        </w:rPr>
        <w:t>5</w:t>
      </w:r>
      <w:r>
        <w:rPr>
          <w:rFonts w:asciiTheme="minorEastAsia" w:hAnsiTheme="minorEastAsia" w:eastAsiaTheme="minorEastAsia"/>
          <w:b w:val="0"/>
          <w:bCs w:val="0"/>
          <w:sz w:val="32"/>
          <w:szCs w:val="32"/>
        </w:rPr>
        <w:fldChar w:fldCharType="end"/>
      </w:r>
      <w:r>
        <w:rPr>
          <w:rFonts w:asciiTheme="minorEastAsia" w:hAnsiTheme="minorEastAsia" w:eastAsiaTheme="minorEastAsia"/>
          <w:b w:val="0"/>
          <w:bCs w:val="0"/>
          <w:sz w:val="32"/>
          <w:szCs w:val="32"/>
        </w:rPr>
        <w:fldChar w:fldCharType="end"/>
      </w:r>
    </w:p>
    <w:p>
      <w:pPr>
        <w:pStyle w:val="32"/>
        <w:tabs>
          <w:tab w:val="right" w:leader="dot" w:pos="9076"/>
        </w:tabs>
        <w:spacing w:line="360" w:lineRule="auto"/>
        <w:rPr>
          <w:rFonts w:asciiTheme="minorEastAsia" w:hAnsiTheme="minorEastAsia" w:eastAsiaTheme="minorEastAsia"/>
          <w:b w:val="0"/>
          <w:bCs w:val="0"/>
          <w:sz w:val="32"/>
          <w:szCs w:val="32"/>
        </w:rPr>
      </w:pPr>
      <w:r>
        <w:fldChar w:fldCharType="begin"/>
      </w:r>
      <w:r>
        <w:instrText xml:space="preserve"> HYPERLINK \l "_Toc20618" </w:instrText>
      </w:r>
      <w:r>
        <w:fldChar w:fldCharType="separate"/>
      </w:r>
      <w:r>
        <w:rPr>
          <w:rFonts w:hint="eastAsia" w:asciiTheme="minorEastAsia" w:hAnsiTheme="minorEastAsia" w:eastAsiaTheme="minorEastAsia"/>
          <w:b w:val="0"/>
          <w:bCs w:val="0"/>
          <w:sz w:val="32"/>
          <w:szCs w:val="32"/>
        </w:rPr>
        <w:t>第三章 评标办法（综合评估法）</w:t>
      </w:r>
      <w:r>
        <w:rPr>
          <w:rFonts w:asciiTheme="minorEastAsia" w:hAnsiTheme="minorEastAsia" w:eastAsiaTheme="minorEastAsia"/>
          <w:b w:val="0"/>
          <w:bCs w:val="0"/>
          <w:sz w:val="32"/>
          <w:szCs w:val="32"/>
        </w:rPr>
        <w:tab/>
      </w:r>
      <w:r>
        <w:rPr>
          <w:rFonts w:asciiTheme="minorEastAsia" w:hAnsiTheme="minorEastAsia" w:eastAsiaTheme="minorEastAsia"/>
          <w:b w:val="0"/>
          <w:bCs w:val="0"/>
          <w:sz w:val="32"/>
          <w:szCs w:val="32"/>
        </w:rPr>
        <w:fldChar w:fldCharType="begin"/>
      </w:r>
      <w:r>
        <w:rPr>
          <w:rFonts w:asciiTheme="minorEastAsia" w:hAnsiTheme="minorEastAsia" w:eastAsiaTheme="minorEastAsia"/>
          <w:b w:val="0"/>
          <w:bCs w:val="0"/>
          <w:sz w:val="32"/>
          <w:szCs w:val="32"/>
        </w:rPr>
        <w:instrText xml:space="preserve"> PAGEREF _Toc20618 \h </w:instrText>
      </w:r>
      <w:r>
        <w:rPr>
          <w:rFonts w:asciiTheme="minorEastAsia" w:hAnsiTheme="minorEastAsia" w:eastAsiaTheme="minorEastAsia"/>
          <w:b w:val="0"/>
          <w:bCs w:val="0"/>
          <w:sz w:val="32"/>
          <w:szCs w:val="32"/>
        </w:rPr>
        <w:fldChar w:fldCharType="separate"/>
      </w:r>
      <w:r>
        <w:rPr>
          <w:rFonts w:asciiTheme="minorEastAsia" w:hAnsiTheme="minorEastAsia" w:eastAsiaTheme="minorEastAsia"/>
          <w:b w:val="0"/>
          <w:bCs w:val="0"/>
          <w:sz w:val="32"/>
          <w:szCs w:val="32"/>
        </w:rPr>
        <w:t>21</w:t>
      </w:r>
      <w:r>
        <w:rPr>
          <w:rFonts w:asciiTheme="minorEastAsia" w:hAnsiTheme="minorEastAsia" w:eastAsiaTheme="minorEastAsia"/>
          <w:b w:val="0"/>
          <w:bCs w:val="0"/>
          <w:sz w:val="32"/>
          <w:szCs w:val="32"/>
        </w:rPr>
        <w:fldChar w:fldCharType="end"/>
      </w:r>
      <w:r>
        <w:rPr>
          <w:rFonts w:asciiTheme="minorEastAsia" w:hAnsiTheme="minorEastAsia" w:eastAsiaTheme="minorEastAsia"/>
          <w:b w:val="0"/>
          <w:bCs w:val="0"/>
          <w:sz w:val="32"/>
          <w:szCs w:val="32"/>
        </w:rPr>
        <w:fldChar w:fldCharType="end"/>
      </w:r>
    </w:p>
    <w:p>
      <w:pPr>
        <w:pStyle w:val="32"/>
        <w:tabs>
          <w:tab w:val="right" w:leader="dot" w:pos="9076"/>
        </w:tabs>
        <w:spacing w:line="360" w:lineRule="auto"/>
        <w:rPr>
          <w:rFonts w:asciiTheme="minorEastAsia" w:hAnsiTheme="minorEastAsia" w:eastAsiaTheme="minorEastAsia"/>
          <w:b w:val="0"/>
          <w:bCs w:val="0"/>
          <w:sz w:val="32"/>
          <w:szCs w:val="32"/>
        </w:rPr>
      </w:pPr>
      <w:r>
        <w:fldChar w:fldCharType="begin"/>
      </w:r>
      <w:r>
        <w:instrText xml:space="preserve"> HYPERLINK \l "_Toc26854" </w:instrText>
      </w:r>
      <w:r>
        <w:fldChar w:fldCharType="separate"/>
      </w:r>
      <w:r>
        <w:rPr>
          <w:rFonts w:asciiTheme="minorEastAsia" w:hAnsiTheme="minorEastAsia" w:eastAsiaTheme="minorEastAsia"/>
          <w:b w:val="0"/>
          <w:bCs w:val="0"/>
          <w:sz w:val="32"/>
          <w:szCs w:val="32"/>
        </w:rPr>
        <w:t>第四章 合同条款及格式</w:t>
      </w:r>
      <w:r>
        <w:rPr>
          <w:rFonts w:asciiTheme="minorEastAsia" w:hAnsiTheme="minorEastAsia" w:eastAsiaTheme="minorEastAsia"/>
          <w:b w:val="0"/>
          <w:bCs w:val="0"/>
          <w:sz w:val="32"/>
          <w:szCs w:val="32"/>
        </w:rPr>
        <w:tab/>
      </w:r>
      <w:r>
        <w:rPr>
          <w:rFonts w:asciiTheme="minorEastAsia" w:hAnsiTheme="minorEastAsia" w:eastAsiaTheme="minorEastAsia"/>
          <w:b w:val="0"/>
          <w:bCs w:val="0"/>
          <w:sz w:val="32"/>
          <w:szCs w:val="32"/>
        </w:rPr>
        <w:fldChar w:fldCharType="begin"/>
      </w:r>
      <w:r>
        <w:rPr>
          <w:rFonts w:asciiTheme="minorEastAsia" w:hAnsiTheme="minorEastAsia" w:eastAsiaTheme="minorEastAsia"/>
          <w:b w:val="0"/>
          <w:bCs w:val="0"/>
          <w:sz w:val="32"/>
          <w:szCs w:val="32"/>
        </w:rPr>
        <w:instrText xml:space="preserve"> PAGEREF _Toc26854 \h </w:instrText>
      </w:r>
      <w:r>
        <w:rPr>
          <w:rFonts w:asciiTheme="minorEastAsia" w:hAnsiTheme="minorEastAsia" w:eastAsiaTheme="minorEastAsia"/>
          <w:b w:val="0"/>
          <w:bCs w:val="0"/>
          <w:sz w:val="32"/>
          <w:szCs w:val="32"/>
        </w:rPr>
        <w:fldChar w:fldCharType="separate"/>
      </w:r>
      <w:r>
        <w:rPr>
          <w:rFonts w:asciiTheme="minorEastAsia" w:hAnsiTheme="minorEastAsia" w:eastAsiaTheme="minorEastAsia"/>
          <w:b w:val="0"/>
          <w:bCs w:val="0"/>
          <w:sz w:val="32"/>
          <w:szCs w:val="32"/>
        </w:rPr>
        <w:t>26</w:t>
      </w:r>
      <w:r>
        <w:rPr>
          <w:rFonts w:asciiTheme="minorEastAsia" w:hAnsiTheme="minorEastAsia" w:eastAsiaTheme="minorEastAsia"/>
          <w:b w:val="0"/>
          <w:bCs w:val="0"/>
          <w:sz w:val="32"/>
          <w:szCs w:val="32"/>
        </w:rPr>
        <w:fldChar w:fldCharType="end"/>
      </w:r>
      <w:r>
        <w:rPr>
          <w:rFonts w:asciiTheme="minorEastAsia" w:hAnsiTheme="minorEastAsia" w:eastAsiaTheme="minorEastAsia"/>
          <w:b w:val="0"/>
          <w:bCs w:val="0"/>
          <w:sz w:val="32"/>
          <w:szCs w:val="32"/>
        </w:rPr>
        <w:fldChar w:fldCharType="end"/>
      </w:r>
    </w:p>
    <w:p>
      <w:pPr>
        <w:pStyle w:val="32"/>
        <w:tabs>
          <w:tab w:val="right" w:leader="dot" w:pos="9076"/>
        </w:tabs>
        <w:spacing w:line="360" w:lineRule="auto"/>
        <w:rPr>
          <w:rFonts w:asciiTheme="minorEastAsia" w:hAnsiTheme="minorEastAsia" w:eastAsiaTheme="minorEastAsia"/>
          <w:b w:val="0"/>
          <w:bCs w:val="0"/>
          <w:sz w:val="32"/>
          <w:szCs w:val="32"/>
        </w:rPr>
      </w:pPr>
      <w:r>
        <w:fldChar w:fldCharType="begin"/>
      </w:r>
      <w:r>
        <w:instrText xml:space="preserve"> HYPERLINK \l "_Toc16062" </w:instrText>
      </w:r>
      <w:r>
        <w:fldChar w:fldCharType="separate"/>
      </w:r>
      <w:r>
        <w:rPr>
          <w:rFonts w:asciiTheme="minorEastAsia" w:hAnsiTheme="minorEastAsia" w:eastAsiaTheme="minorEastAsia"/>
          <w:b w:val="0"/>
          <w:bCs w:val="0"/>
          <w:sz w:val="32"/>
          <w:szCs w:val="32"/>
        </w:rPr>
        <w:t>第二卷</w:t>
      </w:r>
      <w:r>
        <w:rPr>
          <w:rFonts w:asciiTheme="minorEastAsia" w:hAnsiTheme="minorEastAsia" w:eastAsiaTheme="minorEastAsia"/>
          <w:b w:val="0"/>
          <w:bCs w:val="0"/>
          <w:sz w:val="32"/>
          <w:szCs w:val="32"/>
        </w:rPr>
        <w:tab/>
      </w:r>
      <w:r>
        <w:rPr>
          <w:rFonts w:asciiTheme="minorEastAsia" w:hAnsiTheme="minorEastAsia" w:eastAsiaTheme="minorEastAsia"/>
          <w:b w:val="0"/>
          <w:bCs w:val="0"/>
          <w:sz w:val="32"/>
          <w:szCs w:val="32"/>
        </w:rPr>
        <w:fldChar w:fldCharType="begin"/>
      </w:r>
      <w:r>
        <w:rPr>
          <w:rFonts w:asciiTheme="minorEastAsia" w:hAnsiTheme="minorEastAsia" w:eastAsiaTheme="minorEastAsia"/>
          <w:b w:val="0"/>
          <w:bCs w:val="0"/>
          <w:sz w:val="32"/>
          <w:szCs w:val="32"/>
        </w:rPr>
        <w:instrText xml:space="preserve"> PAGEREF _Toc16062 \h </w:instrText>
      </w:r>
      <w:r>
        <w:rPr>
          <w:rFonts w:asciiTheme="minorEastAsia" w:hAnsiTheme="minorEastAsia" w:eastAsiaTheme="minorEastAsia"/>
          <w:b w:val="0"/>
          <w:bCs w:val="0"/>
          <w:sz w:val="32"/>
          <w:szCs w:val="32"/>
        </w:rPr>
        <w:fldChar w:fldCharType="separate"/>
      </w:r>
      <w:r>
        <w:rPr>
          <w:rFonts w:asciiTheme="minorEastAsia" w:hAnsiTheme="minorEastAsia" w:eastAsiaTheme="minorEastAsia"/>
          <w:b w:val="0"/>
          <w:bCs w:val="0"/>
          <w:sz w:val="32"/>
          <w:szCs w:val="32"/>
        </w:rPr>
        <w:t>32</w:t>
      </w:r>
      <w:r>
        <w:rPr>
          <w:rFonts w:asciiTheme="minorEastAsia" w:hAnsiTheme="minorEastAsia" w:eastAsiaTheme="minorEastAsia"/>
          <w:b w:val="0"/>
          <w:bCs w:val="0"/>
          <w:sz w:val="32"/>
          <w:szCs w:val="32"/>
        </w:rPr>
        <w:fldChar w:fldCharType="end"/>
      </w:r>
      <w:r>
        <w:rPr>
          <w:rFonts w:asciiTheme="minorEastAsia" w:hAnsiTheme="minorEastAsia" w:eastAsiaTheme="minorEastAsia"/>
          <w:b w:val="0"/>
          <w:bCs w:val="0"/>
          <w:sz w:val="32"/>
          <w:szCs w:val="32"/>
        </w:rPr>
        <w:fldChar w:fldCharType="end"/>
      </w:r>
    </w:p>
    <w:p>
      <w:pPr>
        <w:pStyle w:val="32"/>
        <w:tabs>
          <w:tab w:val="right" w:leader="dot" w:pos="9076"/>
        </w:tabs>
        <w:spacing w:line="360" w:lineRule="auto"/>
        <w:rPr>
          <w:rFonts w:asciiTheme="minorEastAsia" w:hAnsiTheme="minorEastAsia" w:eastAsiaTheme="minorEastAsia"/>
          <w:b w:val="0"/>
          <w:bCs w:val="0"/>
          <w:sz w:val="32"/>
          <w:szCs w:val="32"/>
        </w:rPr>
      </w:pPr>
      <w:r>
        <w:fldChar w:fldCharType="begin"/>
      </w:r>
      <w:r>
        <w:instrText xml:space="preserve"> HYPERLINK \l "_Toc3255" </w:instrText>
      </w:r>
      <w:r>
        <w:fldChar w:fldCharType="separate"/>
      </w:r>
      <w:r>
        <w:rPr>
          <w:rFonts w:hint="eastAsia" w:asciiTheme="minorEastAsia" w:hAnsiTheme="minorEastAsia" w:eastAsiaTheme="minorEastAsia"/>
          <w:b w:val="0"/>
          <w:bCs w:val="0"/>
          <w:sz w:val="32"/>
          <w:szCs w:val="32"/>
        </w:rPr>
        <w:t xml:space="preserve">第五章 </w:t>
      </w:r>
      <w:r>
        <w:rPr>
          <w:rFonts w:asciiTheme="minorEastAsia" w:hAnsiTheme="minorEastAsia" w:eastAsiaTheme="minorEastAsia"/>
          <w:b w:val="0"/>
          <w:bCs w:val="0"/>
          <w:sz w:val="32"/>
          <w:szCs w:val="32"/>
        </w:rPr>
        <w:t xml:space="preserve"> </w:t>
      </w:r>
      <w:r>
        <w:rPr>
          <w:rFonts w:hint="eastAsia" w:asciiTheme="minorEastAsia" w:hAnsiTheme="minorEastAsia" w:eastAsiaTheme="minorEastAsia"/>
          <w:b w:val="0"/>
          <w:bCs w:val="0"/>
          <w:sz w:val="32"/>
          <w:szCs w:val="32"/>
        </w:rPr>
        <w:t>发包人提供的资料</w:t>
      </w:r>
      <w:r>
        <w:rPr>
          <w:rFonts w:asciiTheme="minorEastAsia" w:hAnsiTheme="minorEastAsia" w:eastAsiaTheme="minorEastAsia"/>
          <w:b w:val="0"/>
          <w:bCs w:val="0"/>
          <w:sz w:val="32"/>
          <w:szCs w:val="32"/>
        </w:rPr>
        <w:tab/>
      </w:r>
      <w:r>
        <w:rPr>
          <w:rFonts w:asciiTheme="minorEastAsia" w:hAnsiTheme="minorEastAsia" w:eastAsiaTheme="minorEastAsia"/>
          <w:b w:val="0"/>
          <w:bCs w:val="0"/>
          <w:sz w:val="32"/>
          <w:szCs w:val="32"/>
        </w:rPr>
        <w:fldChar w:fldCharType="begin"/>
      </w:r>
      <w:r>
        <w:rPr>
          <w:rFonts w:asciiTheme="minorEastAsia" w:hAnsiTheme="minorEastAsia" w:eastAsiaTheme="minorEastAsia"/>
          <w:b w:val="0"/>
          <w:bCs w:val="0"/>
          <w:sz w:val="32"/>
          <w:szCs w:val="32"/>
        </w:rPr>
        <w:instrText xml:space="preserve"> PAGEREF _Toc3255 \h </w:instrText>
      </w:r>
      <w:r>
        <w:rPr>
          <w:rFonts w:asciiTheme="minorEastAsia" w:hAnsiTheme="minorEastAsia" w:eastAsiaTheme="minorEastAsia"/>
          <w:b w:val="0"/>
          <w:bCs w:val="0"/>
          <w:sz w:val="32"/>
          <w:szCs w:val="32"/>
        </w:rPr>
        <w:fldChar w:fldCharType="separate"/>
      </w:r>
      <w:r>
        <w:rPr>
          <w:rFonts w:asciiTheme="minorEastAsia" w:hAnsiTheme="minorEastAsia" w:eastAsiaTheme="minorEastAsia"/>
          <w:b w:val="0"/>
          <w:bCs w:val="0"/>
          <w:sz w:val="32"/>
          <w:szCs w:val="32"/>
        </w:rPr>
        <w:t>33</w:t>
      </w:r>
      <w:r>
        <w:rPr>
          <w:rFonts w:asciiTheme="minorEastAsia" w:hAnsiTheme="minorEastAsia" w:eastAsiaTheme="minorEastAsia"/>
          <w:b w:val="0"/>
          <w:bCs w:val="0"/>
          <w:sz w:val="32"/>
          <w:szCs w:val="32"/>
        </w:rPr>
        <w:fldChar w:fldCharType="end"/>
      </w:r>
      <w:r>
        <w:rPr>
          <w:rFonts w:asciiTheme="minorEastAsia" w:hAnsiTheme="minorEastAsia" w:eastAsiaTheme="minorEastAsia"/>
          <w:b w:val="0"/>
          <w:bCs w:val="0"/>
          <w:sz w:val="32"/>
          <w:szCs w:val="32"/>
        </w:rPr>
        <w:fldChar w:fldCharType="end"/>
      </w:r>
    </w:p>
    <w:p>
      <w:pPr>
        <w:pStyle w:val="32"/>
        <w:tabs>
          <w:tab w:val="right" w:leader="dot" w:pos="9076"/>
        </w:tabs>
        <w:spacing w:line="360" w:lineRule="auto"/>
        <w:rPr>
          <w:rFonts w:asciiTheme="minorEastAsia" w:hAnsiTheme="minorEastAsia" w:eastAsiaTheme="minorEastAsia"/>
          <w:b w:val="0"/>
          <w:bCs w:val="0"/>
          <w:sz w:val="32"/>
          <w:szCs w:val="32"/>
        </w:rPr>
      </w:pPr>
      <w:r>
        <w:fldChar w:fldCharType="begin"/>
      </w:r>
      <w:r>
        <w:instrText xml:space="preserve"> HYPERLINK \l "_Toc7294" </w:instrText>
      </w:r>
      <w:r>
        <w:fldChar w:fldCharType="separate"/>
      </w:r>
      <w:r>
        <w:rPr>
          <w:rFonts w:asciiTheme="minorEastAsia" w:hAnsiTheme="minorEastAsia" w:eastAsiaTheme="minorEastAsia"/>
          <w:b w:val="0"/>
          <w:bCs w:val="0"/>
          <w:sz w:val="32"/>
          <w:szCs w:val="32"/>
        </w:rPr>
        <w:t>第三卷</w:t>
      </w:r>
      <w:r>
        <w:rPr>
          <w:rFonts w:asciiTheme="minorEastAsia" w:hAnsiTheme="minorEastAsia" w:eastAsiaTheme="minorEastAsia"/>
          <w:b w:val="0"/>
          <w:bCs w:val="0"/>
          <w:sz w:val="32"/>
          <w:szCs w:val="32"/>
        </w:rPr>
        <w:tab/>
      </w:r>
      <w:r>
        <w:rPr>
          <w:rFonts w:asciiTheme="minorEastAsia" w:hAnsiTheme="minorEastAsia" w:eastAsiaTheme="minorEastAsia"/>
          <w:b w:val="0"/>
          <w:bCs w:val="0"/>
          <w:sz w:val="32"/>
          <w:szCs w:val="32"/>
        </w:rPr>
        <w:fldChar w:fldCharType="begin"/>
      </w:r>
      <w:r>
        <w:rPr>
          <w:rFonts w:asciiTheme="minorEastAsia" w:hAnsiTheme="minorEastAsia" w:eastAsiaTheme="minorEastAsia"/>
          <w:b w:val="0"/>
          <w:bCs w:val="0"/>
          <w:sz w:val="32"/>
          <w:szCs w:val="32"/>
        </w:rPr>
        <w:instrText xml:space="preserve"> PAGEREF _Toc7294 \h </w:instrText>
      </w:r>
      <w:r>
        <w:rPr>
          <w:rFonts w:asciiTheme="minorEastAsia" w:hAnsiTheme="minorEastAsia" w:eastAsiaTheme="minorEastAsia"/>
          <w:b w:val="0"/>
          <w:bCs w:val="0"/>
          <w:sz w:val="32"/>
          <w:szCs w:val="32"/>
        </w:rPr>
        <w:fldChar w:fldCharType="separate"/>
      </w:r>
      <w:r>
        <w:rPr>
          <w:rFonts w:asciiTheme="minorEastAsia" w:hAnsiTheme="minorEastAsia" w:eastAsiaTheme="minorEastAsia"/>
          <w:b w:val="0"/>
          <w:bCs w:val="0"/>
          <w:sz w:val="32"/>
          <w:szCs w:val="32"/>
        </w:rPr>
        <w:t>34</w:t>
      </w:r>
      <w:r>
        <w:rPr>
          <w:rFonts w:asciiTheme="minorEastAsia" w:hAnsiTheme="minorEastAsia" w:eastAsiaTheme="minorEastAsia"/>
          <w:b w:val="0"/>
          <w:bCs w:val="0"/>
          <w:sz w:val="32"/>
          <w:szCs w:val="32"/>
        </w:rPr>
        <w:fldChar w:fldCharType="end"/>
      </w:r>
      <w:r>
        <w:rPr>
          <w:rFonts w:asciiTheme="minorEastAsia" w:hAnsiTheme="minorEastAsia" w:eastAsiaTheme="minorEastAsia"/>
          <w:b w:val="0"/>
          <w:bCs w:val="0"/>
          <w:sz w:val="32"/>
          <w:szCs w:val="32"/>
        </w:rPr>
        <w:fldChar w:fldCharType="end"/>
      </w:r>
    </w:p>
    <w:p>
      <w:pPr>
        <w:pStyle w:val="32"/>
        <w:tabs>
          <w:tab w:val="right" w:leader="dot" w:pos="9076"/>
        </w:tabs>
        <w:spacing w:line="360" w:lineRule="auto"/>
        <w:rPr>
          <w:rFonts w:asciiTheme="minorEastAsia" w:hAnsiTheme="minorEastAsia" w:eastAsiaTheme="minorEastAsia"/>
          <w:b w:val="0"/>
          <w:bCs w:val="0"/>
          <w:sz w:val="32"/>
          <w:szCs w:val="32"/>
        </w:rPr>
      </w:pPr>
      <w:r>
        <w:fldChar w:fldCharType="begin"/>
      </w:r>
      <w:r>
        <w:instrText xml:space="preserve"> HYPERLINK \l "_Toc12420" </w:instrText>
      </w:r>
      <w:r>
        <w:fldChar w:fldCharType="separate"/>
      </w:r>
      <w:r>
        <w:rPr>
          <w:rFonts w:asciiTheme="minorEastAsia" w:hAnsiTheme="minorEastAsia" w:eastAsiaTheme="minorEastAsia"/>
          <w:b w:val="0"/>
          <w:bCs w:val="0"/>
          <w:sz w:val="32"/>
          <w:szCs w:val="32"/>
        </w:rPr>
        <w:t>第</w:t>
      </w:r>
      <w:r>
        <w:rPr>
          <w:rFonts w:hint="eastAsia" w:asciiTheme="minorEastAsia" w:hAnsiTheme="minorEastAsia" w:eastAsiaTheme="minorEastAsia"/>
          <w:b w:val="0"/>
          <w:bCs w:val="0"/>
          <w:sz w:val="32"/>
          <w:szCs w:val="32"/>
        </w:rPr>
        <w:t>六</w:t>
      </w:r>
      <w:r>
        <w:rPr>
          <w:rFonts w:asciiTheme="minorEastAsia" w:hAnsiTheme="minorEastAsia" w:eastAsiaTheme="minorEastAsia"/>
          <w:b w:val="0"/>
          <w:bCs w:val="0"/>
          <w:sz w:val="32"/>
          <w:szCs w:val="32"/>
        </w:rPr>
        <w:t>章</w:t>
      </w:r>
      <w:r>
        <w:rPr>
          <w:rFonts w:hint="eastAsia" w:asciiTheme="minorEastAsia" w:hAnsiTheme="minorEastAsia" w:eastAsiaTheme="minorEastAsia"/>
          <w:b w:val="0"/>
          <w:bCs w:val="0"/>
          <w:sz w:val="32"/>
          <w:szCs w:val="32"/>
        </w:rPr>
        <w:t xml:space="preserve">  </w:t>
      </w:r>
      <w:r>
        <w:rPr>
          <w:rFonts w:asciiTheme="minorEastAsia" w:hAnsiTheme="minorEastAsia" w:eastAsiaTheme="minorEastAsia"/>
          <w:b w:val="0"/>
          <w:bCs w:val="0"/>
          <w:sz w:val="32"/>
          <w:szCs w:val="32"/>
        </w:rPr>
        <w:t>投标文件格式</w:t>
      </w:r>
      <w:r>
        <w:rPr>
          <w:rFonts w:asciiTheme="minorEastAsia" w:hAnsiTheme="minorEastAsia" w:eastAsiaTheme="minorEastAsia"/>
          <w:b w:val="0"/>
          <w:bCs w:val="0"/>
          <w:sz w:val="32"/>
          <w:szCs w:val="32"/>
        </w:rPr>
        <w:tab/>
      </w:r>
      <w:r>
        <w:rPr>
          <w:rFonts w:asciiTheme="minorEastAsia" w:hAnsiTheme="minorEastAsia" w:eastAsiaTheme="minorEastAsia"/>
          <w:b w:val="0"/>
          <w:bCs w:val="0"/>
          <w:sz w:val="32"/>
          <w:szCs w:val="32"/>
        </w:rPr>
        <w:fldChar w:fldCharType="begin"/>
      </w:r>
      <w:r>
        <w:rPr>
          <w:rFonts w:asciiTheme="minorEastAsia" w:hAnsiTheme="minorEastAsia" w:eastAsiaTheme="minorEastAsia"/>
          <w:b w:val="0"/>
          <w:bCs w:val="0"/>
          <w:sz w:val="32"/>
          <w:szCs w:val="32"/>
        </w:rPr>
        <w:instrText xml:space="preserve"> PAGEREF _Toc12420 \h </w:instrText>
      </w:r>
      <w:r>
        <w:rPr>
          <w:rFonts w:asciiTheme="minorEastAsia" w:hAnsiTheme="minorEastAsia" w:eastAsiaTheme="minorEastAsia"/>
          <w:b w:val="0"/>
          <w:bCs w:val="0"/>
          <w:sz w:val="32"/>
          <w:szCs w:val="32"/>
        </w:rPr>
        <w:fldChar w:fldCharType="separate"/>
      </w:r>
      <w:r>
        <w:rPr>
          <w:rFonts w:asciiTheme="minorEastAsia" w:hAnsiTheme="minorEastAsia" w:eastAsiaTheme="minorEastAsia"/>
          <w:b w:val="0"/>
          <w:bCs w:val="0"/>
          <w:sz w:val="32"/>
          <w:szCs w:val="32"/>
        </w:rPr>
        <w:t>35</w:t>
      </w:r>
      <w:r>
        <w:rPr>
          <w:rFonts w:asciiTheme="minorEastAsia" w:hAnsiTheme="minorEastAsia" w:eastAsiaTheme="minorEastAsia"/>
          <w:b w:val="0"/>
          <w:bCs w:val="0"/>
          <w:sz w:val="32"/>
          <w:szCs w:val="32"/>
        </w:rPr>
        <w:fldChar w:fldCharType="end"/>
      </w:r>
      <w:r>
        <w:rPr>
          <w:rFonts w:asciiTheme="minorEastAsia" w:hAnsiTheme="minorEastAsia" w:eastAsiaTheme="minorEastAsia"/>
          <w:b w:val="0"/>
          <w:bCs w:val="0"/>
          <w:sz w:val="32"/>
          <w:szCs w:val="32"/>
        </w:rPr>
        <w:fldChar w:fldCharType="end"/>
      </w:r>
    </w:p>
    <w:p>
      <w:pPr>
        <w:pStyle w:val="18"/>
        <w:spacing w:before="240" w:beforeLines="100" w:line="360" w:lineRule="auto"/>
        <w:jc w:val="both"/>
        <w:rPr>
          <w:rFonts w:asciiTheme="minorEastAsia" w:hAnsiTheme="minorEastAsia" w:eastAsiaTheme="minorEastAsia"/>
          <w:b/>
          <w:sz w:val="30"/>
          <w:szCs w:val="30"/>
        </w:rPr>
      </w:pPr>
      <w:r>
        <w:rPr>
          <w:rFonts w:asciiTheme="minorEastAsia" w:hAnsiTheme="minorEastAsia" w:eastAsiaTheme="minorEastAsia"/>
          <w:sz w:val="30"/>
          <w:szCs w:val="30"/>
        </w:rPr>
        <w:fldChar w:fldCharType="end"/>
      </w:r>
    </w:p>
    <w:p>
      <w:pPr>
        <w:pStyle w:val="18"/>
        <w:jc w:val="both"/>
        <w:rPr>
          <w:rFonts w:asciiTheme="minorEastAsia" w:hAnsiTheme="minorEastAsia" w:eastAsiaTheme="minorEastAsia"/>
          <w:sz w:val="44"/>
        </w:rPr>
      </w:pPr>
    </w:p>
    <w:p>
      <w:pPr>
        <w:pStyle w:val="18"/>
        <w:jc w:val="both"/>
        <w:rPr>
          <w:rFonts w:asciiTheme="minorEastAsia" w:hAnsiTheme="minorEastAsia" w:eastAsiaTheme="minorEastAsia"/>
          <w:b/>
          <w:sz w:val="44"/>
        </w:rPr>
      </w:pPr>
    </w:p>
    <w:p>
      <w:pPr>
        <w:pStyle w:val="18"/>
        <w:jc w:val="both"/>
        <w:rPr>
          <w:rFonts w:asciiTheme="minorEastAsia" w:hAnsiTheme="minorEastAsia" w:eastAsiaTheme="minorEastAsia"/>
          <w:b/>
          <w:sz w:val="44"/>
        </w:rPr>
      </w:pPr>
    </w:p>
    <w:p>
      <w:pPr>
        <w:pStyle w:val="18"/>
        <w:jc w:val="both"/>
        <w:rPr>
          <w:rFonts w:asciiTheme="minorEastAsia" w:hAnsiTheme="minorEastAsia" w:eastAsiaTheme="minorEastAsia"/>
          <w:b/>
          <w:sz w:val="44"/>
        </w:rPr>
      </w:pPr>
    </w:p>
    <w:p>
      <w:pPr>
        <w:pStyle w:val="18"/>
        <w:jc w:val="both"/>
        <w:rPr>
          <w:rFonts w:asciiTheme="minorEastAsia" w:hAnsiTheme="minorEastAsia" w:eastAsiaTheme="minorEastAsia"/>
          <w:b/>
          <w:sz w:val="44"/>
        </w:rPr>
      </w:pPr>
    </w:p>
    <w:p>
      <w:pPr>
        <w:pStyle w:val="18"/>
        <w:jc w:val="both"/>
        <w:rPr>
          <w:rFonts w:asciiTheme="minorEastAsia" w:hAnsiTheme="minorEastAsia" w:eastAsiaTheme="minorEastAsia"/>
          <w:b/>
          <w:sz w:val="44"/>
        </w:rPr>
        <w:sectPr>
          <w:footerReference r:id="rId3" w:type="default"/>
          <w:pgSz w:w="11910" w:h="16840"/>
          <w:pgMar w:top="1417" w:right="1417" w:bottom="1417" w:left="1417" w:header="0" w:footer="765" w:gutter="0"/>
          <w:pgNumType w:start="1"/>
          <w:cols w:space="0" w:num="1"/>
        </w:sectPr>
      </w:pPr>
    </w:p>
    <w:p>
      <w:pPr>
        <w:rPr>
          <w:rFonts w:asciiTheme="minorEastAsia" w:hAnsiTheme="minorEastAsia" w:eastAsiaTheme="minorEastAsia"/>
        </w:rPr>
      </w:pPr>
    </w:p>
    <w:p>
      <w:pPr>
        <w:pStyle w:val="18"/>
        <w:jc w:val="both"/>
        <w:rPr>
          <w:rFonts w:asciiTheme="minorEastAsia" w:hAnsiTheme="minorEastAsia" w:eastAsiaTheme="minorEastAsia"/>
          <w:b/>
          <w:sz w:val="44"/>
        </w:rPr>
      </w:pPr>
    </w:p>
    <w:p>
      <w:pPr>
        <w:pStyle w:val="18"/>
        <w:jc w:val="both"/>
        <w:rPr>
          <w:rFonts w:asciiTheme="minorEastAsia" w:hAnsiTheme="minorEastAsia" w:eastAsiaTheme="minorEastAsia"/>
          <w:b/>
          <w:sz w:val="44"/>
        </w:rPr>
      </w:pPr>
    </w:p>
    <w:p>
      <w:pPr>
        <w:pStyle w:val="18"/>
        <w:jc w:val="both"/>
        <w:rPr>
          <w:rFonts w:asciiTheme="minorEastAsia" w:hAnsiTheme="minorEastAsia" w:eastAsiaTheme="minorEastAsia"/>
          <w:b/>
          <w:sz w:val="44"/>
        </w:rPr>
      </w:pPr>
    </w:p>
    <w:p>
      <w:pPr>
        <w:pStyle w:val="18"/>
        <w:jc w:val="both"/>
        <w:rPr>
          <w:rFonts w:asciiTheme="minorEastAsia" w:hAnsiTheme="minorEastAsia" w:eastAsiaTheme="minorEastAsia"/>
          <w:b/>
          <w:sz w:val="44"/>
        </w:rPr>
      </w:pPr>
    </w:p>
    <w:p>
      <w:pPr>
        <w:pStyle w:val="18"/>
        <w:spacing w:before="12"/>
        <w:jc w:val="both"/>
        <w:rPr>
          <w:rFonts w:asciiTheme="minorEastAsia" w:hAnsiTheme="minorEastAsia" w:eastAsiaTheme="minorEastAsia"/>
          <w:b/>
          <w:sz w:val="39"/>
        </w:rPr>
      </w:pPr>
    </w:p>
    <w:p>
      <w:pPr>
        <w:pStyle w:val="18"/>
        <w:spacing w:before="12"/>
        <w:jc w:val="both"/>
        <w:rPr>
          <w:rFonts w:asciiTheme="minorEastAsia" w:hAnsiTheme="minorEastAsia" w:eastAsiaTheme="minorEastAsia"/>
          <w:b/>
          <w:sz w:val="39"/>
        </w:rPr>
      </w:pPr>
    </w:p>
    <w:p>
      <w:pPr>
        <w:pStyle w:val="3"/>
        <w:rPr>
          <w:rFonts w:asciiTheme="minorEastAsia" w:hAnsiTheme="minorEastAsia" w:eastAsiaTheme="minorEastAsia"/>
          <w:sz w:val="52"/>
          <w:szCs w:val="52"/>
        </w:rPr>
      </w:pPr>
      <w:bookmarkStart w:id="0" w:name="_TOC_250003"/>
      <w:bookmarkEnd w:id="0"/>
    </w:p>
    <w:p>
      <w:pPr>
        <w:pStyle w:val="3"/>
        <w:rPr>
          <w:rFonts w:asciiTheme="minorEastAsia" w:hAnsiTheme="minorEastAsia" w:eastAsiaTheme="minorEastAsia"/>
          <w:sz w:val="52"/>
          <w:szCs w:val="52"/>
        </w:rPr>
      </w:pPr>
      <w:bookmarkStart w:id="1" w:name="_Toc25484"/>
      <w:r>
        <w:rPr>
          <w:rFonts w:asciiTheme="minorEastAsia" w:hAnsiTheme="minorEastAsia" w:eastAsiaTheme="minorEastAsia"/>
          <w:sz w:val="52"/>
          <w:szCs w:val="52"/>
        </w:rPr>
        <w:t>第一卷</w:t>
      </w:r>
      <w:bookmarkEnd w:id="1"/>
    </w:p>
    <w:p>
      <w:pPr>
        <w:jc w:val="both"/>
        <w:rPr>
          <w:rFonts w:asciiTheme="minorEastAsia" w:hAnsiTheme="minorEastAsia" w:eastAsiaTheme="minorEastAsia"/>
          <w:b/>
          <w:bCs/>
          <w:sz w:val="44"/>
          <w:szCs w:val="44"/>
        </w:rPr>
      </w:pPr>
    </w:p>
    <w:p>
      <w:pPr>
        <w:jc w:val="both"/>
        <w:rPr>
          <w:rFonts w:asciiTheme="minorEastAsia" w:hAnsiTheme="minorEastAsia" w:eastAsiaTheme="minorEastAsia"/>
        </w:rPr>
      </w:pPr>
    </w:p>
    <w:p>
      <w:pPr>
        <w:jc w:val="both"/>
        <w:rPr>
          <w:rFonts w:asciiTheme="minorEastAsia" w:hAnsiTheme="minorEastAsia" w:eastAsiaTheme="minorEastAsia"/>
        </w:rPr>
      </w:pPr>
    </w:p>
    <w:p>
      <w:pPr>
        <w:jc w:val="both"/>
        <w:rPr>
          <w:rFonts w:asciiTheme="minorEastAsia" w:hAnsiTheme="minorEastAsia" w:eastAsiaTheme="minorEastAsia"/>
        </w:rPr>
      </w:pPr>
    </w:p>
    <w:p>
      <w:pPr>
        <w:jc w:val="both"/>
        <w:rPr>
          <w:rFonts w:asciiTheme="minorEastAsia" w:hAnsiTheme="minorEastAsia" w:eastAsiaTheme="minorEastAsia"/>
        </w:rPr>
        <w:sectPr>
          <w:footerReference r:id="rId4" w:type="default"/>
          <w:pgSz w:w="11910" w:h="16840"/>
          <w:pgMar w:top="1417" w:right="1417" w:bottom="1417" w:left="1417" w:header="0" w:footer="765" w:gutter="0"/>
          <w:pgNumType w:start="1"/>
          <w:cols w:space="0" w:num="1"/>
        </w:sectPr>
      </w:pPr>
    </w:p>
    <w:p>
      <w:pPr>
        <w:pStyle w:val="3"/>
        <w:rPr>
          <w:rFonts w:asciiTheme="minorEastAsia" w:hAnsiTheme="minorEastAsia" w:eastAsiaTheme="minorEastAsia"/>
        </w:rPr>
      </w:pPr>
      <w:bookmarkStart w:id="2" w:name="_TOC_250002"/>
      <w:bookmarkEnd w:id="2"/>
      <w:bookmarkStart w:id="3" w:name="_Toc23483"/>
      <w:r>
        <w:rPr>
          <w:rFonts w:asciiTheme="minorEastAsia" w:hAnsiTheme="minorEastAsia" w:eastAsiaTheme="minorEastAsia"/>
        </w:rPr>
        <w:t xml:space="preserve">第一章 </w:t>
      </w:r>
      <w:r>
        <w:rPr>
          <w:rFonts w:hint="eastAsia" w:asciiTheme="minorEastAsia" w:hAnsiTheme="minorEastAsia" w:eastAsiaTheme="minorEastAsia"/>
          <w:lang w:eastAsia="zh-CN"/>
        </w:rPr>
        <w:t>邀</w:t>
      </w:r>
      <w:r>
        <w:rPr>
          <w:rFonts w:asciiTheme="minorEastAsia" w:hAnsiTheme="minorEastAsia" w:eastAsiaTheme="minorEastAsia"/>
        </w:rPr>
        <w:t>标公告</w:t>
      </w:r>
      <w:bookmarkEnd w:id="3"/>
    </w:p>
    <w:p>
      <w:pPr>
        <w:pStyle w:val="8"/>
        <w:spacing w:line="364" w:lineRule="auto"/>
        <w:ind w:left="0" w:right="48" w:rightChars="22"/>
        <w:jc w:val="center"/>
        <w:rPr>
          <w:rFonts w:asciiTheme="minorEastAsia" w:hAnsiTheme="minorEastAsia" w:eastAsiaTheme="minorEastAsia"/>
        </w:rPr>
      </w:pPr>
      <w:bookmarkStart w:id="4" w:name="_Hlk9192893"/>
      <w:r>
        <w:rPr>
          <w:rFonts w:hint="eastAsia" w:asciiTheme="minorEastAsia" w:hAnsiTheme="minorEastAsia" w:eastAsiaTheme="minorEastAsia"/>
          <w:b/>
          <w:bCs/>
          <w:sz w:val="28"/>
          <w:szCs w:val="28"/>
          <w:u w:val="single"/>
          <w:lang w:eastAsia="zh-CN"/>
        </w:rPr>
        <w:t>交通局电房改造工程</w:t>
      </w:r>
      <w:r>
        <w:rPr>
          <w:rFonts w:hint="eastAsia" w:asciiTheme="minorEastAsia" w:hAnsiTheme="minorEastAsia" w:eastAsiaTheme="minorEastAsia"/>
          <w:spacing w:val="-15"/>
          <w:lang w:eastAsia="zh-CN"/>
        </w:rPr>
        <w:t>邀</w:t>
      </w:r>
      <w:r>
        <w:rPr>
          <w:rFonts w:asciiTheme="minorEastAsia" w:hAnsiTheme="minorEastAsia" w:eastAsiaTheme="minorEastAsia"/>
          <w:spacing w:val="-15"/>
        </w:rPr>
        <w:t>标公告</w:t>
      </w:r>
    </w:p>
    <w:p>
      <w:pPr>
        <w:pStyle w:val="10"/>
        <w:ind w:left="0" w:firstLine="0"/>
        <w:rPr>
          <w:rFonts w:asciiTheme="minorEastAsia" w:hAnsiTheme="minorEastAsia" w:eastAsiaTheme="minorEastAsia"/>
        </w:rPr>
      </w:pPr>
      <w:r>
        <w:rPr>
          <w:rFonts w:hint="eastAsia" w:asciiTheme="minorEastAsia" w:hAnsiTheme="minorEastAsia" w:eastAsiaTheme="minorEastAsia"/>
          <w:lang w:val="en-US"/>
        </w:rPr>
        <w:t>1.</w:t>
      </w:r>
      <w:r>
        <w:rPr>
          <w:rFonts w:hint="eastAsia" w:asciiTheme="minorEastAsia" w:hAnsiTheme="minorEastAsia" w:eastAsiaTheme="minorEastAsia"/>
          <w:lang w:eastAsia="zh-CN"/>
        </w:rPr>
        <w:t>邀标</w:t>
      </w:r>
      <w:r>
        <w:rPr>
          <w:rFonts w:asciiTheme="minorEastAsia" w:hAnsiTheme="minorEastAsia" w:eastAsiaTheme="minorEastAsia"/>
        </w:rPr>
        <w:t>条件</w:t>
      </w:r>
    </w:p>
    <w:p>
      <w:pPr>
        <w:pStyle w:val="18"/>
        <w:spacing w:line="360" w:lineRule="auto"/>
        <w:ind w:right="48" w:rightChars="22" w:firstLine="480" w:firstLineChars="200"/>
        <w:jc w:val="both"/>
        <w:rPr>
          <w:rFonts w:asciiTheme="minorEastAsia" w:hAnsiTheme="minorEastAsia" w:eastAsiaTheme="minorEastAsia"/>
        </w:rPr>
      </w:pPr>
      <w:r>
        <w:rPr>
          <w:rFonts w:hint="eastAsia" w:asciiTheme="minorEastAsia" w:hAnsiTheme="minorEastAsia" w:eastAsiaTheme="minorEastAsia"/>
          <w:lang w:val="en-US" w:eastAsia="zh-CN"/>
        </w:rPr>
        <w:t xml:space="preserve"> </w:t>
      </w:r>
      <w:r>
        <w:rPr>
          <w:rFonts w:hint="eastAsia" w:asciiTheme="minorEastAsia" w:hAnsiTheme="minorEastAsia" w:eastAsiaTheme="minorEastAsia"/>
          <w:lang w:eastAsia="zh-CN"/>
        </w:rPr>
        <w:t>邀标</w:t>
      </w:r>
      <w:r>
        <w:rPr>
          <w:rFonts w:asciiTheme="minorEastAsia" w:hAnsiTheme="minorEastAsia" w:eastAsiaTheme="minorEastAsia"/>
        </w:rPr>
        <w:t>人为</w:t>
      </w:r>
      <w:r>
        <w:rPr>
          <w:rFonts w:hint="eastAsia" w:cs="华文楷体" w:asciiTheme="minorEastAsia" w:hAnsiTheme="minorEastAsia" w:eastAsiaTheme="minorEastAsia"/>
          <w:b/>
          <w:bCs/>
          <w:highlight w:val="yellow"/>
          <w:u w:val="single"/>
          <w:lang w:val="en-US" w:eastAsia="zh-CN"/>
        </w:rPr>
        <w:t xml:space="preserve">  湛江市交通运输局</w:t>
      </w:r>
      <w:r>
        <w:rPr>
          <w:rFonts w:asciiTheme="minorEastAsia" w:hAnsiTheme="minorEastAsia" w:eastAsiaTheme="minorEastAsia"/>
        </w:rPr>
        <w:t>，资金来源</w:t>
      </w:r>
      <w:r>
        <w:rPr>
          <w:rFonts w:hint="eastAsia" w:asciiTheme="minorEastAsia" w:hAnsiTheme="minorEastAsia" w:eastAsiaTheme="minorEastAsia"/>
        </w:rPr>
        <w:t>为</w:t>
      </w:r>
      <w:r>
        <w:rPr>
          <w:rFonts w:hint="eastAsia" w:cs="华文楷体" w:asciiTheme="minorEastAsia" w:hAnsiTheme="minorEastAsia" w:eastAsiaTheme="minorEastAsia"/>
          <w:b/>
          <w:bCs/>
          <w:u w:val="single"/>
        </w:rPr>
        <w:t>财政资金</w:t>
      </w:r>
      <w:r>
        <w:rPr>
          <w:rFonts w:asciiTheme="minorEastAsia" w:hAnsiTheme="minorEastAsia" w:eastAsiaTheme="minorEastAsia"/>
        </w:rPr>
        <w:t>。项目已具备</w:t>
      </w:r>
      <w:r>
        <w:rPr>
          <w:rFonts w:hint="eastAsia" w:asciiTheme="minorEastAsia" w:hAnsiTheme="minorEastAsia" w:eastAsiaTheme="minorEastAsia"/>
          <w:lang w:eastAsia="zh-CN"/>
        </w:rPr>
        <w:t>邀标</w:t>
      </w:r>
      <w:r>
        <w:rPr>
          <w:rFonts w:asciiTheme="minorEastAsia" w:hAnsiTheme="minorEastAsia" w:eastAsiaTheme="minorEastAsia"/>
        </w:rPr>
        <w:t>条件，现对该项目进行</w:t>
      </w:r>
      <w:r>
        <w:rPr>
          <w:rFonts w:hint="eastAsia" w:asciiTheme="minorEastAsia" w:hAnsiTheme="minorEastAsia" w:eastAsiaTheme="minorEastAsia"/>
        </w:rPr>
        <w:t>资格后审</w:t>
      </w:r>
      <w:r>
        <w:rPr>
          <w:rFonts w:asciiTheme="minorEastAsia" w:hAnsiTheme="minorEastAsia" w:eastAsiaTheme="minorEastAsia"/>
        </w:rPr>
        <w:t>公开</w:t>
      </w:r>
      <w:r>
        <w:rPr>
          <w:rFonts w:hint="eastAsia" w:asciiTheme="minorEastAsia" w:hAnsiTheme="minorEastAsia" w:eastAsiaTheme="minorEastAsia"/>
          <w:lang w:eastAsia="zh-CN"/>
        </w:rPr>
        <w:t>邀标</w:t>
      </w:r>
      <w:r>
        <w:rPr>
          <w:rFonts w:asciiTheme="minorEastAsia" w:hAnsiTheme="minorEastAsia" w:eastAsiaTheme="minorEastAsia"/>
        </w:rPr>
        <w:t>。</w:t>
      </w:r>
    </w:p>
    <w:p>
      <w:pPr>
        <w:pStyle w:val="10"/>
        <w:tabs>
          <w:tab w:val="left" w:pos="440"/>
        </w:tabs>
        <w:spacing w:line="360" w:lineRule="auto"/>
        <w:ind w:left="0" w:right="48" w:rightChars="22" w:firstLine="0"/>
        <w:jc w:val="both"/>
        <w:rPr>
          <w:rFonts w:asciiTheme="minorEastAsia" w:hAnsiTheme="minorEastAsia" w:eastAsiaTheme="minorEastAsia"/>
        </w:rPr>
      </w:pPr>
      <w:r>
        <w:rPr>
          <w:rFonts w:hint="eastAsia" w:asciiTheme="minorEastAsia" w:hAnsiTheme="minorEastAsia" w:eastAsiaTheme="minorEastAsia"/>
          <w:lang w:val="en-US"/>
        </w:rPr>
        <w:t>2.</w:t>
      </w:r>
      <w:r>
        <w:rPr>
          <w:rFonts w:asciiTheme="minorEastAsia" w:hAnsiTheme="minorEastAsia" w:eastAsiaTheme="minorEastAsia"/>
        </w:rPr>
        <w:t>项目概况与</w:t>
      </w:r>
      <w:r>
        <w:rPr>
          <w:rFonts w:hint="eastAsia" w:asciiTheme="minorEastAsia" w:hAnsiTheme="minorEastAsia" w:eastAsiaTheme="minorEastAsia"/>
          <w:lang w:eastAsia="zh-CN"/>
        </w:rPr>
        <w:t>邀</w:t>
      </w:r>
      <w:r>
        <w:rPr>
          <w:rFonts w:asciiTheme="minorEastAsia" w:hAnsiTheme="minorEastAsia" w:eastAsiaTheme="minorEastAsia"/>
        </w:rPr>
        <w:t>标范围</w:t>
      </w:r>
    </w:p>
    <w:p>
      <w:pPr>
        <w:spacing w:line="480" w:lineRule="exact"/>
        <w:ind w:firstLine="464" w:firstLineChars="200"/>
        <w:rPr>
          <w:rFonts w:hint="eastAsia" w:asciiTheme="minorEastAsia" w:hAnsiTheme="minorEastAsia" w:eastAsiaTheme="minorEastAsia"/>
          <w:sz w:val="24"/>
          <w:szCs w:val="24"/>
          <w:lang w:eastAsia="zh-CN"/>
        </w:rPr>
      </w:pPr>
      <w:r>
        <w:rPr>
          <w:rFonts w:hint="eastAsia" w:asciiTheme="minorEastAsia" w:hAnsiTheme="minorEastAsia" w:eastAsiaTheme="minorEastAsia"/>
          <w:spacing w:val="-4"/>
          <w:sz w:val="24"/>
          <w:lang w:val="en-US"/>
        </w:rPr>
        <w:t xml:space="preserve">2.1 </w:t>
      </w:r>
      <w:r>
        <w:rPr>
          <w:rFonts w:asciiTheme="minorEastAsia" w:hAnsiTheme="minorEastAsia" w:eastAsiaTheme="minorEastAsia"/>
          <w:spacing w:val="-4"/>
          <w:sz w:val="24"/>
        </w:rPr>
        <w:t>项目名称：</w:t>
      </w:r>
      <w:bookmarkStart w:id="5" w:name="_Hlk9192737"/>
      <w:r>
        <w:rPr>
          <w:rFonts w:hint="eastAsia" w:asciiTheme="minorEastAsia" w:hAnsiTheme="minorEastAsia" w:eastAsiaTheme="minorEastAsia"/>
          <w:sz w:val="24"/>
          <w:szCs w:val="24"/>
          <w:lang w:eastAsia="zh-CN"/>
        </w:rPr>
        <w:t>交通局电房改造工程</w:t>
      </w:r>
    </w:p>
    <w:bookmarkEnd w:id="5"/>
    <w:p>
      <w:pPr>
        <w:pStyle w:val="69"/>
        <w:tabs>
          <w:tab w:val="left" w:pos="1240"/>
        </w:tabs>
        <w:spacing w:line="360" w:lineRule="auto"/>
        <w:ind w:left="0" w:right="48" w:rightChars="22" w:firstLineChars="200"/>
        <w:jc w:val="both"/>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rPr>
        <w:t xml:space="preserve">2.2 </w:t>
      </w:r>
      <w:r>
        <w:rPr>
          <w:rFonts w:asciiTheme="minorEastAsia" w:hAnsiTheme="minorEastAsia" w:eastAsiaTheme="minorEastAsia"/>
          <w:sz w:val="24"/>
        </w:rPr>
        <w:t>建设地点：</w:t>
      </w:r>
      <w:r>
        <w:rPr>
          <w:rFonts w:hint="eastAsia" w:asciiTheme="minorEastAsia" w:hAnsiTheme="minorEastAsia" w:eastAsiaTheme="minorEastAsia"/>
          <w:sz w:val="24"/>
          <w:lang w:eastAsia="zh-CN"/>
        </w:rPr>
        <w:t>湛江市</w:t>
      </w:r>
      <w:r>
        <w:rPr>
          <w:rFonts w:hint="eastAsia" w:asciiTheme="minorEastAsia" w:hAnsiTheme="minorEastAsia" w:eastAsiaTheme="minorEastAsia"/>
          <w:sz w:val="24"/>
          <w:lang w:val="en-US" w:eastAsia="zh-CN"/>
        </w:rPr>
        <w:t xml:space="preserve"> </w:t>
      </w:r>
    </w:p>
    <w:p>
      <w:pPr>
        <w:tabs>
          <w:tab w:val="left" w:pos="1580"/>
        </w:tabs>
        <w:autoSpaceDE w:val="0"/>
        <w:autoSpaceDN w:val="0"/>
        <w:adjustRightInd w:val="0"/>
        <w:spacing w:line="440" w:lineRule="exact"/>
        <w:ind w:firstLine="464" w:firstLineChars="200"/>
        <w:jc w:val="left"/>
        <w:textAlignment w:val="baseline"/>
        <w:rPr>
          <w:rFonts w:hint="eastAsia" w:eastAsia="宋体" w:asciiTheme="minorEastAsia" w:hAnsiTheme="minorEastAsia"/>
          <w:sz w:val="24"/>
          <w:lang w:val="en-US" w:eastAsia="zh-CN"/>
        </w:rPr>
      </w:pPr>
      <w:r>
        <w:rPr>
          <w:rFonts w:hint="eastAsia" w:asciiTheme="minorEastAsia" w:hAnsiTheme="minorEastAsia" w:eastAsiaTheme="minorEastAsia"/>
          <w:spacing w:val="-4"/>
          <w:sz w:val="24"/>
          <w:lang w:val="en-US"/>
        </w:rPr>
        <w:t xml:space="preserve">2.3 </w:t>
      </w:r>
      <w:r>
        <w:rPr>
          <w:rFonts w:asciiTheme="minorEastAsia" w:hAnsiTheme="minorEastAsia" w:eastAsiaTheme="minorEastAsia"/>
          <w:spacing w:val="-4"/>
          <w:sz w:val="24"/>
        </w:rPr>
        <w:t>建设规模：</w:t>
      </w:r>
      <w:r>
        <w:rPr>
          <w:rFonts w:hint="eastAsia" w:ascii="宋体" w:hAnsi="宋体" w:eastAsia="Calibri" w:cs="黑体"/>
          <w:color w:val="auto"/>
          <w:szCs w:val="21"/>
        </w:rPr>
        <w:t>更换高压柜一面，变压器一台，低压柜4面，及土建部分，楼层配电箱更换及调整。</w:t>
      </w:r>
      <w:r>
        <w:rPr>
          <w:rFonts w:hint="eastAsia" w:eastAsia="宋体" w:cs="黑体"/>
          <w:color w:val="auto"/>
          <w:szCs w:val="21"/>
          <w:lang w:eastAsia="zh-CN"/>
        </w:rPr>
        <w:t>（特别说明：</w:t>
      </w:r>
      <w:r>
        <w:rPr>
          <w:rFonts w:hint="eastAsia" w:ascii="宋体" w:hAnsi="宋体" w:eastAsia="Calibri" w:cs="黑体"/>
          <w:color w:val="auto"/>
          <w:szCs w:val="21"/>
        </w:rPr>
        <w:t>电房设备更换时间要求为1天内完成，并要考虑三楼监控室不断电</w:t>
      </w:r>
      <w:r>
        <w:rPr>
          <w:rFonts w:hint="eastAsia" w:eastAsia="宋体" w:cs="黑体"/>
          <w:color w:val="auto"/>
          <w:szCs w:val="21"/>
          <w:lang w:eastAsia="zh-CN"/>
        </w:rPr>
        <w:t>）</w:t>
      </w:r>
    </w:p>
    <w:p>
      <w:pPr>
        <w:spacing w:line="480" w:lineRule="exact"/>
        <w:ind w:firstLine="464" w:firstLineChars="200"/>
        <w:rPr>
          <w:rFonts w:cs="华文楷体" w:asciiTheme="minorEastAsia" w:hAnsiTheme="minorEastAsia" w:eastAsiaTheme="minorEastAsia"/>
          <w:b/>
          <w:bCs/>
          <w:sz w:val="24"/>
          <w:szCs w:val="24"/>
          <w:u w:val="single"/>
        </w:rPr>
      </w:pPr>
      <w:r>
        <w:rPr>
          <w:rFonts w:hint="eastAsia" w:asciiTheme="minorEastAsia" w:hAnsiTheme="minorEastAsia" w:eastAsiaTheme="minorEastAsia"/>
          <w:spacing w:val="-4"/>
          <w:sz w:val="24"/>
          <w:lang w:val="en-US"/>
        </w:rPr>
        <w:t xml:space="preserve">2.3.2 </w:t>
      </w:r>
      <w:r>
        <w:rPr>
          <w:rFonts w:hint="eastAsia" w:asciiTheme="minorEastAsia" w:hAnsiTheme="minorEastAsia" w:eastAsiaTheme="minorEastAsia"/>
          <w:spacing w:val="-4"/>
          <w:sz w:val="24"/>
          <w:lang w:eastAsia="zh-CN"/>
        </w:rPr>
        <w:t>邀标</w:t>
      </w:r>
      <w:r>
        <w:rPr>
          <w:rFonts w:hint="eastAsia" w:asciiTheme="minorEastAsia" w:hAnsiTheme="minorEastAsia" w:eastAsiaTheme="minorEastAsia"/>
          <w:spacing w:val="-4"/>
          <w:sz w:val="24"/>
        </w:rPr>
        <w:t>控制价：</w:t>
      </w:r>
      <w:r>
        <w:rPr>
          <w:rFonts w:hint="default" w:cs="华文楷体" w:asciiTheme="minorEastAsia" w:hAnsiTheme="minorEastAsia" w:eastAsiaTheme="minorEastAsia"/>
          <w:b/>
          <w:bCs/>
          <w:sz w:val="24"/>
          <w:szCs w:val="24"/>
          <w:u w:val="single"/>
          <w:lang w:val="en" w:eastAsia="zh-CN"/>
        </w:rPr>
        <w:t>邀标433865.24</w:t>
      </w:r>
      <w:r>
        <w:rPr>
          <w:rFonts w:hint="eastAsia" w:cs="华文楷体" w:asciiTheme="minorEastAsia" w:hAnsiTheme="minorEastAsia" w:eastAsiaTheme="minorEastAsia"/>
          <w:b/>
          <w:bCs/>
          <w:sz w:val="24"/>
          <w:szCs w:val="24"/>
          <w:u w:val="single"/>
          <w:lang w:val="en-US"/>
        </w:rPr>
        <w:t>元</w:t>
      </w:r>
    </w:p>
    <w:p>
      <w:pPr>
        <w:pStyle w:val="69"/>
        <w:tabs>
          <w:tab w:val="left" w:pos="1257"/>
        </w:tabs>
        <w:spacing w:line="362" w:lineRule="auto"/>
        <w:ind w:left="0" w:right="48" w:rightChars="22" w:firstLine="468" w:firstLineChars="200"/>
        <w:jc w:val="both"/>
        <w:rPr>
          <w:rFonts w:asciiTheme="minorEastAsia" w:hAnsiTheme="minorEastAsia" w:eastAsiaTheme="minorEastAsia"/>
          <w:sz w:val="24"/>
          <w:u w:val="single"/>
        </w:rPr>
      </w:pPr>
      <w:r>
        <w:rPr>
          <w:rFonts w:hint="eastAsia" w:asciiTheme="minorEastAsia" w:hAnsiTheme="minorEastAsia" w:eastAsiaTheme="minorEastAsia"/>
          <w:spacing w:val="-3"/>
          <w:sz w:val="24"/>
          <w:lang w:val="en-US"/>
        </w:rPr>
        <w:t xml:space="preserve">2.4 </w:t>
      </w:r>
      <w:r>
        <w:rPr>
          <w:rFonts w:hint="eastAsia" w:asciiTheme="minorEastAsia" w:hAnsiTheme="minorEastAsia" w:eastAsiaTheme="minorEastAsia"/>
          <w:spacing w:val="-3"/>
          <w:sz w:val="24"/>
          <w:lang w:eastAsia="zh-CN"/>
        </w:rPr>
        <w:t>邀标</w:t>
      </w:r>
      <w:r>
        <w:rPr>
          <w:rFonts w:asciiTheme="minorEastAsia" w:hAnsiTheme="minorEastAsia" w:eastAsiaTheme="minorEastAsia"/>
          <w:spacing w:val="-3"/>
          <w:sz w:val="24"/>
        </w:rPr>
        <w:t>范围：</w:t>
      </w:r>
      <w:bookmarkStart w:id="6" w:name="_Hlk8813340"/>
      <w:r>
        <w:rPr>
          <w:rFonts w:hint="eastAsia" w:asciiTheme="minorEastAsia" w:hAnsiTheme="minorEastAsia" w:eastAsiaTheme="minorEastAsia"/>
          <w:sz w:val="24"/>
          <w:szCs w:val="24"/>
          <w:u w:val="single"/>
        </w:rPr>
        <w:t>完成本项目的施工至工程竣工验收、备案、移交，完成并配合相关部门结（决）算、审计、工程保修等工作，具体内容包括但不限于以下事项：</w:t>
      </w:r>
    </w:p>
    <w:p>
      <w:pPr>
        <w:spacing w:line="360" w:lineRule="auto"/>
        <w:ind w:right="48" w:rightChars="22" w:firstLine="480" w:firstLineChars="200"/>
        <w:jc w:val="both"/>
        <w:rPr>
          <w:rFonts w:asciiTheme="minorEastAsia" w:hAnsiTheme="minorEastAsia" w:eastAsiaTheme="minorEastAsia"/>
          <w:sz w:val="24"/>
          <w:szCs w:val="24"/>
        </w:rPr>
      </w:pPr>
      <w:r>
        <w:rPr>
          <w:rFonts w:hint="eastAsia" w:asciiTheme="minorEastAsia" w:hAnsiTheme="minorEastAsia" w:eastAsiaTheme="minorEastAsia"/>
          <w:sz w:val="24"/>
          <w:szCs w:val="24"/>
        </w:rPr>
        <w:t>2.4.1</w:t>
      </w:r>
      <w:r>
        <w:rPr>
          <w:rFonts w:asciiTheme="minorEastAsia" w:hAnsiTheme="minorEastAsia" w:eastAsiaTheme="minorEastAsia"/>
          <w:sz w:val="24"/>
        </w:rPr>
        <w:t>自工程开工算起至工程竣工，对本项目全程现场指导与监督及编制竣工图等相关工作。</w:t>
      </w:r>
    </w:p>
    <w:p>
      <w:pPr>
        <w:spacing w:line="360" w:lineRule="auto"/>
        <w:ind w:right="48" w:rightChars="22" w:firstLine="480" w:firstLineChars="200"/>
        <w:jc w:val="both"/>
        <w:rPr>
          <w:rFonts w:asciiTheme="minorEastAsia" w:hAnsiTheme="minorEastAsia" w:eastAsiaTheme="minorEastAsia"/>
          <w:sz w:val="24"/>
          <w:szCs w:val="24"/>
        </w:rPr>
      </w:pPr>
      <w:r>
        <w:rPr>
          <w:rFonts w:asciiTheme="minorEastAsia" w:hAnsiTheme="minorEastAsia" w:eastAsiaTheme="minorEastAsia"/>
          <w:sz w:val="24"/>
          <w:szCs w:val="24"/>
        </w:rPr>
        <w:t>2.4.2</w:t>
      </w:r>
      <w:r>
        <w:rPr>
          <w:rFonts w:hint="eastAsia" w:asciiTheme="minorEastAsia" w:hAnsiTheme="minorEastAsia" w:eastAsiaTheme="minorEastAsia"/>
          <w:sz w:val="24"/>
          <w:szCs w:val="24"/>
        </w:rPr>
        <w:t>本工程的施工内容包括但不限于：本工程内容的施工（包工、包料、包工期、包质量、包安全生产、包验收、包保修等），施工范围包括全部及工程量清单等有关资料范围内满足本项目竣工投入使用的施工总承包，具体以发包人要求为准。</w:t>
      </w:r>
    </w:p>
    <w:bookmarkEnd w:id="6"/>
    <w:p>
      <w:pPr>
        <w:spacing w:line="360" w:lineRule="auto"/>
        <w:ind w:right="48" w:rightChars="22" w:firstLine="480" w:firstLineChars="200"/>
        <w:jc w:val="both"/>
        <w:rPr>
          <w:rFonts w:asciiTheme="minorEastAsia" w:hAnsiTheme="minorEastAsia" w:eastAsiaTheme="minorEastAsia"/>
          <w:sz w:val="24"/>
          <w:szCs w:val="24"/>
        </w:rPr>
      </w:pPr>
      <w:r>
        <w:rPr>
          <w:rFonts w:hint="eastAsia" w:asciiTheme="minorEastAsia" w:hAnsiTheme="minorEastAsia" w:eastAsiaTheme="minorEastAsia"/>
          <w:sz w:val="24"/>
          <w:szCs w:val="24"/>
          <w:lang w:val="en-US"/>
        </w:rPr>
        <w:t>2</w:t>
      </w:r>
      <w:r>
        <w:rPr>
          <w:rFonts w:hint="eastAsia" w:asciiTheme="minorEastAsia" w:hAnsiTheme="minorEastAsia" w:eastAsiaTheme="minorEastAsia"/>
          <w:sz w:val="24"/>
          <w:szCs w:val="24"/>
        </w:rPr>
        <w:t>.4.3 承包方式：</w:t>
      </w:r>
      <w:bookmarkStart w:id="7" w:name="_Hlk8849659"/>
      <w:r>
        <w:rPr>
          <w:rFonts w:hint="eastAsia" w:asciiTheme="minorEastAsia" w:hAnsiTheme="minorEastAsia" w:eastAsiaTheme="minorEastAsia"/>
          <w:sz w:val="24"/>
          <w:szCs w:val="24"/>
        </w:rPr>
        <w:t>包施工、包安全、包质量、包工期、包文明施工；验收及竣工等各阶段的相关内容和服务。</w:t>
      </w:r>
    </w:p>
    <w:bookmarkEnd w:id="7"/>
    <w:p>
      <w:pPr>
        <w:tabs>
          <w:tab w:val="left" w:pos="1240"/>
        </w:tabs>
        <w:spacing w:line="360" w:lineRule="auto"/>
        <w:ind w:right="48" w:rightChars="22" w:firstLine="480" w:firstLineChars="200"/>
        <w:jc w:val="both"/>
        <w:rPr>
          <w:rFonts w:asciiTheme="minorEastAsia" w:hAnsiTheme="minorEastAsia" w:eastAsiaTheme="minorEastAsia"/>
          <w:sz w:val="24"/>
        </w:rPr>
      </w:pPr>
      <w:r>
        <w:rPr>
          <w:rFonts w:hint="eastAsia" w:asciiTheme="minorEastAsia" w:hAnsiTheme="minorEastAsia" w:eastAsiaTheme="minorEastAsia"/>
          <w:sz w:val="24"/>
        </w:rPr>
        <w:t>2.5 总承包工期</w:t>
      </w:r>
      <w:r>
        <w:rPr>
          <w:rFonts w:hint="eastAsia" w:asciiTheme="minorEastAsia" w:hAnsiTheme="minorEastAsia" w:eastAsiaTheme="minorEastAsia"/>
          <w:sz w:val="24"/>
          <w:lang w:eastAsia="zh-CN"/>
        </w:rPr>
        <w:t>：</w:t>
      </w:r>
      <w:r>
        <w:rPr>
          <w:rFonts w:hint="eastAsia" w:asciiTheme="minorEastAsia" w:hAnsiTheme="minorEastAsia" w:eastAsiaTheme="minorEastAsia"/>
          <w:sz w:val="24"/>
          <w:u w:val="single"/>
          <w:lang w:val="en-US" w:eastAsia="zh-CN"/>
        </w:rPr>
        <w:t>15</w:t>
      </w:r>
      <w:r>
        <w:rPr>
          <w:rFonts w:asciiTheme="minorEastAsia" w:hAnsiTheme="minorEastAsia" w:eastAsiaTheme="minorEastAsia"/>
          <w:sz w:val="24"/>
        </w:rPr>
        <w:t>日历天。</w:t>
      </w:r>
    </w:p>
    <w:p>
      <w:pPr>
        <w:tabs>
          <w:tab w:val="left" w:pos="1240"/>
        </w:tabs>
        <w:spacing w:line="360" w:lineRule="auto"/>
        <w:ind w:right="48" w:rightChars="22" w:firstLine="480" w:firstLineChars="200"/>
        <w:jc w:val="both"/>
        <w:rPr>
          <w:rFonts w:asciiTheme="minorEastAsia" w:hAnsiTheme="minorEastAsia" w:eastAsiaTheme="minorEastAsia"/>
          <w:sz w:val="24"/>
        </w:rPr>
      </w:pPr>
      <w:r>
        <w:rPr>
          <w:rFonts w:asciiTheme="minorEastAsia" w:hAnsiTheme="minorEastAsia" w:eastAsiaTheme="minorEastAsia"/>
          <w:sz w:val="24"/>
        </w:rPr>
        <w:t>2.5.</w:t>
      </w:r>
      <w:r>
        <w:rPr>
          <w:rFonts w:hint="eastAsia" w:asciiTheme="minorEastAsia" w:hAnsiTheme="minorEastAsia" w:eastAsiaTheme="minorEastAsia"/>
          <w:sz w:val="24"/>
        </w:rPr>
        <w:t>2</w:t>
      </w:r>
      <w:r>
        <w:rPr>
          <w:rFonts w:asciiTheme="minorEastAsia" w:hAnsiTheme="minorEastAsia" w:eastAsiaTheme="minorEastAsia"/>
          <w:sz w:val="24"/>
        </w:rPr>
        <w:t xml:space="preserve"> 施工工期：合计</w:t>
      </w:r>
      <w:r>
        <w:rPr>
          <w:rFonts w:hint="eastAsia" w:asciiTheme="minorEastAsia" w:hAnsiTheme="minorEastAsia" w:eastAsiaTheme="minorEastAsia"/>
          <w:i w:val="0"/>
          <w:iCs w:val="0"/>
          <w:sz w:val="24"/>
          <w:highlight w:val="yellow"/>
          <w:u w:val="single"/>
          <w:lang w:val="en-US" w:eastAsia="zh-CN"/>
        </w:rPr>
        <w:t xml:space="preserve"> 30</w:t>
      </w:r>
      <w:r>
        <w:rPr>
          <w:rFonts w:hint="eastAsia" w:asciiTheme="minorEastAsia" w:hAnsiTheme="minorEastAsia" w:eastAsiaTheme="minorEastAsia"/>
          <w:i w:val="0"/>
          <w:iCs w:val="0"/>
          <w:sz w:val="24"/>
          <w:u w:val="none"/>
          <w:lang w:val="en-US" w:eastAsia="zh-CN"/>
        </w:rPr>
        <w:t>日</w:t>
      </w:r>
      <w:r>
        <w:rPr>
          <w:rFonts w:asciiTheme="minorEastAsia" w:hAnsiTheme="minorEastAsia" w:eastAsiaTheme="minorEastAsia"/>
          <w:sz w:val="24"/>
        </w:rPr>
        <w:t>历天内完成竣工验收,开工日期由监理工程师发出的开工令中指定的日期算起，以工程竣工验收通过、承包人送交建设工程竣工验收报告的日期作为实际竣工日</w:t>
      </w:r>
    </w:p>
    <w:p>
      <w:pPr>
        <w:tabs>
          <w:tab w:val="left" w:pos="1240"/>
        </w:tabs>
        <w:spacing w:line="360" w:lineRule="auto"/>
        <w:ind w:right="48" w:rightChars="22"/>
        <w:jc w:val="both"/>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3.</w:t>
      </w:r>
      <w:r>
        <w:rPr>
          <w:rFonts w:asciiTheme="minorEastAsia" w:hAnsiTheme="minorEastAsia" w:eastAsiaTheme="minorEastAsia"/>
          <w:b/>
          <w:bCs/>
          <w:sz w:val="24"/>
          <w:szCs w:val="24"/>
        </w:rPr>
        <w:t>投标人资格要求</w:t>
      </w:r>
    </w:p>
    <w:p>
      <w:pPr>
        <w:tabs>
          <w:tab w:val="left" w:pos="1240"/>
        </w:tabs>
        <w:spacing w:line="360" w:lineRule="auto"/>
        <w:ind w:right="48" w:rightChars="22" w:firstLine="460" w:firstLineChars="200"/>
        <w:jc w:val="both"/>
        <w:rPr>
          <w:rFonts w:asciiTheme="minorEastAsia" w:hAnsiTheme="minorEastAsia" w:eastAsiaTheme="minorEastAsia"/>
          <w:sz w:val="24"/>
        </w:rPr>
      </w:pPr>
      <w:r>
        <w:rPr>
          <w:rFonts w:hint="eastAsia" w:asciiTheme="minorEastAsia" w:hAnsiTheme="minorEastAsia" w:eastAsiaTheme="minorEastAsia"/>
          <w:spacing w:val="-5"/>
          <w:sz w:val="24"/>
        </w:rPr>
        <w:t xml:space="preserve">3.1 </w:t>
      </w:r>
      <w:r>
        <w:rPr>
          <w:rFonts w:asciiTheme="minorEastAsia" w:hAnsiTheme="minorEastAsia" w:eastAsiaTheme="minorEastAsia"/>
          <w:spacing w:val="-5"/>
          <w:sz w:val="24"/>
        </w:rPr>
        <w:t>投标人</w:t>
      </w:r>
      <w:r>
        <w:rPr>
          <w:rFonts w:asciiTheme="minorEastAsia" w:hAnsiTheme="minorEastAsia" w:eastAsiaTheme="minorEastAsia"/>
          <w:spacing w:val="-4"/>
          <w:sz w:val="24"/>
        </w:rPr>
        <w:t>具有独立法人资格，持有工商行政管理部门核</w:t>
      </w:r>
      <w:r>
        <w:rPr>
          <w:rFonts w:asciiTheme="minorEastAsia" w:hAnsiTheme="minorEastAsia" w:eastAsiaTheme="minorEastAsia"/>
          <w:sz w:val="24"/>
        </w:rPr>
        <w:t>发的法人营业执照，按国家法律经营。</w:t>
      </w:r>
    </w:p>
    <w:p>
      <w:pPr>
        <w:tabs>
          <w:tab w:val="left" w:pos="1240"/>
        </w:tabs>
        <w:spacing w:line="360" w:lineRule="auto"/>
        <w:ind w:right="48" w:rightChars="22" w:firstLine="480" w:firstLineChars="200"/>
        <w:jc w:val="both"/>
        <w:rPr>
          <w:rFonts w:asciiTheme="minorEastAsia" w:hAnsiTheme="minorEastAsia" w:eastAsiaTheme="minorEastAsia"/>
          <w:sz w:val="24"/>
        </w:rPr>
      </w:pPr>
      <w:r>
        <w:rPr>
          <w:rFonts w:hint="eastAsia" w:asciiTheme="minorEastAsia" w:hAnsiTheme="minorEastAsia" w:eastAsiaTheme="minorEastAsia"/>
          <w:sz w:val="24"/>
        </w:rPr>
        <w:t xml:space="preserve">3.2 </w:t>
      </w:r>
      <w:r>
        <w:rPr>
          <w:rFonts w:asciiTheme="minorEastAsia" w:hAnsiTheme="minorEastAsia" w:eastAsiaTheme="minorEastAsia"/>
          <w:sz w:val="24"/>
        </w:rPr>
        <w:t>投标人须同时具备以下资质：</w:t>
      </w:r>
    </w:p>
    <w:p>
      <w:pPr>
        <w:tabs>
          <w:tab w:val="left" w:pos="1421"/>
        </w:tabs>
        <w:spacing w:line="362" w:lineRule="auto"/>
        <w:ind w:right="48" w:rightChars="22" w:firstLine="480" w:firstLineChars="200"/>
        <w:jc w:val="both"/>
        <w:rPr>
          <w:rFonts w:hint="eastAsia" w:asciiTheme="minorEastAsia" w:hAnsiTheme="minorEastAsia" w:eastAsiaTheme="minorEastAsia"/>
          <w:color w:val="auto"/>
          <w:sz w:val="24"/>
          <w:lang w:eastAsia="zh-CN"/>
        </w:rPr>
      </w:pPr>
      <w:r>
        <w:rPr>
          <w:rFonts w:asciiTheme="minorEastAsia" w:hAnsiTheme="minorEastAsia" w:eastAsiaTheme="minorEastAsia"/>
          <w:color w:val="auto"/>
          <w:sz w:val="24"/>
        </w:rPr>
        <w:t>投标人具备</w:t>
      </w:r>
      <w:r>
        <w:rPr>
          <w:rFonts w:hint="eastAsia" w:asciiTheme="minorEastAsia" w:hAnsiTheme="minorEastAsia" w:eastAsiaTheme="minorEastAsia"/>
          <w:color w:val="auto"/>
          <w:sz w:val="24"/>
        </w:rPr>
        <w:t>电力工程施工总承包三级或输变电工程专业承包三级（或以上）资质</w:t>
      </w:r>
      <w:r>
        <w:rPr>
          <w:rFonts w:hint="eastAsia" w:asciiTheme="minorEastAsia" w:hAnsiTheme="minorEastAsia" w:eastAsiaTheme="minorEastAsia"/>
          <w:color w:val="auto"/>
          <w:sz w:val="24"/>
          <w:lang w:eastAsia="zh-CN"/>
        </w:rPr>
        <w:t>；</w:t>
      </w:r>
      <w:r>
        <w:rPr>
          <w:rFonts w:hint="eastAsia" w:asciiTheme="minorEastAsia" w:hAnsiTheme="minorEastAsia" w:eastAsiaTheme="minorEastAsia"/>
          <w:color w:val="auto"/>
          <w:sz w:val="24"/>
        </w:rPr>
        <w:t>《承装（修、试）电力设施许可证》承装类及承试类</w:t>
      </w:r>
      <w:r>
        <w:rPr>
          <w:rFonts w:hint="eastAsia" w:asciiTheme="minorEastAsia" w:hAnsiTheme="minorEastAsia" w:eastAsiaTheme="minorEastAsia"/>
          <w:color w:val="auto"/>
          <w:sz w:val="24"/>
          <w:lang w:eastAsia="zh-CN"/>
        </w:rPr>
        <w:t>三</w:t>
      </w:r>
      <w:r>
        <w:rPr>
          <w:rFonts w:hint="eastAsia" w:asciiTheme="minorEastAsia" w:hAnsiTheme="minorEastAsia" w:eastAsiaTheme="minorEastAsia"/>
          <w:color w:val="auto"/>
          <w:sz w:val="24"/>
        </w:rPr>
        <w:t>级或以上许可（必须在有效期内）</w:t>
      </w:r>
      <w:r>
        <w:rPr>
          <w:rFonts w:asciiTheme="minorEastAsia" w:hAnsiTheme="minorEastAsia" w:eastAsiaTheme="minorEastAsia"/>
          <w:color w:val="auto"/>
          <w:sz w:val="24"/>
        </w:rPr>
        <w:t>及具有合法有效的建筑施工安全生产许可证</w:t>
      </w:r>
      <w:r>
        <w:rPr>
          <w:rFonts w:hint="eastAsia" w:asciiTheme="minorEastAsia" w:hAnsiTheme="minorEastAsia" w:eastAsiaTheme="minorEastAsia"/>
          <w:color w:val="auto"/>
          <w:sz w:val="24"/>
          <w:lang w:eastAsia="zh-CN"/>
        </w:rPr>
        <w:t>（投标单位必须在本地供电部门有资格备案）。</w:t>
      </w:r>
    </w:p>
    <w:p>
      <w:pPr>
        <w:pStyle w:val="18"/>
        <w:spacing w:line="362" w:lineRule="auto"/>
        <w:ind w:right="48" w:rightChars="22" w:firstLine="480" w:firstLineChars="200"/>
        <w:jc w:val="both"/>
        <w:rPr>
          <w:rFonts w:hint="eastAsia" w:asciiTheme="minorEastAsia" w:hAnsiTheme="minorEastAsia" w:eastAsiaTheme="minorEastAsia"/>
        </w:rPr>
      </w:pPr>
      <w:r>
        <w:rPr>
          <w:rFonts w:hint="eastAsia" w:asciiTheme="minorEastAsia" w:hAnsiTheme="minorEastAsia" w:eastAsiaTheme="minorEastAsia"/>
        </w:rPr>
        <w:t xml:space="preserve">3.3 </w:t>
      </w:r>
      <w:r>
        <w:rPr>
          <w:rFonts w:asciiTheme="minorEastAsia" w:hAnsiTheme="minorEastAsia" w:eastAsiaTheme="minorEastAsia"/>
        </w:rPr>
        <w:t>本次</w:t>
      </w:r>
      <w:r>
        <w:rPr>
          <w:rFonts w:hint="eastAsia" w:asciiTheme="minorEastAsia" w:hAnsiTheme="minorEastAsia" w:eastAsiaTheme="minorEastAsia"/>
          <w:lang w:eastAsia="zh-CN"/>
        </w:rPr>
        <w:t>邀标</w:t>
      </w:r>
      <w:r>
        <w:rPr>
          <w:rFonts w:hint="eastAsia" w:asciiTheme="minorEastAsia" w:hAnsiTheme="minorEastAsia" w:eastAsiaTheme="minorEastAsia"/>
          <w:b/>
          <w:bCs/>
        </w:rPr>
        <w:t>不</w:t>
      </w:r>
      <w:r>
        <w:rPr>
          <w:rFonts w:asciiTheme="minorEastAsia" w:hAnsiTheme="minorEastAsia" w:eastAsiaTheme="minorEastAsia"/>
          <w:b/>
        </w:rPr>
        <w:t>接受</w:t>
      </w:r>
      <w:r>
        <w:rPr>
          <w:rFonts w:asciiTheme="minorEastAsia" w:hAnsiTheme="minorEastAsia" w:eastAsiaTheme="minorEastAsia"/>
          <w:spacing w:val="-8"/>
        </w:rPr>
        <w:t>联合体投标</w:t>
      </w:r>
      <w:r>
        <w:rPr>
          <w:rFonts w:asciiTheme="minorEastAsia" w:hAnsiTheme="minorEastAsia" w:eastAsiaTheme="minorEastAsia"/>
        </w:rPr>
        <w:t>。</w:t>
      </w:r>
    </w:p>
    <w:p>
      <w:pPr>
        <w:tabs>
          <w:tab w:val="left" w:pos="1300"/>
        </w:tabs>
        <w:spacing w:line="360" w:lineRule="auto"/>
        <w:ind w:right="48" w:rightChars="22" w:firstLine="480" w:firstLineChars="200"/>
        <w:jc w:val="both"/>
        <w:rPr>
          <w:rFonts w:asciiTheme="minorEastAsia" w:hAnsiTheme="minorEastAsia" w:eastAsiaTheme="minorEastAsia"/>
          <w:sz w:val="24"/>
        </w:rPr>
      </w:pPr>
      <w:r>
        <w:rPr>
          <w:rFonts w:hint="eastAsia" w:asciiTheme="minorEastAsia" w:hAnsiTheme="minorEastAsia" w:eastAsiaTheme="minorEastAsia"/>
          <w:sz w:val="24"/>
        </w:rPr>
        <w:t xml:space="preserve">3.4 </w:t>
      </w:r>
      <w:r>
        <w:rPr>
          <w:rFonts w:asciiTheme="minorEastAsia" w:hAnsiTheme="minorEastAsia" w:eastAsiaTheme="minorEastAsia"/>
          <w:sz w:val="24"/>
        </w:rPr>
        <w:t>拟派主要人员资格要求：</w:t>
      </w:r>
    </w:p>
    <w:p>
      <w:pPr>
        <w:spacing w:line="360" w:lineRule="auto"/>
        <w:ind w:right="48" w:rightChars="22" w:firstLine="446" w:firstLineChars="200"/>
        <w:jc w:val="both"/>
        <w:rPr>
          <w:rFonts w:asciiTheme="minorEastAsia" w:hAnsiTheme="minorEastAsia" w:eastAsiaTheme="minorEastAsia"/>
          <w:spacing w:val="-9"/>
          <w:sz w:val="24"/>
          <w:szCs w:val="24"/>
        </w:rPr>
      </w:pPr>
      <w:r>
        <w:rPr>
          <w:rFonts w:hint="eastAsia" w:asciiTheme="minorEastAsia" w:hAnsiTheme="minorEastAsia" w:eastAsiaTheme="minorEastAsia"/>
          <w:b/>
          <w:bCs/>
          <w:spacing w:val="-9"/>
          <w:sz w:val="24"/>
          <w:szCs w:val="24"/>
        </w:rPr>
        <w:t>（1</w:t>
      </w:r>
      <w:r>
        <w:rPr>
          <w:rFonts w:asciiTheme="minorEastAsia" w:hAnsiTheme="minorEastAsia" w:eastAsiaTheme="minorEastAsia"/>
          <w:b/>
          <w:bCs/>
          <w:spacing w:val="-9"/>
          <w:sz w:val="24"/>
          <w:szCs w:val="24"/>
        </w:rPr>
        <w:t>）</w:t>
      </w:r>
      <w:r>
        <w:rPr>
          <w:rFonts w:hint="eastAsia" w:asciiTheme="minorEastAsia" w:hAnsiTheme="minorEastAsia" w:eastAsiaTheme="minorEastAsia"/>
          <w:b/>
          <w:spacing w:val="-1"/>
          <w:sz w:val="24"/>
          <w:szCs w:val="24"/>
        </w:rPr>
        <w:t>项目</w:t>
      </w:r>
      <w:r>
        <w:rPr>
          <w:rFonts w:asciiTheme="minorEastAsia" w:hAnsiTheme="minorEastAsia" w:eastAsiaTheme="minorEastAsia"/>
          <w:b/>
          <w:spacing w:val="-1"/>
          <w:sz w:val="24"/>
          <w:szCs w:val="24"/>
        </w:rPr>
        <w:t>负责人</w:t>
      </w:r>
      <w:r>
        <w:rPr>
          <w:rFonts w:hint="eastAsia" w:asciiTheme="minorEastAsia" w:hAnsiTheme="minorEastAsia" w:eastAsiaTheme="minorEastAsia"/>
          <w:b/>
          <w:spacing w:val="-1"/>
          <w:sz w:val="24"/>
          <w:szCs w:val="24"/>
        </w:rPr>
        <w:t>要求</w:t>
      </w:r>
      <w:r>
        <w:rPr>
          <w:rFonts w:asciiTheme="minorEastAsia" w:hAnsiTheme="minorEastAsia" w:eastAsiaTheme="minorEastAsia"/>
          <w:spacing w:val="-9"/>
          <w:sz w:val="24"/>
          <w:szCs w:val="24"/>
        </w:rPr>
        <w:t>：拟派项目负责人须具备</w:t>
      </w:r>
      <w:r>
        <w:rPr>
          <w:rFonts w:hint="eastAsia" w:asciiTheme="minorEastAsia" w:hAnsiTheme="minorEastAsia" w:eastAsiaTheme="minorEastAsia"/>
          <w:spacing w:val="-9"/>
          <w:sz w:val="24"/>
          <w:szCs w:val="24"/>
          <w:u w:val="single"/>
        </w:rPr>
        <w:t>机电工程专业二级</w:t>
      </w:r>
      <w:r>
        <w:rPr>
          <w:rFonts w:hint="eastAsia" w:asciiTheme="minorEastAsia" w:hAnsiTheme="minorEastAsia" w:eastAsiaTheme="minorEastAsia"/>
          <w:spacing w:val="-9"/>
          <w:sz w:val="24"/>
          <w:szCs w:val="24"/>
          <w:u w:val="single"/>
          <w:lang w:eastAsia="zh-CN"/>
        </w:rPr>
        <w:t>或以上</w:t>
      </w:r>
      <w:r>
        <w:rPr>
          <w:rFonts w:asciiTheme="minorEastAsia" w:hAnsiTheme="minorEastAsia" w:eastAsiaTheme="minorEastAsia"/>
          <w:spacing w:val="-9"/>
          <w:sz w:val="24"/>
          <w:szCs w:val="24"/>
        </w:rPr>
        <w:t>注册建造师资格，并具备安全生产考核合格证（B 类，具有有效的安全生产考核合格证或广东省建筑施工企业管理人员安全生产考核系统考核合格信息打印页）</w:t>
      </w:r>
      <w:r>
        <w:rPr>
          <w:rFonts w:hint="eastAsia" w:asciiTheme="minorEastAsia" w:hAnsiTheme="minorEastAsia" w:eastAsiaTheme="minorEastAsia"/>
          <w:spacing w:val="-9"/>
          <w:sz w:val="24"/>
          <w:szCs w:val="24"/>
        </w:rPr>
        <w:t>，</w:t>
      </w:r>
      <w:r>
        <w:rPr>
          <w:rFonts w:asciiTheme="minorEastAsia" w:hAnsiTheme="minorEastAsia" w:eastAsiaTheme="minorEastAsia"/>
          <w:spacing w:val="-9"/>
          <w:sz w:val="24"/>
          <w:szCs w:val="24"/>
        </w:rPr>
        <w:t>拟派项目负责人须是投标人的在册人员。</w:t>
      </w:r>
      <w:r>
        <w:rPr>
          <w:rFonts w:hint="eastAsia" w:asciiTheme="minorEastAsia" w:hAnsiTheme="minorEastAsia" w:eastAsiaTheme="minorEastAsia"/>
          <w:color w:val="auto"/>
          <w:spacing w:val="-9"/>
          <w:sz w:val="24"/>
          <w:szCs w:val="24"/>
          <w:highlight w:val="none"/>
        </w:rPr>
        <w:t>（广东省外投标企业，拟派项目负责人须具有机电工程专业专业一级注册建造师注册证书）</w:t>
      </w:r>
    </w:p>
    <w:p>
      <w:r>
        <w:rPr>
          <w:rFonts w:hint="eastAsia" w:asciiTheme="minorEastAsia" w:hAnsiTheme="minorEastAsia" w:eastAsiaTheme="minorEastAsia"/>
          <w:sz w:val="24"/>
          <w:szCs w:val="24"/>
        </w:rPr>
        <w:t xml:space="preserve"> </w:t>
      </w:r>
      <w:r>
        <w:rPr>
          <w:rFonts w:hint="eastAsia" w:asciiTheme="minorEastAsia" w:hAnsiTheme="minorEastAsia" w:eastAsiaTheme="minorEastAsia"/>
          <w:sz w:val="24"/>
          <w:szCs w:val="24"/>
          <w:lang w:val="en-US"/>
        </w:rPr>
        <w:t xml:space="preserve">  </w:t>
      </w:r>
      <w:r>
        <w:rPr>
          <w:rFonts w:hint="eastAsia" w:asciiTheme="minorEastAsia" w:hAnsiTheme="minorEastAsia" w:eastAsiaTheme="minorEastAsia"/>
          <w:b/>
          <w:bCs/>
          <w:sz w:val="24"/>
          <w:szCs w:val="24"/>
        </w:rPr>
        <w:t>(</w:t>
      </w:r>
      <w:r>
        <w:rPr>
          <w:rFonts w:hint="eastAsia" w:asciiTheme="minorEastAsia" w:hAnsiTheme="minorEastAsia" w:eastAsiaTheme="minorEastAsia"/>
          <w:b/>
          <w:bCs/>
          <w:spacing w:val="-1"/>
          <w:sz w:val="24"/>
          <w:szCs w:val="24"/>
          <w:lang w:val="en-US"/>
        </w:rPr>
        <w:t>2</w:t>
      </w:r>
      <w:r>
        <w:rPr>
          <w:rFonts w:asciiTheme="minorEastAsia" w:hAnsiTheme="minorEastAsia" w:eastAsiaTheme="minorEastAsia"/>
          <w:b/>
          <w:bCs/>
          <w:spacing w:val="-1"/>
          <w:sz w:val="24"/>
          <w:szCs w:val="24"/>
        </w:rPr>
        <w:t>)</w:t>
      </w:r>
      <w:r>
        <w:rPr>
          <w:rFonts w:asciiTheme="minorEastAsia" w:hAnsiTheme="minorEastAsia" w:eastAsiaTheme="minorEastAsia"/>
          <w:b/>
          <w:spacing w:val="-1"/>
          <w:sz w:val="24"/>
          <w:szCs w:val="24"/>
        </w:rPr>
        <w:t>专职安全员</w:t>
      </w:r>
      <w:r>
        <w:rPr>
          <w:rFonts w:asciiTheme="minorEastAsia" w:hAnsiTheme="minorEastAsia" w:eastAsiaTheme="minorEastAsia"/>
          <w:spacing w:val="-1"/>
          <w:sz w:val="24"/>
          <w:szCs w:val="24"/>
        </w:rPr>
        <w:t>：</w:t>
      </w:r>
      <w:r>
        <w:rPr>
          <w:rFonts w:asciiTheme="minorEastAsia" w:hAnsiTheme="minorEastAsia" w:eastAsiaTheme="minorEastAsia"/>
          <w:sz w:val="24"/>
          <w:szCs w:val="24"/>
        </w:rPr>
        <w:t>具有合法有效的安全生产考核合格证 C 证，须是投标人的在册人员。</w:t>
      </w:r>
    </w:p>
    <w:p>
      <w:pPr>
        <w:tabs>
          <w:tab w:val="left" w:pos="1240"/>
        </w:tabs>
        <w:spacing w:line="360" w:lineRule="auto"/>
        <w:ind w:right="48" w:rightChars="22" w:firstLine="416" w:firstLineChars="200"/>
        <w:jc w:val="both"/>
        <w:rPr>
          <w:rFonts w:asciiTheme="minorEastAsia" w:hAnsiTheme="minorEastAsia" w:eastAsiaTheme="minorEastAsia"/>
          <w:color w:val="auto"/>
          <w:sz w:val="24"/>
        </w:rPr>
      </w:pPr>
      <w:r>
        <w:rPr>
          <w:rFonts w:hint="eastAsia" w:asciiTheme="minorEastAsia" w:hAnsiTheme="minorEastAsia" w:eastAsiaTheme="minorEastAsia"/>
          <w:color w:val="auto"/>
          <w:spacing w:val="-16"/>
          <w:sz w:val="24"/>
        </w:rPr>
        <w:t>3</w:t>
      </w:r>
      <w:r>
        <w:rPr>
          <w:rFonts w:asciiTheme="minorEastAsia" w:hAnsiTheme="minorEastAsia" w:eastAsiaTheme="minorEastAsia"/>
          <w:color w:val="auto"/>
          <w:spacing w:val="-16"/>
          <w:sz w:val="24"/>
        </w:rPr>
        <w:t>.</w:t>
      </w:r>
      <w:r>
        <w:rPr>
          <w:rFonts w:hint="eastAsia" w:asciiTheme="minorEastAsia" w:hAnsiTheme="minorEastAsia" w:eastAsiaTheme="minorEastAsia"/>
          <w:color w:val="auto"/>
          <w:spacing w:val="-16"/>
          <w:sz w:val="24"/>
          <w:lang w:val="en-US"/>
        </w:rPr>
        <w:t>5</w:t>
      </w:r>
      <w:r>
        <w:rPr>
          <w:rFonts w:asciiTheme="minorEastAsia" w:hAnsiTheme="minorEastAsia" w:eastAsiaTheme="minorEastAsia"/>
          <w:color w:val="auto"/>
          <w:spacing w:val="-16"/>
          <w:sz w:val="24"/>
        </w:rPr>
        <w:t xml:space="preserve"> </w:t>
      </w:r>
      <w:r>
        <w:rPr>
          <w:rFonts w:asciiTheme="minorEastAsia" w:hAnsiTheme="minorEastAsia" w:eastAsiaTheme="minorEastAsia"/>
          <w:color w:val="auto"/>
          <w:sz w:val="24"/>
        </w:rPr>
        <w:t>信誉要求：投标人具有履行合同和项目执行保障能力；没有正</w:t>
      </w:r>
      <w:r>
        <w:rPr>
          <w:rFonts w:asciiTheme="minorEastAsia" w:hAnsiTheme="minorEastAsia" w:eastAsiaTheme="minorEastAsia"/>
          <w:color w:val="auto"/>
          <w:spacing w:val="-5"/>
          <w:sz w:val="24"/>
        </w:rPr>
        <w:t>受到责令停业的行政处罚或正处于财务被接管、冻结、破产的状态；没有处于被</w:t>
      </w:r>
      <w:r>
        <w:rPr>
          <w:rFonts w:asciiTheme="minorEastAsia" w:hAnsiTheme="minorEastAsia" w:eastAsiaTheme="minorEastAsia"/>
          <w:color w:val="auto"/>
          <w:spacing w:val="-9"/>
          <w:sz w:val="24"/>
        </w:rPr>
        <w:t>建设行政主管部门通报而取消相应投标资格的处罚期内；近</w:t>
      </w:r>
      <w:r>
        <w:rPr>
          <w:rFonts w:hint="eastAsia" w:asciiTheme="minorEastAsia" w:hAnsiTheme="minorEastAsia" w:eastAsiaTheme="minorEastAsia"/>
          <w:color w:val="auto"/>
          <w:spacing w:val="-9"/>
          <w:sz w:val="24"/>
          <w:lang w:val="en-US"/>
        </w:rPr>
        <w:t>3</w:t>
      </w:r>
      <w:r>
        <w:rPr>
          <w:rFonts w:asciiTheme="minorEastAsia" w:hAnsiTheme="minorEastAsia" w:eastAsiaTheme="minorEastAsia"/>
          <w:color w:val="auto"/>
          <w:spacing w:val="-55"/>
          <w:sz w:val="24"/>
        </w:rPr>
        <w:t xml:space="preserve"> 年</w:t>
      </w:r>
      <w:r>
        <w:rPr>
          <w:rFonts w:asciiTheme="minorEastAsia" w:hAnsiTheme="minorEastAsia" w:eastAsiaTheme="minorEastAsia"/>
          <w:color w:val="auto"/>
          <w:sz w:val="24"/>
        </w:rPr>
        <w:t>（201</w:t>
      </w:r>
      <w:r>
        <w:rPr>
          <w:rFonts w:hint="eastAsia" w:asciiTheme="minorEastAsia" w:hAnsiTheme="minorEastAsia" w:eastAsiaTheme="minorEastAsia"/>
          <w:color w:val="auto"/>
          <w:sz w:val="24"/>
          <w:lang w:val="en-US"/>
        </w:rPr>
        <w:t>8</w:t>
      </w:r>
      <w:r>
        <w:rPr>
          <w:rFonts w:asciiTheme="minorEastAsia" w:hAnsiTheme="minorEastAsia" w:eastAsiaTheme="minorEastAsia"/>
          <w:color w:val="auto"/>
          <w:spacing w:val="-40"/>
          <w:sz w:val="24"/>
        </w:rPr>
        <w:t xml:space="preserve">年 </w:t>
      </w:r>
      <w:r>
        <w:rPr>
          <w:rFonts w:asciiTheme="minorEastAsia" w:hAnsiTheme="minorEastAsia" w:eastAsiaTheme="minorEastAsia"/>
          <w:color w:val="auto"/>
          <w:sz w:val="24"/>
        </w:rPr>
        <w:t>1</w:t>
      </w:r>
      <w:r>
        <w:rPr>
          <w:rFonts w:asciiTheme="minorEastAsia" w:hAnsiTheme="minorEastAsia" w:eastAsiaTheme="minorEastAsia"/>
          <w:color w:val="auto"/>
          <w:spacing w:val="-24"/>
          <w:sz w:val="24"/>
        </w:rPr>
        <w:t>月</w:t>
      </w:r>
      <w:r>
        <w:rPr>
          <w:rFonts w:asciiTheme="minorEastAsia" w:hAnsiTheme="minorEastAsia" w:eastAsiaTheme="minorEastAsia"/>
          <w:color w:val="auto"/>
          <w:sz w:val="24"/>
        </w:rPr>
        <w:t>1</w:t>
      </w:r>
      <w:r>
        <w:rPr>
          <w:rFonts w:asciiTheme="minorEastAsia" w:hAnsiTheme="minorEastAsia" w:eastAsiaTheme="minorEastAsia"/>
          <w:color w:val="auto"/>
          <w:spacing w:val="-7"/>
          <w:sz w:val="24"/>
        </w:rPr>
        <w:t>日至</w:t>
      </w:r>
      <w:r>
        <w:rPr>
          <w:rFonts w:hint="eastAsia" w:asciiTheme="minorEastAsia" w:hAnsiTheme="minorEastAsia" w:eastAsiaTheme="minorEastAsia"/>
          <w:color w:val="auto"/>
          <w:spacing w:val="-7"/>
          <w:sz w:val="24"/>
        </w:rPr>
        <w:t>投标登记</w:t>
      </w:r>
      <w:r>
        <w:rPr>
          <w:rFonts w:asciiTheme="minorEastAsia" w:hAnsiTheme="minorEastAsia" w:eastAsiaTheme="minorEastAsia"/>
          <w:color w:val="auto"/>
          <w:spacing w:val="-7"/>
          <w:sz w:val="24"/>
        </w:rPr>
        <w:t>截止之日</w:t>
      </w:r>
      <w:r>
        <w:rPr>
          <w:rFonts w:asciiTheme="minorEastAsia" w:hAnsiTheme="minorEastAsia" w:eastAsiaTheme="minorEastAsia"/>
          <w:color w:val="auto"/>
          <w:sz w:val="24"/>
        </w:rPr>
        <w:t>）</w:t>
      </w:r>
      <w:r>
        <w:rPr>
          <w:rFonts w:asciiTheme="minorEastAsia" w:hAnsiTheme="minorEastAsia" w:eastAsiaTheme="minorEastAsia"/>
          <w:color w:val="auto"/>
          <w:spacing w:val="-1"/>
          <w:sz w:val="24"/>
        </w:rPr>
        <w:t>没有被建设行政主管部门书面认定的重大工程质量问题；</w:t>
      </w:r>
      <w:r>
        <w:rPr>
          <w:rFonts w:asciiTheme="minorEastAsia" w:hAnsiTheme="minorEastAsia" w:eastAsiaTheme="minorEastAsia"/>
          <w:color w:val="auto"/>
          <w:sz w:val="24"/>
        </w:rPr>
        <w:t>没有被国家列入失信被执行人名单</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lang w:val="en-US"/>
        </w:rPr>
        <w:t>在工程所在地政府及中国南方电网有限责任公司、广东电网有限责任公司没有处于限制投标资格的处罚</w:t>
      </w:r>
      <w:r>
        <w:rPr>
          <w:rFonts w:hint="eastAsia" w:asciiTheme="minorEastAsia" w:hAnsiTheme="minorEastAsia" w:eastAsiaTheme="minorEastAsia"/>
          <w:color w:val="auto"/>
          <w:sz w:val="24"/>
        </w:rPr>
        <w:t>。若</w:t>
      </w:r>
      <w:r>
        <w:rPr>
          <w:rFonts w:asciiTheme="minorEastAsia" w:hAnsiTheme="minorEastAsia" w:eastAsiaTheme="minorEastAsia"/>
          <w:color w:val="auto"/>
          <w:spacing w:val="-3"/>
          <w:sz w:val="24"/>
        </w:rPr>
        <w:t>经</w:t>
      </w:r>
      <w:r>
        <w:rPr>
          <w:rFonts w:hint="eastAsia" w:asciiTheme="minorEastAsia" w:hAnsiTheme="minorEastAsia" w:eastAsiaTheme="minorEastAsia"/>
          <w:color w:val="auto"/>
          <w:spacing w:val="-3"/>
          <w:sz w:val="24"/>
          <w:lang w:eastAsia="zh-CN"/>
        </w:rPr>
        <w:t>邀标</w:t>
      </w:r>
      <w:r>
        <w:rPr>
          <w:rFonts w:asciiTheme="minorEastAsia" w:hAnsiTheme="minorEastAsia" w:eastAsiaTheme="minorEastAsia"/>
          <w:color w:val="auto"/>
          <w:spacing w:val="-3"/>
          <w:sz w:val="24"/>
        </w:rPr>
        <w:t>人</w:t>
      </w:r>
      <w:r>
        <w:rPr>
          <w:rFonts w:hint="eastAsia" w:asciiTheme="minorEastAsia" w:hAnsiTheme="minorEastAsia" w:eastAsiaTheme="minorEastAsia"/>
          <w:color w:val="auto"/>
          <w:sz w:val="24"/>
        </w:rPr>
        <w:t>查实不符合信誉要求，</w:t>
      </w:r>
      <w:r>
        <w:rPr>
          <w:rFonts w:asciiTheme="minorEastAsia" w:hAnsiTheme="minorEastAsia" w:eastAsiaTheme="minorEastAsia"/>
          <w:color w:val="auto"/>
          <w:spacing w:val="-3"/>
          <w:sz w:val="24"/>
        </w:rPr>
        <w:t>拒绝投标或均按否决投标处理</w:t>
      </w:r>
      <w:r>
        <w:rPr>
          <w:rFonts w:hint="eastAsia" w:asciiTheme="minorEastAsia" w:hAnsiTheme="minorEastAsia" w:eastAsiaTheme="minorEastAsia"/>
          <w:color w:val="auto"/>
          <w:spacing w:val="-3"/>
          <w:sz w:val="24"/>
        </w:rPr>
        <w:t>。</w:t>
      </w:r>
    </w:p>
    <w:p>
      <w:pPr>
        <w:tabs>
          <w:tab w:val="left" w:pos="1240"/>
        </w:tabs>
        <w:spacing w:line="360" w:lineRule="auto"/>
        <w:ind w:right="48" w:rightChars="22" w:firstLine="480" w:firstLineChars="200"/>
        <w:jc w:val="both"/>
        <w:rPr>
          <w:rFonts w:asciiTheme="minorEastAsia" w:hAnsiTheme="minorEastAsia" w:eastAsiaTheme="minorEastAsia"/>
          <w:sz w:val="24"/>
          <w:szCs w:val="24"/>
          <w:lang w:val="en-US" w:bidi="ar"/>
        </w:rPr>
      </w:pPr>
      <w:r>
        <w:rPr>
          <w:rFonts w:hint="eastAsia" w:asciiTheme="minorEastAsia" w:hAnsiTheme="minorEastAsia" w:eastAsiaTheme="minorEastAsia"/>
          <w:sz w:val="24"/>
          <w:szCs w:val="24"/>
          <w:lang w:val="en-US"/>
        </w:rPr>
        <w:t>3.6</w:t>
      </w:r>
      <w:r>
        <w:rPr>
          <w:rFonts w:hint="eastAsia" w:asciiTheme="minorEastAsia" w:hAnsiTheme="minorEastAsia" w:eastAsiaTheme="minorEastAsia"/>
          <w:sz w:val="24"/>
          <w:szCs w:val="24"/>
          <w:lang w:val="en-US" w:bidi="ar"/>
        </w:rPr>
        <w:t xml:space="preserve">其他：（1）若投标人（包括投标人的委托人、代理人或与投标人有销售、劳务或服务等关系的其他主体）在参加南方电网公司系统的招投标活动或经济往来等过程中曾经存在违法事件的，自南方电网公司发文公布违法事件之日起，在规定时间内不接受该投标人参与公司的招投标活动，具体时间按《中国南方电网有限责任公司供应商行贿行为信息记录及处置办法》的相关规定执行； </w:t>
      </w:r>
    </w:p>
    <w:p>
      <w:pPr>
        <w:tabs>
          <w:tab w:val="left" w:pos="1240"/>
        </w:tabs>
        <w:spacing w:line="360" w:lineRule="auto"/>
        <w:ind w:right="48" w:rightChars="22" w:firstLine="468" w:firstLineChars="200"/>
        <w:jc w:val="both"/>
        <w:rPr>
          <w:rFonts w:asciiTheme="minorEastAsia" w:hAnsiTheme="minorEastAsia" w:eastAsiaTheme="minorEastAsia"/>
          <w:sz w:val="24"/>
        </w:rPr>
      </w:pPr>
      <w:r>
        <w:rPr>
          <w:rFonts w:hint="eastAsia" w:asciiTheme="minorEastAsia" w:hAnsiTheme="minorEastAsia" w:eastAsiaTheme="minorEastAsia"/>
          <w:spacing w:val="-3"/>
          <w:sz w:val="24"/>
        </w:rPr>
        <w:t>3</w:t>
      </w:r>
      <w:r>
        <w:rPr>
          <w:rFonts w:asciiTheme="minorEastAsia" w:hAnsiTheme="minorEastAsia" w:eastAsiaTheme="minorEastAsia"/>
          <w:spacing w:val="-3"/>
          <w:sz w:val="24"/>
        </w:rPr>
        <w:t>.</w:t>
      </w:r>
      <w:r>
        <w:rPr>
          <w:rFonts w:hint="eastAsia" w:asciiTheme="minorEastAsia" w:hAnsiTheme="minorEastAsia" w:eastAsiaTheme="minorEastAsia"/>
          <w:spacing w:val="-3"/>
          <w:sz w:val="24"/>
          <w:lang w:val="en-US"/>
        </w:rPr>
        <w:t>7</w:t>
      </w:r>
      <w:r>
        <w:rPr>
          <w:rFonts w:hint="eastAsia" w:asciiTheme="minorEastAsia" w:hAnsiTheme="minorEastAsia" w:eastAsiaTheme="minorEastAsia"/>
          <w:spacing w:val="-3"/>
          <w:sz w:val="24"/>
        </w:rPr>
        <w:t>信用中国”网站（</w:t>
      </w:r>
      <w:r>
        <w:rPr>
          <w:rFonts w:asciiTheme="minorEastAsia" w:hAnsiTheme="minorEastAsia" w:eastAsiaTheme="minorEastAsia"/>
          <w:spacing w:val="-3"/>
          <w:sz w:val="24"/>
        </w:rPr>
        <w:t>http://www.creditchina.gov.cn/)中被列入失信被执行人名单的投标人，在国家企业信用信息公示系统（www.gsxt.gov.cn）中被列入严重违法失信企业名单的投标人，经</w:t>
      </w:r>
      <w:r>
        <w:rPr>
          <w:rFonts w:hint="eastAsia" w:asciiTheme="minorEastAsia" w:hAnsiTheme="minorEastAsia" w:eastAsiaTheme="minorEastAsia"/>
          <w:spacing w:val="-3"/>
          <w:sz w:val="24"/>
          <w:lang w:eastAsia="zh-CN"/>
        </w:rPr>
        <w:t>邀标</w:t>
      </w:r>
      <w:r>
        <w:rPr>
          <w:rFonts w:asciiTheme="minorEastAsia" w:hAnsiTheme="minorEastAsia" w:eastAsiaTheme="minorEastAsia"/>
          <w:spacing w:val="-3"/>
          <w:sz w:val="24"/>
        </w:rPr>
        <w:t>人查询后，拒绝投标或均按否决投标处理。</w:t>
      </w:r>
    </w:p>
    <w:p>
      <w:pPr>
        <w:pStyle w:val="10"/>
        <w:tabs>
          <w:tab w:val="left" w:pos="703"/>
        </w:tabs>
        <w:spacing w:line="305" w:lineRule="exact"/>
        <w:ind w:left="0" w:right="48" w:rightChars="22" w:firstLine="0"/>
        <w:jc w:val="both"/>
        <w:rPr>
          <w:rFonts w:asciiTheme="minorEastAsia" w:hAnsiTheme="minorEastAsia" w:eastAsiaTheme="minorEastAsia"/>
          <w:highlight w:val="none"/>
        </w:rPr>
      </w:pPr>
      <w:r>
        <w:rPr>
          <w:rFonts w:hint="eastAsia" w:asciiTheme="minorEastAsia" w:hAnsiTheme="minorEastAsia" w:eastAsiaTheme="minorEastAsia"/>
          <w:highlight w:val="none"/>
          <w:lang w:val="en-US"/>
        </w:rPr>
        <w:t>4</w:t>
      </w:r>
      <w:r>
        <w:rPr>
          <w:rFonts w:asciiTheme="minorEastAsia" w:hAnsiTheme="minorEastAsia" w:eastAsiaTheme="minorEastAsia"/>
          <w:highlight w:val="none"/>
        </w:rPr>
        <w:t>.</w:t>
      </w:r>
      <w:r>
        <w:rPr>
          <w:rFonts w:hint="eastAsia" w:asciiTheme="minorEastAsia" w:hAnsiTheme="minorEastAsia" w:eastAsiaTheme="minorEastAsia"/>
          <w:highlight w:val="none"/>
          <w:lang w:eastAsia="zh-CN"/>
        </w:rPr>
        <w:t>邀标</w:t>
      </w:r>
      <w:r>
        <w:rPr>
          <w:rFonts w:asciiTheme="minorEastAsia" w:hAnsiTheme="minorEastAsia" w:eastAsiaTheme="minorEastAsia"/>
          <w:highlight w:val="none"/>
        </w:rPr>
        <w:t>文件的获取</w:t>
      </w:r>
    </w:p>
    <w:p>
      <w:pPr>
        <w:tabs>
          <w:tab w:val="left" w:pos="1240"/>
        </w:tabs>
        <w:spacing w:line="364" w:lineRule="auto"/>
        <w:ind w:left="-80" w:right="48" w:rightChars="22" w:firstLine="468" w:firstLineChars="200"/>
        <w:jc w:val="both"/>
        <w:rPr>
          <w:rFonts w:hint="eastAsia" w:asciiTheme="minorEastAsia" w:hAnsiTheme="minorEastAsia" w:eastAsiaTheme="minorEastAsia"/>
          <w:spacing w:val="-1"/>
          <w:sz w:val="24"/>
          <w:highlight w:val="none"/>
          <w:lang w:eastAsia="zh-CN"/>
        </w:rPr>
      </w:pPr>
      <w:r>
        <w:rPr>
          <w:rFonts w:hint="eastAsia" w:asciiTheme="minorEastAsia" w:hAnsiTheme="minorEastAsia" w:eastAsiaTheme="minorEastAsia"/>
          <w:spacing w:val="-3"/>
          <w:sz w:val="24"/>
          <w:highlight w:val="none"/>
          <w:lang w:val="en-US"/>
        </w:rPr>
        <w:t>4</w:t>
      </w:r>
      <w:r>
        <w:rPr>
          <w:rFonts w:asciiTheme="minorEastAsia" w:hAnsiTheme="minorEastAsia" w:eastAsiaTheme="minorEastAsia"/>
          <w:spacing w:val="-3"/>
          <w:sz w:val="24"/>
          <w:highlight w:val="none"/>
        </w:rPr>
        <w:t>.1凡有意参加投标者均可来人</w:t>
      </w:r>
      <w:r>
        <w:rPr>
          <w:rFonts w:hint="eastAsia" w:asciiTheme="minorEastAsia" w:hAnsiTheme="minorEastAsia" w:eastAsiaTheme="minorEastAsia"/>
          <w:spacing w:val="-3"/>
          <w:sz w:val="24"/>
          <w:highlight w:val="none"/>
        </w:rPr>
        <w:t>投标登记</w:t>
      </w:r>
      <w:r>
        <w:rPr>
          <w:rFonts w:asciiTheme="minorEastAsia" w:hAnsiTheme="minorEastAsia" w:eastAsiaTheme="minorEastAsia"/>
          <w:spacing w:val="-3"/>
          <w:sz w:val="24"/>
          <w:highlight w:val="none"/>
        </w:rPr>
        <w:t>参加该</w:t>
      </w:r>
      <w:r>
        <w:rPr>
          <w:rFonts w:hint="eastAsia" w:asciiTheme="minorEastAsia" w:hAnsiTheme="minorEastAsia" w:eastAsiaTheme="minorEastAsia"/>
          <w:spacing w:val="-3"/>
          <w:sz w:val="24"/>
          <w:highlight w:val="none"/>
          <w:lang w:eastAsia="zh-CN"/>
        </w:rPr>
        <w:t>邀标</w:t>
      </w:r>
      <w:r>
        <w:rPr>
          <w:rFonts w:asciiTheme="minorEastAsia" w:hAnsiTheme="minorEastAsia" w:eastAsiaTheme="minorEastAsia"/>
          <w:spacing w:val="-3"/>
          <w:sz w:val="24"/>
          <w:highlight w:val="none"/>
        </w:rPr>
        <w:t>项目的投标。请于</w:t>
      </w:r>
      <w:r>
        <w:rPr>
          <w:rFonts w:hint="eastAsia" w:asciiTheme="minorEastAsia" w:hAnsiTheme="minorEastAsia" w:eastAsiaTheme="minorEastAsia"/>
          <w:spacing w:val="-3"/>
          <w:sz w:val="24"/>
          <w:highlight w:val="none"/>
        </w:rPr>
        <w:t>202</w:t>
      </w:r>
      <w:r>
        <w:rPr>
          <w:rFonts w:hint="eastAsia" w:asciiTheme="minorEastAsia" w:hAnsiTheme="minorEastAsia" w:eastAsiaTheme="minorEastAsia"/>
          <w:spacing w:val="-3"/>
          <w:sz w:val="24"/>
          <w:highlight w:val="none"/>
          <w:lang w:val="en-US" w:eastAsia="zh-CN"/>
        </w:rPr>
        <w:t>2</w:t>
      </w:r>
      <w:r>
        <w:rPr>
          <w:rFonts w:asciiTheme="minorEastAsia" w:hAnsiTheme="minorEastAsia" w:eastAsiaTheme="minorEastAsia"/>
          <w:spacing w:val="-3"/>
          <w:sz w:val="24"/>
          <w:highlight w:val="none"/>
        </w:rPr>
        <w:t>年</w:t>
      </w:r>
      <w:r>
        <w:rPr>
          <w:rFonts w:hint="eastAsia" w:asciiTheme="minorEastAsia" w:hAnsiTheme="minorEastAsia" w:eastAsiaTheme="minorEastAsia"/>
          <w:sz w:val="24"/>
          <w:szCs w:val="24"/>
          <w:highlight w:val="none"/>
          <w:u w:val="single"/>
          <w:lang w:val="en-US" w:eastAsia="zh-CN"/>
        </w:rPr>
        <w:t>10</w:t>
      </w:r>
      <w:r>
        <w:rPr>
          <w:rFonts w:asciiTheme="minorEastAsia" w:hAnsiTheme="minorEastAsia" w:eastAsiaTheme="minorEastAsia"/>
          <w:spacing w:val="-3"/>
          <w:sz w:val="24"/>
          <w:highlight w:val="none"/>
        </w:rPr>
        <w:t>月</w:t>
      </w:r>
      <w:r>
        <w:rPr>
          <w:rFonts w:hint="eastAsia" w:asciiTheme="minorEastAsia" w:hAnsiTheme="minorEastAsia" w:eastAsiaTheme="minorEastAsia"/>
          <w:spacing w:val="-3"/>
          <w:sz w:val="24"/>
          <w:highlight w:val="none"/>
          <w:u w:val="single"/>
          <w:lang w:val="en-US" w:eastAsia="zh-CN"/>
        </w:rPr>
        <w:t>20</w:t>
      </w:r>
      <w:r>
        <w:rPr>
          <w:rFonts w:hint="eastAsia" w:asciiTheme="minorEastAsia" w:hAnsiTheme="minorEastAsia" w:eastAsiaTheme="minorEastAsia"/>
          <w:sz w:val="24"/>
          <w:szCs w:val="24"/>
          <w:highlight w:val="none"/>
          <w:u w:val="single"/>
          <w:lang w:val="en-US"/>
        </w:rPr>
        <w:t xml:space="preserve">  </w:t>
      </w:r>
      <w:r>
        <w:rPr>
          <w:rFonts w:asciiTheme="minorEastAsia" w:hAnsiTheme="minorEastAsia" w:eastAsiaTheme="minorEastAsia"/>
          <w:spacing w:val="-3"/>
          <w:sz w:val="24"/>
          <w:highlight w:val="none"/>
        </w:rPr>
        <w:t>日至</w:t>
      </w:r>
      <w:r>
        <w:rPr>
          <w:rFonts w:hint="eastAsia" w:asciiTheme="minorEastAsia" w:hAnsiTheme="minorEastAsia" w:eastAsiaTheme="minorEastAsia"/>
          <w:spacing w:val="-3"/>
          <w:sz w:val="24"/>
          <w:highlight w:val="none"/>
        </w:rPr>
        <w:t>202</w:t>
      </w:r>
      <w:r>
        <w:rPr>
          <w:rFonts w:hint="eastAsia" w:asciiTheme="minorEastAsia" w:hAnsiTheme="minorEastAsia" w:eastAsiaTheme="minorEastAsia"/>
          <w:spacing w:val="-3"/>
          <w:sz w:val="24"/>
          <w:highlight w:val="none"/>
          <w:lang w:val="en-US" w:eastAsia="zh-CN"/>
        </w:rPr>
        <w:t>2</w:t>
      </w:r>
      <w:r>
        <w:rPr>
          <w:rFonts w:asciiTheme="minorEastAsia" w:hAnsiTheme="minorEastAsia" w:eastAsiaTheme="minorEastAsia"/>
          <w:spacing w:val="-3"/>
          <w:sz w:val="24"/>
          <w:highlight w:val="none"/>
        </w:rPr>
        <w:t>年</w:t>
      </w:r>
      <w:r>
        <w:rPr>
          <w:rFonts w:hint="eastAsia" w:asciiTheme="minorEastAsia" w:hAnsiTheme="minorEastAsia" w:eastAsiaTheme="minorEastAsia"/>
          <w:sz w:val="24"/>
          <w:szCs w:val="24"/>
          <w:highlight w:val="none"/>
          <w:u w:val="single"/>
          <w:lang w:val="en-US" w:eastAsia="zh-CN"/>
        </w:rPr>
        <w:t>10</w:t>
      </w:r>
      <w:r>
        <w:rPr>
          <w:rFonts w:asciiTheme="minorEastAsia" w:hAnsiTheme="minorEastAsia" w:eastAsiaTheme="minorEastAsia"/>
          <w:spacing w:val="-3"/>
          <w:sz w:val="24"/>
          <w:highlight w:val="none"/>
        </w:rPr>
        <w:t>月</w:t>
      </w:r>
      <w:r>
        <w:rPr>
          <w:rFonts w:hint="eastAsia" w:asciiTheme="minorEastAsia" w:hAnsiTheme="minorEastAsia" w:eastAsiaTheme="minorEastAsia"/>
          <w:sz w:val="24"/>
          <w:szCs w:val="24"/>
          <w:highlight w:val="none"/>
          <w:u w:val="single"/>
          <w:lang w:val="en-US" w:eastAsia="zh-CN"/>
        </w:rPr>
        <w:t>24</w:t>
      </w:r>
      <w:r>
        <w:rPr>
          <w:rFonts w:asciiTheme="minorEastAsia" w:hAnsiTheme="minorEastAsia" w:eastAsiaTheme="minorEastAsia"/>
          <w:spacing w:val="-3"/>
          <w:sz w:val="24"/>
          <w:highlight w:val="none"/>
        </w:rPr>
        <w:t>日，每日上午9时</w:t>
      </w:r>
      <w:r>
        <w:rPr>
          <w:rFonts w:hint="eastAsia" w:asciiTheme="minorEastAsia" w:hAnsiTheme="minorEastAsia" w:eastAsiaTheme="minorEastAsia"/>
          <w:spacing w:val="-3"/>
          <w:sz w:val="24"/>
          <w:highlight w:val="none"/>
          <w:lang w:val="en-US" w:eastAsia="zh-CN"/>
        </w:rPr>
        <w:t>0</w:t>
      </w:r>
      <w:r>
        <w:rPr>
          <w:rFonts w:asciiTheme="minorEastAsia" w:hAnsiTheme="minorEastAsia" w:eastAsiaTheme="minorEastAsia"/>
          <w:spacing w:val="-3"/>
          <w:sz w:val="24"/>
          <w:highlight w:val="none"/>
        </w:rPr>
        <w:t>0分至11时30分，下午1</w:t>
      </w:r>
      <w:r>
        <w:rPr>
          <w:rFonts w:hint="eastAsia" w:asciiTheme="minorEastAsia" w:hAnsiTheme="minorEastAsia" w:eastAsiaTheme="minorEastAsia"/>
          <w:spacing w:val="-3"/>
          <w:sz w:val="24"/>
          <w:highlight w:val="none"/>
          <w:lang w:val="en-US" w:eastAsia="zh-CN"/>
        </w:rPr>
        <w:t>5</w:t>
      </w:r>
      <w:r>
        <w:rPr>
          <w:rFonts w:asciiTheme="minorEastAsia" w:hAnsiTheme="minorEastAsia" w:eastAsiaTheme="minorEastAsia"/>
          <w:spacing w:val="-3"/>
          <w:sz w:val="24"/>
          <w:highlight w:val="none"/>
        </w:rPr>
        <w:t>时00分至1</w:t>
      </w:r>
      <w:r>
        <w:rPr>
          <w:rFonts w:hint="eastAsia" w:asciiTheme="minorEastAsia" w:hAnsiTheme="minorEastAsia" w:eastAsiaTheme="minorEastAsia"/>
          <w:spacing w:val="-3"/>
          <w:sz w:val="24"/>
          <w:highlight w:val="none"/>
          <w:lang w:val="en-US" w:eastAsia="zh-CN"/>
        </w:rPr>
        <w:t>7</w:t>
      </w:r>
      <w:r>
        <w:rPr>
          <w:rFonts w:asciiTheme="minorEastAsia" w:hAnsiTheme="minorEastAsia" w:eastAsiaTheme="minorEastAsia"/>
          <w:spacing w:val="-3"/>
          <w:sz w:val="24"/>
          <w:highlight w:val="none"/>
        </w:rPr>
        <w:t>时00分</w:t>
      </w:r>
      <w:r>
        <w:rPr>
          <w:rFonts w:hint="eastAsia" w:asciiTheme="minorEastAsia" w:hAnsiTheme="minorEastAsia" w:eastAsiaTheme="minorEastAsia"/>
          <w:spacing w:val="-3"/>
          <w:sz w:val="24"/>
          <w:highlight w:val="none"/>
          <w:lang w:eastAsia="zh-CN"/>
        </w:rPr>
        <w:t>（北京时间，工作日）</w:t>
      </w:r>
      <w:r>
        <w:rPr>
          <w:rFonts w:asciiTheme="minorEastAsia" w:hAnsiTheme="minorEastAsia" w:eastAsiaTheme="minorEastAsia"/>
          <w:spacing w:val="-3"/>
          <w:sz w:val="24"/>
          <w:highlight w:val="none"/>
        </w:rPr>
        <w:t>(</w:t>
      </w:r>
      <w:r>
        <w:rPr>
          <w:rFonts w:hint="eastAsia" w:ascii="宋体" w:cs="宋体"/>
          <w:kern w:val="0"/>
          <w:sz w:val="24"/>
          <w:highlight w:val="none"/>
        </w:rPr>
        <w:t>节假日除外</w:t>
      </w:r>
      <w:r>
        <w:rPr>
          <w:rFonts w:asciiTheme="minorEastAsia" w:hAnsiTheme="minorEastAsia" w:eastAsiaTheme="minorEastAsia"/>
          <w:spacing w:val="-13"/>
          <w:sz w:val="24"/>
          <w:highlight w:val="none"/>
        </w:rPr>
        <w:t>)</w:t>
      </w:r>
      <w:r>
        <w:rPr>
          <w:rFonts w:hint="eastAsia" w:asciiTheme="minorEastAsia" w:hAnsiTheme="minorEastAsia" w:eastAsiaTheme="minorEastAsia"/>
          <w:spacing w:val="-13"/>
          <w:sz w:val="24"/>
          <w:highlight w:val="none"/>
          <w:lang w:eastAsia="zh-CN"/>
        </w:rPr>
        <w:t>。</w:t>
      </w:r>
    </w:p>
    <w:p>
      <w:pPr>
        <w:tabs>
          <w:tab w:val="left" w:pos="1240"/>
        </w:tabs>
        <w:spacing w:line="360" w:lineRule="auto"/>
        <w:ind w:right="48" w:rightChars="22"/>
        <w:jc w:val="both"/>
        <w:rPr>
          <w:rFonts w:hint="eastAsia" w:asciiTheme="minorEastAsia" w:hAnsiTheme="minorEastAsia" w:eastAsiaTheme="minorEastAsia"/>
          <w:b/>
          <w:sz w:val="24"/>
          <w:szCs w:val="24"/>
          <w:lang w:val="en-US" w:eastAsia="zh-CN"/>
        </w:rPr>
      </w:pPr>
      <w:r>
        <w:rPr>
          <w:rFonts w:hint="eastAsia" w:asciiTheme="minorEastAsia" w:hAnsiTheme="minorEastAsia" w:eastAsiaTheme="minorEastAsia"/>
          <w:b/>
          <w:sz w:val="24"/>
          <w:szCs w:val="24"/>
          <w:lang w:val="en-US" w:eastAsia="zh-CN"/>
        </w:rPr>
        <w:t>5、异议、投诉提出</w:t>
      </w:r>
    </w:p>
    <w:p>
      <w:pPr>
        <w:tabs>
          <w:tab w:val="left" w:pos="1240"/>
        </w:tabs>
        <w:spacing w:line="360" w:lineRule="auto"/>
        <w:ind w:right="48" w:rightChars="22"/>
        <w:jc w:val="both"/>
        <w:rPr>
          <w:rFonts w:asciiTheme="minorEastAsia" w:hAnsiTheme="minorEastAsia" w:eastAsiaTheme="minorEastAsia"/>
          <w:bCs/>
          <w:sz w:val="24"/>
          <w:highlight w:val="none"/>
          <w:lang w:val="en-US"/>
        </w:rPr>
      </w:pPr>
      <w:r>
        <w:rPr>
          <w:rFonts w:hint="eastAsia" w:asciiTheme="minorEastAsia" w:hAnsiTheme="minorEastAsia" w:eastAsiaTheme="minorEastAsia"/>
          <w:bCs/>
          <w:sz w:val="24"/>
          <w:highlight w:val="none"/>
          <w:lang w:val="en-US"/>
        </w:rPr>
        <w:t>根据《中华人民共和国</w:t>
      </w:r>
      <w:r>
        <w:rPr>
          <w:rFonts w:hint="eastAsia" w:asciiTheme="minorEastAsia" w:hAnsiTheme="minorEastAsia" w:eastAsiaTheme="minorEastAsia"/>
          <w:bCs/>
          <w:sz w:val="24"/>
          <w:highlight w:val="none"/>
          <w:lang w:val="en-US" w:eastAsia="zh-CN"/>
        </w:rPr>
        <w:t>邀标</w:t>
      </w:r>
      <w:r>
        <w:rPr>
          <w:rFonts w:hint="eastAsia" w:asciiTheme="minorEastAsia" w:hAnsiTheme="minorEastAsia" w:eastAsiaTheme="minorEastAsia"/>
          <w:bCs/>
          <w:sz w:val="24"/>
          <w:highlight w:val="none"/>
          <w:lang w:val="en-US"/>
        </w:rPr>
        <w:t>投标法实施条例》第二十二条及六十条，潜在投标人或其他利害关系人认为本公告及</w:t>
      </w:r>
      <w:r>
        <w:rPr>
          <w:rFonts w:hint="eastAsia" w:asciiTheme="minorEastAsia" w:hAnsiTheme="minorEastAsia" w:eastAsiaTheme="minorEastAsia"/>
          <w:bCs/>
          <w:sz w:val="24"/>
          <w:highlight w:val="none"/>
          <w:lang w:val="en-US" w:eastAsia="zh-CN"/>
        </w:rPr>
        <w:t>邀标</w:t>
      </w:r>
      <w:r>
        <w:rPr>
          <w:rFonts w:hint="eastAsia" w:asciiTheme="minorEastAsia" w:hAnsiTheme="minorEastAsia" w:eastAsiaTheme="minorEastAsia"/>
          <w:bCs/>
          <w:sz w:val="24"/>
          <w:highlight w:val="none"/>
          <w:lang w:val="en-US"/>
        </w:rPr>
        <w:t>文件的内容违法违规或不公平、不公正，损害其利益的，可以向</w:t>
      </w:r>
      <w:r>
        <w:rPr>
          <w:rFonts w:hint="eastAsia" w:asciiTheme="minorEastAsia" w:hAnsiTheme="minorEastAsia" w:eastAsiaTheme="minorEastAsia"/>
          <w:bCs/>
          <w:sz w:val="24"/>
          <w:highlight w:val="none"/>
          <w:lang w:val="en-US" w:eastAsia="zh-CN"/>
        </w:rPr>
        <w:t>邀标</w:t>
      </w:r>
      <w:r>
        <w:rPr>
          <w:rFonts w:hint="eastAsia" w:asciiTheme="minorEastAsia" w:hAnsiTheme="minorEastAsia" w:eastAsiaTheme="minorEastAsia"/>
          <w:bCs/>
          <w:sz w:val="24"/>
          <w:highlight w:val="none"/>
          <w:lang w:val="en-US"/>
        </w:rPr>
        <w:t>人提出异议（异议应当在投标截止时间10日前提出）。</w:t>
      </w:r>
      <w:r>
        <w:rPr>
          <w:rFonts w:hint="eastAsia" w:asciiTheme="minorEastAsia" w:hAnsiTheme="minorEastAsia" w:eastAsiaTheme="minorEastAsia"/>
          <w:bCs/>
          <w:sz w:val="24"/>
          <w:highlight w:val="none"/>
          <w:lang w:val="en-US" w:eastAsia="zh-CN"/>
        </w:rPr>
        <w:t>邀标</w:t>
      </w:r>
      <w:r>
        <w:rPr>
          <w:rFonts w:hint="eastAsia" w:asciiTheme="minorEastAsia" w:hAnsiTheme="minorEastAsia" w:eastAsiaTheme="minorEastAsia"/>
          <w:bCs/>
          <w:sz w:val="24"/>
          <w:highlight w:val="none"/>
          <w:lang w:val="en-US"/>
        </w:rPr>
        <w:t>人未在规定的时间内作出答复的，可以自知道或应当知道之日起10日内向</w:t>
      </w:r>
      <w:r>
        <w:rPr>
          <w:rFonts w:hint="eastAsia" w:asciiTheme="minorEastAsia" w:hAnsiTheme="minorEastAsia" w:eastAsiaTheme="minorEastAsia"/>
          <w:bCs/>
          <w:color w:val="C00000"/>
          <w:sz w:val="24"/>
          <w:highlight w:val="none"/>
          <w:u w:val="single"/>
          <w:lang w:val="en-US" w:eastAsia="zh-CN"/>
        </w:rPr>
        <w:t>湛江市交通运输局</w:t>
      </w:r>
      <w:r>
        <w:rPr>
          <w:rFonts w:hint="eastAsia" w:asciiTheme="minorEastAsia" w:hAnsiTheme="minorEastAsia" w:eastAsiaTheme="minorEastAsia"/>
          <w:bCs/>
          <w:sz w:val="24"/>
          <w:highlight w:val="none"/>
          <w:lang w:val="en-US"/>
        </w:rPr>
        <w:t>实名投诉，</w:t>
      </w:r>
      <w:r>
        <w:rPr>
          <w:rFonts w:hint="eastAsia" w:asciiTheme="minorEastAsia" w:hAnsiTheme="minorEastAsia" w:eastAsiaTheme="minorEastAsia"/>
          <w:bCs/>
          <w:sz w:val="24"/>
          <w:highlight w:val="none"/>
          <w:u w:val="single"/>
          <w:lang w:val="en-US"/>
        </w:rPr>
        <w:t>电话：0759-</w:t>
      </w:r>
      <w:r>
        <w:rPr>
          <w:rFonts w:hint="eastAsia" w:asciiTheme="minorEastAsia" w:hAnsiTheme="minorEastAsia" w:eastAsiaTheme="minorEastAsia"/>
          <w:bCs/>
          <w:sz w:val="24"/>
          <w:highlight w:val="none"/>
          <w:u w:val="single"/>
          <w:lang w:val="en-US" w:eastAsia="zh-CN"/>
        </w:rPr>
        <w:t>3127980</w:t>
      </w:r>
      <w:r>
        <w:rPr>
          <w:rFonts w:hint="eastAsia" w:asciiTheme="minorEastAsia" w:hAnsiTheme="minorEastAsia" w:eastAsiaTheme="minorEastAsia"/>
          <w:bCs/>
          <w:sz w:val="24"/>
          <w:highlight w:val="none"/>
          <w:lang w:val="en-US"/>
        </w:rPr>
        <w:t>（具体要求依照《工程建设项目</w:t>
      </w:r>
      <w:r>
        <w:rPr>
          <w:rFonts w:hint="eastAsia" w:asciiTheme="minorEastAsia" w:hAnsiTheme="minorEastAsia" w:eastAsiaTheme="minorEastAsia"/>
          <w:bCs/>
          <w:sz w:val="24"/>
          <w:highlight w:val="none"/>
          <w:lang w:val="en-US" w:eastAsia="zh-CN"/>
        </w:rPr>
        <w:t>邀标</w:t>
      </w:r>
      <w:r>
        <w:rPr>
          <w:rFonts w:hint="eastAsia" w:asciiTheme="minorEastAsia" w:hAnsiTheme="minorEastAsia" w:eastAsiaTheme="minorEastAsia"/>
          <w:bCs/>
          <w:sz w:val="24"/>
          <w:highlight w:val="none"/>
          <w:lang w:val="en-US"/>
        </w:rPr>
        <w:t>投标活动投诉处理办法》）。</w:t>
      </w:r>
    </w:p>
    <w:p>
      <w:pPr>
        <w:tabs>
          <w:tab w:val="left" w:pos="1240"/>
        </w:tabs>
        <w:spacing w:line="360" w:lineRule="auto"/>
        <w:ind w:right="48" w:rightChars="22" w:firstLine="480" w:firstLineChars="200"/>
        <w:jc w:val="both"/>
        <w:rPr>
          <w:rFonts w:asciiTheme="minorEastAsia" w:hAnsiTheme="minorEastAsia" w:eastAsiaTheme="minorEastAsia"/>
          <w:bCs/>
          <w:sz w:val="24"/>
          <w:highlight w:val="none"/>
          <w:lang w:val="en-US"/>
        </w:rPr>
      </w:pPr>
      <w:r>
        <w:rPr>
          <w:rFonts w:hint="eastAsia" w:asciiTheme="minorEastAsia" w:hAnsiTheme="minorEastAsia" w:eastAsiaTheme="minorEastAsia"/>
          <w:bCs/>
          <w:sz w:val="24"/>
          <w:highlight w:val="none"/>
          <w:lang w:val="en-US"/>
        </w:rPr>
        <w:t>5.2潜在投标人或其他利害关系人应当充分重视异议、投诉提出的时限，避免异议权、投诉权因时效原因而灭失。</w:t>
      </w:r>
    </w:p>
    <w:p>
      <w:pPr>
        <w:tabs>
          <w:tab w:val="left" w:pos="1240"/>
        </w:tabs>
        <w:spacing w:line="360" w:lineRule="auto"/>
        <w:ind w:right="48" w:rightChars="22"/>
        <w:jc w:val="both"/>
        <w:rPr>
          <w:rFonts w:asciiTheme="minorEastAsia" w:hAnsiTheme="minorEastAsia" w:eastAsiaTheme="minorEastAsia"/>
          <w:b/>
          <w:sz w:val="24"/>
        </w:rPr>
      </w:pPr>
      <w:r>
        <w:rPr>
          <w:rFonts w:hint="eastAsia" w:asciiTheme="minorEastAsia" w:hAnsiTheme="minorEastAsia" w:eastAsiaTheme="minorEastAsia"/>
          <w:b/>
          <w:sz w:val="24"/>
          <w:highlight w:val="none"/>
          <w:lang w:val="en-US"/>
        </w:rPr>
        <w:t>6</w:t>
      </w:r>
      <w:r>
        <w:rPr>
          <w:rFonts w:asciiTheme="minorEastAsia" w:hAnsiTheme="minorEastAsia" w:eastAsiaTheme="minorEastAsia"/>
          <w:b/>
          <w:sz w:val="24"/>
          <w:highlight w:val="none"/>
        </w:rPr>
        <w:t xml:space="preserve">. </w:t>
      </w:r>
      <w:r>
        <w:rPr>
          <w:rFonts w:asciiTheme="minorEastAsia" w:hAnsiTheme="minorEastAsia" w:eastAsiaTheme="minorEastAsia"/>
          <w:b/>
          <w:sz w:val="24"/>
        </w:rPr>
        <w:t>投标文件的递交</w:t>
      </w:r>
    </w:p>
    <w:p>
      <w:pPr>
        <w:tabs>
          <w:tab w:val="left" w:pos="1240"/>
        </w:tabs>
        <w:spacing w:line="360" w:lineRule="auto"/>
        <w:ind w:right="48" w:rightChars="22" w:firstLine="480" w:firstLineChars="200"/>
        <w:jc w:val="both"/>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投标文件递交地址：投标人</w:t>
      </w:r>
      <w:r>
        <w:rPr>
          <w:rFonts w:hint="eastAsia" w:asciiTheme="minorEastAsia" w:hAnsiTheme="minorEastAsia" w:eastAsiaTheme="minorEastAsia"/>
          <w:color w:val="auto"/>
          <w:sz w:val="24"/>
          <w:highlight w:val="none"/>
        </w:rPr>
        <w:t>代表</w:t>
      </w:r>
      <w:r>
        <w:rPr>
          <w:rFonts w:asciiTheme="minorEastAsia" w:hAnsiTheme="minorEastAsia" w:eastAsiaTheme="minorEastAsia"/>
          <w:color w:val="auto"/>
          <w:sz w:val="24"/>
          <w:highlight w:val="none"/>
        </w:rPr>
        <w:t>应于投标截止时间前将投标文件密封送达</w:t>
      </w:r>
      <w:r>
        <w:rPr>
          <w:rFonts w:hint="eastAsia" w:ascii="宋体" w:hAnsi="Times New Roman" w:eastAsia="宋体" w:cs="宋体"/>
          <w:color w:val="auto"/>
          <w:kern w:val="0"/>
          <w:sz w:val="24"/>
          <w:highlight w:val="none"/>
          <w:lang w:val="en-US" w:eastAsia="zh-CN"/>
        </w:rPr>
        <w:t>广东省湛江市赤坎区</w:t>
      </w:r>
      <w:r>
        <w:rPr>
          <w:rFonts w:hint="eastAsia" w:hAnsi="Times New Roman" w:cs="宋体"/>
          <w:color w:val="auto"/>
          <w:kern w:val="0"/>
          <w:sz w:val="24"/>
          <w:highlight w:val="none"/>
          <w:lang w:val="en-US" w:eastAsia="zh-CN"/>
        </w:rPr>
        <w:t>海滨大道北193号903室</w:t>
      </w:r>
      <w:r>
        <w:rPr>
          <w:rFonts w:asciiTheme="minorEastAsia" w:hAnsiTheme="minorEastAsia" w:eastAsiaTheme="minorEastAsia"/>
          <w:color w:val="auto"/>
          <w:sz w:val="24"/>
          <w:highlight w:val="none"/>
        </w:rPr>
        <w:t>。</w:t>
      </w:r>
    </w:p>
    <w:p>
      <w:pPr>
        <w:tabs>
          <w:tab w:val="left" w:pos="1240"/>
        </w:tabs>
        <w:spacing w:line="360" w:lineRule="auto"/>
        <w:ind w:right="48" w:rightChars="22" w:firstLine="480" w:firstLineChars="200"/>
        <w:jc w:val="both"/>
        <w:rPr>
          <w:rFonts w:asciiTheme="minorEastAsia" w:hAnsiTheme="minorEastAsia" w:eastAsiaTheme="minorEastAsia"/>
          <w:sz w:val="24"/>
        </w:rPr>
      </w:pPr>
      <w:r>
        <w:rPr>
          <w:rFonts w:hint="eastAsia" w:asciiTheme="minorEastAsia" w:hAnsiTheme="minorEastAsia" w:eastAsiaTheme="minorEastAsia"/>
          <w:sz w:val="24"/>
          <w:lang w:val="en-US"/>
        </w:rPr>
        <w:t>7</w:t>
      </w:r>
      <w:r>
        <w:rPr>
          <w:rFonts w:asciiTheme="minorEastAsia" w:hAnsiTheme="minorEastAsia" w:eastAsiaTheme="minorEastAsia"/>
          <w:sz w:val="24"/>
        </w:rPr>
        <w:t>.5 逾期送达的或未送达指定地点的投标文件，</w:t>
      </w:r>
      <w:r>
        <w:rPr>
          <w:rFonts w:hint="eastAsia" w:asciiTheme="minorEastAsia" w:hAnsiTheme="minorEastAsia" w:eastAsiaTheme="minorEastAsia"/>
          <w:sz w:val="24"/>
          <w:lang w:eastAsia="zh-CN"/>
        </w:rPr>
        <w:t>邀标</w:t>
      </w:r>
      <w:r>
        <w:rPr>
          <w:rFonts w:asciiTheme="minorEastAsia" w:hAnsiTheme="minorEastAsia" w:eastAsiaTheme="minorEastAsia"/>
          <w:sz w:val="24"/>
        </w:rPr>
        <w:t>人不予受理。</w:t>
      </w:r>
    </w:p>
    <w:p>
      <w:pPr>
        <w:pStyle w:val="18"/>
        <w:spacing w:line="360" w:lineRule="auto"/>
        <w:ind w:right="48" w:rightChars="22"/>
        <w:jc w:val="both"/>
        <w:rPr>
          <w:rFonts w:hint="eastAsia" w:asciiTheme="minorEastAsia" w:hAnsiTheme="minorEastAsia" w:eastAsiaTheme="minorEastAsia"/>
          <w:b/>
          <w:lang w:eastAsia="zh-CN"/>
        </w:rPr>
      </w:pPr>
      <w:r>
        <w:rPr>
          <w:rFonts w:hint="eastAsia" w:asciiTheme="minorEastAsia" w:hAnsiTheme="minorEastAsia" w:eastAsiaTheme="minorEastAsia"/>
          <w:b/>
          <w:sz w:val="24"/>
          <w:lang w:val="en-US" w:eastAsia="zh-CN"/>
        </w:rPr>
        <w:t>7</w:t>
      </w:r>
      <w:r>
        <w:rPr>
          <w:rFonts w:asciiTheme="minorEastAsia" w:hAnsiTheme="minorEastAsia" w:eastAsiaTheme="minorEastAsia"/>
          <w:b/>
          <w:sz w:val="24"/>
        </w:rPr>
        <w:t xml:space="preserve">. </w:t>
      </w:r>
      <w:r>
        <w:rPr>
          <w:rFonts w:hint="eastAsia" w:asciiTheme="minorEastAsia" w:hAnsiTheme="minorEastAsia" w:eastAsiaTheme="minorEastAsia"/>
          <w:b/>
          <w:sz w:val="24"/>
          <w:lang w:eastAsia="zh-CN"/>
        </w:rPr>
        <w:t>联系方式</w:t>
      </w:r>
    </w:p>
    <w:p>
      <w:pPr>
        <w:pStyle w:val="18"/>
        <w:spacing w:line="360" w:lineRule="auto"/>
        <w:ind w:right="48" w:rightChars="22" w:firstLine="480" w:firstLineChars="200"/>
        <w:jc w:val="both"/>
        <w:rPr>
          <w:rFonts w:hint="default" w:asciiTheme="minorEastAsia" w:hAnsiTheme="minorEastAsia" w:eastAsiaTheme="minorEastAsia"/>
          <w:highlight w:val="none"/>
          <w:u w:val="single"/>
          <w:lang w:val="en-US" w:eastAsia="zh-CN"/>
        </w:rPr>
      </w:pPr>
      <w:r>
        <w:rPr>
          <w:rFonts w:hint="eastAsia" w:asciiTheme="minorEastAsia" w:hAnsiTheme="minorEastAsia" w:eastAsiaTheme="minorEastAsia"/>
          <w:highlight w:val="none"/>
          <w:u w:val="single"/>
          <w:lang w:val="en-US" w:eastAsia="zh-CN"/>
        </w:rPr>
        <w:t>邀标</w:t>
      </w:r>
      <w:r>
        <w:rPr>
          <w:rFonts w:hint="eastAsia" w:asciiTheme="minorEastAsia" w:hAnsiTheme="minorEastAsia" w:eastAsiaTheme="minorEastAsia"/>
          <w:highlight w:val="none"/>
          <w:u w:val="single"/>
          <w:lang w:val="en-US"/>
        </w:rPr>
        <w:t>人：</w:t>
      </w:r>
      <w:r>
        <w:rPr>
          <w:rFonts w:hint="eastAsia" w:asciiTheme="minorEastAsia" w:hAnsiTheme="minorEastAsia" w:eastAsiaTheme="minorEastAsia"/>
          <w:highlight w:val="none"/>
          <w:u w:val="single"/>
          <w:lang w:val="en-US" w:eastAsia="zh-CN"/>
        </w:rPr>
        <w:t xml:space="preserve">   湛江市交通运输局           </w:t>
      </w:r>
    </w:p>
    <w:p>
      <w:pPr>
        <w:pStyle w:val="18"/>
        <w:spacing w:line="360" w:lineRule="auto"/>
        <w:ind w:right="48" w:rightChars="22" w:firstLine="480" w:firstLineChars="200"/>
        <w:jc w:val="both"/>
        <w:rPr>
          <w:rFonts w:hint="default" w:asciiTheme="minorEastAsia" w:hAnsiTheme="minorEastAsia" w:eastAsiaTheme="minorEastAsia"/>
          <w:highlight w:val="none"/>
          <w:u w:val="single"/>
          <w:lang w:val="en-US" w:eastAsia="zh-CN"/>
        </w:rPr>
      </w:pPr>
      <w:r>
        <w:rPr>
          <w:rFonts w:hint="eastAsia" w:asciiTheme="minorEastAsia" w:hAnsiTheme="minorEastAsia" w:eastAsiaTheme="minorEastAsia"/>
          <w:highlight w:val="none"/>
          <w:u w:val="single"/>
          <w:lang w:val="en-US"/>
        </w:rPr>
        <w:t>地  址</w:t>
      </w:r>
      <w:r>
        <w:rPr>
          <w:rFonts w:hint="eastAsia" w:asciiTheme="minorEastAsia" w:hAnsiTheme="minorEastAsia" w:eastAsiaTheme="minorEastAsia"/>
          <w:highlight w:val="none"/>
          <w:u w:val="single"/>
          <w:lang w:val="en-US" w:eastAsia="zh-CN"/>
        </w:rPr>
        <w:t xml:space="preserve">：湛江市赤坎区海滨大道北193号 903室               </w:t>
      </w:r>
    </w:p>
    <w:p>
      <w:pPr>
        <w:pStyle w:val="18"/>
        <w:spacing w:line="360" w:lineRule="auto"/>
        <w:ind w:right="48" w:rightChars="22" w:firstLine="480" w:firstLineChars="200"/>
        <w:jc w:val="both"/>
        <w:rPr>
          <w:rFonts w:hint="default" w:asciiTheme="minorEastAsia" w:hAnsiTheme="minorEastAsia" w:eastAsiaTheme="minorEastAsia"/>
          <w:highlight w:val="none"/>
          <w:u w:val="single"/>
          <w:lang w:val="en-US"/>
        </w:rPr>
      </w:pPr>
      <w:r>
        <w:rPr>
          <w:rFonts w:hint="eastAsia" w:asciiTheme="minorEastAsia" w:hAnsiTheme="minorEastAsia" w:eastAsiaTheme="minorEastAsia"/>
          <w:highlight w:val="none"/>
          <w:u w:val="single"/>
          <w:lang w:val="en-US"/>
        </w:rPr>
        <w:t>联系人：</w:t>
      </w:r>
      <w:r>
        <w:rPr>
          <w:rFonts w:hint="eastAsia" w:asciiTheme="minorEastAsia" w:hAnsiTheme="minorEastAsia" w:eastAsiaTheme="minorEastAsia"/>
          <w:highlight w:val="none"/>
          <w:u w:val="single"/>
          <w:lang w:val="en-US" w:eastAsia="zh-CN"/>
        </w:rPr>
        <w:t xml:space="preserve"> 陈文杰        </w:t>
      </w:r>
    </w:p>
    <w:p>
      <w:pPr>
        <w:pStyle w:val="18"/>
        <w:spacing w:line="360" w:lineRule="auto"/>
        <w:ind w:right="48" w:rightChars="22" w:firstLine="480" w:firstLineChars="200"/>
        <w:jc w:val="both"/>
        <w:rPr>
          <w:rFonts w:hint="default" w:asciiTheme="minorEastAsia" w:hAnsiTheme="minorEastAsia" w:eastAsiaTheme="minorEastAsia"/>
          <w:highlight w:val="none"/>
          <w:u w:val="single"/>
          <w:lang w:val="en-US"/>
        </w:rPr>
      </w:pPr>
      <w:r>
        <w:rPr>
          <w:rFonts w:hint="eastAsia" w:asciiTheme="minorEastAsia" w:hAnsiTheme="minorEastAsia" w:eastAsiaTheme="minorEastAsia"/>
          <w:highlight w:val="none"/>
          <w:u w:val="single"/>
          <w:lang w:val="en-US"/>
        </w:rPr>
        <w:t>电话：</w:t>
      </w:r>
      <w:r>
        <w:rPr>
          <w:rFonts w:hint="eastAsia" w:asciiTheme="minorEastAsia" w:hAnsiTheme="minorEastAsia" w:eastAsiaTheme="minorEastAsia"/>
          <w:highlight w:val="none"/>
          <w:u w:val="single"/>
          <w:lang w:val="en-US" w:eastAsia="zh-CN"/>
        </w:rPr>
        <w:t xml:space="preserve">0759-3127838              </w:t>
      </w:r>
    </w:p>
    <w:p>
      <w:pPr>
        <w:pStyle w:val="18"/>
        <w:wordWrap w:val="0"/>
        <w:ind w:right="717"/>
        <w:jc w:val="right"/>
        <w:rPr>
          <w:rFonts w:asciiTheme="minorEastAsia" w:hAnsiTheme="minorEastAsia" w:eastAsiaTheme="minorEastAsia"/>
          <w:b/>
        </w:rPr>
      </w:pPr>
      <w:r>
        <w:rPr>
          <w:rFonts w:hint="eastAsia" w:asciiTheme="minorEastAsia" w:hAnsiTheme="minorEastAsia" w:eastAsiaTheme="minorEastAsia"/>
          <w:sz w:val="28"/>
          <w:szCs w:val="28"/>
        </w:rPr>
        <w:t>日期：</w:t>
      </w:r>
      <w:r>
        <w:rPr>
          <w:rFonts w:hint="eastAsia" w:asciiTheme="minorEastAsia" w:hAnsiTheme="minorEastAsia" w:eastAsiaTheme="minorEastAsia"/>
          <w:sz w:val="28"/>
          <w:szCs w:val="28"/>
          <w:u w:val="single"/>
        </w:rPr>
        <w:t>202</w:t>
      </w:r>
      <w:r>
        <w:rPr>
          <w:rFonts w:hint="eastAsia" w:asciiTheme="minorEastAsia" w:hAnsiTheme="minorEastAsia" w:eastAsiaTheme="minorEastAsia"/>
          <w:sz w:val="28"/>
          <w:szCs w:val="28"/>
          <w:u w:val="single"/>
          <w:lang w:val="en-US" w:eastAsia="zh-CN"/>
        </w:rPr>
        <w:t>2</w:t>
      </w:r>
      <w:r>
        <w:rPr>
          <w:rFonts w:asciiTheme="minorEastAsia" w:hAnsiTheme="minorEastAsia" w:eastAsiaTheme="minorEastAsia"/>
          <w:sz w:val="28"/>
          <w:szCs w:val="28"/>
        </w:rPr>
        <w:t>年</w:t>
      </w:r>
      <w:r>
        <w:rPr>
          <w:rFonts w:hint="eastAsia" w:asciiTheme="minorEastAsia" w:hAnsiTheme="minorEastAsia" w:eastAsiaTheme="minorEastAsia"/>
          <w:sz w:val="28"/>
          <w:szCs w:val="28"/>
          <w:u w:val="single"/>
          <w:lang w:val="en-US" w:eastAsia="zh-CN"/>
        </w:rPr>
        <w:t>10</w:t>
      </w:r>
      <w:r>
        <w:rPr>
          <w:rFonts w:asciiTheme="minorEastAsia" w:hAnsiTheme="minorEastAsia" w:eastAsiaTheme="minorEastAsia"/>
          <w:sz w:val="28"/>
          <w:szCs w:val="28"/>
        </w:rPr>
        <w:t>月</w:t>
      </w:r>
      <w:r>
        <w:rPr>
          <w:rFonts w:hint="eastAsia" w:asciiTheme="minorEastAsia" w:hAnsiTheme="minorEastAsia" w:eastAsiaTheme="minorEastAsia"/>
          <w:sz w:val="28"/>
          <w:szCs w:val="28"/>
          <w:u w:val="single"/>
          <w:lang w:val="en-US" w:eastAsia="zh-CN"/>
        </w:rPr>
        <w:t>28</w:t>
      </w:r>
      <w:r>
        <w:rPr>
          <w:rFonts w:asciiTheme="minorEastAsia" w:hAnsiTheme="minorEastAsia" w:eastAsiaTheme="minorEastAsia"/>
          <w:sz w:val="28"/>
          <w:szCs w:val="28"/>
        </w:rPr>
        <w:t>日</w:t>
      </w:r>
      <w:bookmarkEnd w:id="4"/>
    </w:p>
    <w:p>
      <w:pPr>
        <w:pStyle w:val="18"/>
        <w:spacing w:before="66"/>
        <w:jc w:val="both"/>
        <w:rPr>
          <w:rFonts w:asciiTheme="minorEastAsia" w:hAnsiTheme="minorEastAsia" w:eastAsiaTheme="minorEastAsia"/>
          <w:b/>
        </w:rPr>
        <w:sectPr>
          <w:type w:val="continuous"/>
          <w:pgSz w:w="11906" w:h="16838"/>
          <w:pgMar w:top="1417" w:right="1417" w:bottom="1417" w:left="1417" w:header="851" w:footer="992" w:gutter="0"/>
          <w:cols w:space="720" w:num="1"/>
          <w:docGrid w:type="lines" w:linePitch="312" w:charSpace="0"/>
        </w:sectPr>
      </w:pPr>
    </w:p>
    <w:p>
      <w:pPr>
        <w:pStyle w:val="3"/>
        <w:rPr>
          <w:rFonts w:asciiTheme="minorEastAsia" w:hAnsiTheme="minorEastAsia" w:eastAsiaTheme="minorEastAsia"/>
          <w:sz w:val="40"/>
        </w:rPr>
      </w:pPr>
      <w:bookmarkStart w:id="8" w:name="_TOC_250001"/>
      <w:bookmarkEnd w:id="8"/>
      <w:bookmarkStart w:id="9" w:name="_Toc32122"/>
      <w:r>
        <w:rPr>
          <w:rFonts w:asciiTheme="minorEastAsia" w:hAnsiTheme="minorEastAsia" w:eastAsiaTheme="minorEastAsia"/>
          <w:sz w:val="40"/>
        </w:rPr>
        <w:t>第二章 投标人须知</w:t>
      </w:r>
      <w:bookmarkEnd w:id="9"/>
    </w:p>
    <w:p>
      <w:pPr>
        <w:pStyle w:val="6"/>
        <w:spacing w:before="240"/>
        <w:ind w:left="309" w:right="687" w:firstLine="0"/>
        <w:jc w:val="center"/>
        <w:rPr>
          <w:rFonts w:asciiTheme="minorEastAsia" w:hAnsiTheme="minorEastAsia" w:eastAsiaTheme="minorEastAsia"/>
        </w:rPr>
      </w:pPr>
      <w:r>
        <w:rPr>
          <w:rFonts w:hint="eastAsia" w:asciiTheme="minorEastAsia" w:hAnsiTheme="minorEastAsia" w:eastAsiaTheme="minorEastAsia"/>
        </w:rPr>
        <w:t>投标人须知前附表</w:t>
      </w:r>
    </w:p>
    <w:p>
      <w:pPr>
        <w:pStyle w:val="18"/>
        <w:spacing w:before="6" w:after="1"/>
        <w:jc w:val="both"/>
        <w:rPr>
          <w:rFonts w:asciiTheme="minorEastAsia" w:hAnsiTheme="minorEastAsia" w:eastAsiaTheme="minorEastAsia"/>
          <w:b/>
          <w:sz w:val="15"/>
        </w:rPr>
      </w:pPr>
    </w:p>
    <w:tbl>
      <w:tblPr>
        <w:tblStyle w:val="46"/>
        <w:tblW w:w="924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0"/>
        <w:gridCol w:w="2019"/>
        <w:gridCol w:w="63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jc w:val="center"/>
        </w:trPr>
        <w:tc>
          <w:tcPr>
            <w:tcW w:w="900" w:type="dxa"/>
            <w:vAlign w:val="center"/>
          </w:tcPr>
          <w:p>
            <w:pPr>
              <w:pStyle w:val="70"/>
              <w:spacing w:before="1" w:line="360" w:lineRule="exact"/>
              <w:ind w:left="116" w:right="104"/>
              <w:jc w:val="center"/>
              <w:rPr>
                <w:rFonts w:asciiTheme="minorEastAsia" w:hAnsiTheme="minorEastAsia" w:eastAsiaTheme="minorEastAsia"/>
                <w:sz w:val="21"/>
                <w:szCs w:val="21"/>
              </w:rPr>
            </w:pPr>
            <w:r>
              <w:rPr>
                <w:rFonts w:asciiTheme="minorEastAsia" w:hAnsiTheme="minorEastAsia" w:eastAsiaTheme="minorEastAsia"/>
                <w:sz w:val="21"/>
                <w:szCs w:val="21"/>
              </w:rPr>
              <w:t>条款号</w:t>
            </w:r>
          </w:p>
        </w:tc>
        <w:tc>
          <w:tcPr>
            <w:tcW w:w="2019" w:type="dxa"/>
            <w:vAlign w:val="center"/>
          </w:tcPr>
          <w:p>
            <w:pPr>
              <w:pStyle w:val="70"/>
              <w:tabs>
                <w:tab w:val="left" w:pos="434"/>
                <w:tab w:val="left" w:pos="854"/>
                <w:tab w:val="left" w:pos="1274"/>
              </w:tabs>
              <w:spacing w:before="1" w:line="360" w:lineRule="exact"/>
              <w:ind w:left="12"/>
              <w:jc w:val="center"/>
              <w:rPr>
                <w:rFonts w:asciiTheme="minorEastAsia" w:hAnsiTheme="minorEastAsia" w:eastAsiaTheme="minorEastAsia"/>
                <w:sz w:val="21"/>
                <w:szCs w:val="21"/>
              </w:rPr>
            </w:pPr>
            <w:r>
              <w:rPr>
                <w:rFonts w:asciiTheme="minorEastAsia" w:hAnsiTheme="minorEastAsia" w:eastAsiaTheme="minorEastAsia"/>
                <w:sz w:val="21"/>
                <w:szCs w:val="21"/>
              </w:rPr>
              <w:t>条</w:t>
            </w:r>
            <w:r>
              <w:rPr>
                <w:rFonts w:asciiTheme="minorEastAsia" w:hAnsiTheme="minorEastAsia" w:eastAsiaTheme="minorEastAsia"/>
                <w:sz w:val="21"/>
                <w:szCs w:val="21"/>
              </w:rPr>
              <w:tab/>
            </w:r>
            <w:r>
              <w:rPr>
                <w:rFonts w:asciiTheme="minorEastAsia" w:hAnsiTheme="minorEastAsia" w:eastAsiaTheme="minorEastAsia"/>
                <w:sz w:val="21"/>
                <w:szCs w:val="21"/>
              </w:rPr>
              <w:t>款</w:t>
            </w:r>
            <w:r>
              <w:rPr>
                <w:rFonts w:asciiTheme="minorEastAsia" w:hAnsiTheme="minorEastAsia" w:eastAsiaTheme="minorEastAsia"/>
                <w:sz w:val="21"/>
                <w:szCs w:val="21"/>
              </w:rPr>
              <w:tab/>
            </w:r>
            <w:r>
              <w:rPr>
                <w:rFonts w:asciiTheme="minorEastAsia" w:hAnsiTheme="minorEastAsia" w:eastAsiaTheme="minorEastAsia"/>
                <w:sz w:val="21"/>
                <w:szCs w:val="21"/>
              </w:rPr>
              <w:t>名</w:t>
            </w:r>
            <w:r>
              <w:rPr>
                <w:rFonts w:asciiTheme="minorEastAsia" w:hAnsiTheme="minorEastAsia" w:eastAsiaTheme="minorEastAsia"/>
                <w:sz w:val="21"/>
                <w:szCs w:val="21"/>
              </w:rPr>
              <w:tab/>
            </w:r>
            <w:r>
              <w:rPr>
                <w:rFonts w:asciiTheme="minorEastAsia" w:hAnsiTheme="minorEastAsia" w:eastAsiaTheme="minorEastAsia"/>
                <w:sz w:val="21"/>
                <w:szCs w:val="21"/>
              </w:rPr>
              <w:t>称</w:t>
            </w:r>
          </w:p>
        </w:tc>
        <w:tc>
          <w:tcPr>
            <w:tcW w:w="6324" w:type="dxa"/>
            <w:vAlign w:val="center"/>
          </w:tcPr>
          <w:p>
            <w:pPr>
              <w:pStyle w:val="70"/>
              <w:tabs>
                <w:tab w:val="left" w:pos="433"/>
                <w:tab w:val="left" w:pos="853"/>
                <w:tab w:val="left" w:pos="1273"/>
              </w:tabs>
              <w:spacing w:before="1" w:line="360" w:lineRule="exact"/>
              <w:ind w:left="11"/>
              <w:jc w:val="center"/>
              <w:rPr>
                <w:rFonts w:asciiTheme="minorEastAsia" w:hAnsiTheme="minorEastAsia" w:eastAsiaTheme="minorEastAsia"/>
                <w:sz w:val="21"/>
                <w:szCs w:val="21"/>
              </w:rPr>
            </w:pPr>
            <w:r>
              <w:rPr>
                <w:rFonts w:asciiTheme="minorEastAsia" w:hAnsiTheme="minorEastAsia" w:eastAsiaTheme="minorEastAsia"/>
                <w:sz w:val="21"/>
                <w:szCs w:val="21"/>
              </w:rPr>
              <w:t>编</w:t>
            </w:r>
            <w:r>
              <w:rPr>
                <w:rFonts w:asciiTheme="minorEastAsia" w:hAnsiTheme="minorEastAsia" w:eastAsiaTheme="minorEastAsia"/>
                <w:sz w:val="21"/>
                <w:szCs w:val="21"/>
              </w:rPr>
              <w:tab/>
            </w:r>
            <w:r>
              <w:rPr>
                <w:rFonts w:asciiTheme="minorEastAsia" w:hAnsiTheme="minorEastAsia" w:eastAsiaTheme="minorEastAsia"/>
                <w:sz w:val="21"/>
                <w:szCs w:val="21"/>
              </w:rPr>
              <w:t>列</w:t>
            </w:r>
            <w:r>
              <w:rPr>
                <w:rFonts w:asciiTheme="minorEastAsia" w:hAnsiTheme="minorEastAsia" w:eastAsiaTheme="minorEastAsia"/>
                <w:sz w:val="21"/>
                <w:szCs w:val="21"/>
              </w:rPr>
              <w:tab/>
            </w:r>
            <w:r>
              <w:rPr>
                <w:rFonts w:asciiTheme="minorEastAsia" w:hAnsiTheme="minorEastAsia" w:eastAsiaTheme="minorEastAsia"/>
                <w:sz w:val="21"/>
                <w:szCs w:val="21"/>
              </w:rPr>
              <w:t>内</w:t>
            </w:r>
            <w:r>
              <w:rPr>
                <w:rFonts w:asciiTheme="minorEastAsia" w:hAnsiTheme="minorEastAsia" w:eastAsiaTheme="minorEastAsia"/>
                <w:sz w:val="21"/>
                <w:szCs w:val="21"/>
              </w:rPr>
              <w:tab/>
            </w:r>
            <w:r>
              <w:rPr>
                <w:rFonts w:asciiTheme="minorEastAsia" w:hAnsiTheme="minorEastAsia" w:eastAsiaTheme="minorEastAsia"/>
                <w:sz w:val="21"/>
                <w:szCs w:val="21"/>
              </w:rPr>
              <w:t>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3" w:hRule="atLeast"/>
          <w:jc w:val="center"/>
        </w:trPr>
        <w:tc>
          <w:tcPr>
            <w:tcW w:w="900" w:type="dxa"/>
            <w:vAlign w:val="center"/>
          </w:tcPr>
          <w:p>
            <w:pPr>
              <w:pStyle w:val="70"/>
              <w:spacing w:line="360" w:lineRule="exact"/>
              <w:ind w:left="115" w:right="104"/>
              <w:jc w:val="center"/>
              <w:rPr>
                <w:rFonts w:asciiTheme="minorEastAsia" w:hAnsiTheme="minorEastAsia" w:eastAsiaTheme="minorEastAsia"/>
                <w:sz w:val="21"/>
                <w:szCs w:val="21"/>
              </w:rPr>
            </w:pPr>
            <w:r>
              <w:rPr>
                <w:rFonts w:asciiTheme="minorEastAsia" w:hAnsiTheme="minorEastAsia" w:eastAsiaTheme="minorEastAsia"/>
                <w:sz w:val="21"/>
                <w:szCs w:val="21"/>
              </w:rPr>
              <w:t>1.</w:t>
            </w:r>
            <w:r>
              <w:rPr>
                <w:rFonts w:hint="eastAsia" w:asciiTheme="minorEastAsia" w:hAnsiTheme="minorEastAsia" w:eastAsiaTheme="minorEastAsia"/>
                <w:sz w:val="21"/>
                <w:szCs w:val="21"/>
              </w:rPr>
              <w:t>1</w:t>
            </w:r>
          </w:p>
        </w:tc>
        <w:tc>
          <w:tcPr>
            <w:tcW w:w="2019" w:type="dxa"/>
            <w:vAlign w:val="center"/>
          </w:tcPr>
          <w:p>
            <w:pPr>
              <w:pStyle w:val="70"/>
              <w:spacing w:line="360" w:lineRule="exact"/>
              <w:ind w:left="12"/>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eastAsia="zh-CN"/>
              </w:rPr>
              <w:t>邀标</w:t>
            </w:r>
            <w:r>
              <w:rPr>
                <w:rFonts w:asciiTheme="minorEastAsia" w:hAnsiTheme="minorEastAsia" w:eastAsiaTheme="minorEastAsia"/>
                <w:sz w:val="21"/>
                <w:szCs w:val="21"/>
                <w:highlight w:val="none"/>
              </w:rPr>
              <w:t>人</w:t>
            </w:r>
          </w:p>
        </w:tc>
        <w:tc>
          <w:tcPr>
            <w:tcW w:w="6324" w:type="dxa"/>
          </w:tcPr>
          <w:p>
            <w:pPr>
              <w:pStyle w:val="70"/>
              <w:tabs>
                <w:tab w:val="left" w:pos="739"/>
              </w:tabs>
              <w:spacing w:before="39" w:line="360" w:lineRule="exact"/>
              <w:ind w:left="107" w:right="905"/>
              <w:jc w:val="both"/>
              <w:rPr>
                <w:rFonts w:hint="eastAsia" w:asciiTheme="minorEastAsia" w:hAnsiTheme="minorEastAsia" w:eastAsiaTheme="minorEastAsia"/>
                <w:spacing w:val="-3"/>
                <w:sz w:val="21"/>
                <w:szCs w:val="21"/>
                <w:highlight w:val="none"/>
                <w:lang w:val="en-US" w:eastAsia="zh-CN"/>
              </w:rPr>
            </w:pPr>
            <w:r>
              <w:rPr>
                <w:rFonts w:asciiTheme="minorEastAsia" w:hAnsiTheme="minorEastAsia" w:eastAsiaTheme="minorEastAsia"/>
                <w:sz w:val="21"/>
                <w:szCs w:val="21"/>
                <w:highlight w:val="none"/>
              </w:rPr>
              <w:t>招</w:t>
            </w:r>
            <w:r>
              <w:rPr>
                <w:rFonts w:asciiTheme="minorEastAsia" w:hAnsiTheme="minorEastAsia" w:eastAsiaTheme="minorEastAsia"/>
                <w:spacing w:val="10"/>
                <w:sz w:val="21"/>
                <w:szCs w:val="21"/>
                <w:highlight w:val="none"/>
              </w:rPr>
              <w:t xml:space="preserve"> </w:t>
            </w:r>
            <w:r>
              <w:rPr>
                <w:rFonts w:asciiTheme="minorEastAsia" w:hAnsiTheme="minorEastAsia" w:eastAsiaTheme="minorEastAsia"/>
                <w:sz w:val="21"/>
                <w:szCs w:val="21"/>
                <w:highlight w:val="none"/>
              </w:rPr>
              <w:t>标</w:t>
            </w:r>
            <w:r>
              <w:rPr>
                <w:rFonts w:asciiTheme="minorEastAsia" w:hAnsiTheme="minorEastAsia" w:eastAsiaTheme="minorEastAsia"/>
                <w:spacing w:val="9"/>
                <w:sz w:val="21"/>
                <w:szCs w:val="21"/>
                <w:highlight w:val="none"/>
              </w:rPr>
              <w:t xml:space="preserve"> </w:t>
            </w:r>
            <w:r>
              <w:rPr>
                <w:rFonts w:asciiTheme="minorEastAsia" w:hAnsiTheme="minorEastAsia" w:eastAsiaTheme="minorEastAsia"/>
                <w:sz w:val="21"/>
                <w:szCs w:val="21"/>
                <w:highlight w:val="none"/>
              </w:rPr>
              <w:t>人</w:t>
            </w:r>
            <w:r>
              <w:rPr>
                <w:rFonts w:asciiTheme="minorEastAsia" w:hAnsiTheme="minorEastAsia" w:eastAsiaTheme="minorEastAsia"/>
                <w:spacing w:val="-3"/>
                <w:sz w:val="21"/>
                <w:szCs w:val="21"/>
                <w:highlight w:val="none"/>
              </w:rPr>
              <w:t>：</w:t>
            </w:r>
            <w:r>
              <w:rPr>
                <w:rFonts w:hint="eastAsia" w:asciiTheme="minorEastAsia" w:hAnsiTheme="minorEastAsia" w:eastAsiaTheme="minorEastAsia"/>
                <w:spacing w:val="-3"/>
                <w:sz w:val="21"/>
                <w:szCs w:val="21"/>
                <w:highlight w:val="none"/>
                <w:lang w:eastAsia="zh-CN"/>
              </w:rPr>
              <w:t>湛江市交通运输局</w:t>
            </w:r>
            <w:r>
              <w:rPr>
                <w:rFonts w:hint="eastAsia" w:asciiTheme="minorEastAsia" w:hAnsiTheme="minorEastAsia" w:eastAsiaTheme="minorEastAsia"/>
                <w:spacing w:val="-3"/>
                <w:sz w:val="21"/>
                <w:szCs w:val="21"/>
                <w:highlight w:val="none"/>
                <w:lang w:val="en-US" w:eastAsia="zh-CN"/>
              </w:rPr>
              <w:t xml:space="preserve">      </w:t>
            </w:r>
          </w:p>
          <w:p>
            <w:pPr>
              <w:pStyle w:val="70"/>
              <w:tabs>
                <w:tab w:val="left" w:pos="739"/>
              </w:tabs>
              <w:spacing w:before="39" w:line="360" w:lineRule="exact"/>
              <w:ind w:left="107" w:right="905"/>
              <w:jc w:val="both"/>
              <w:rPr>
                <w:rFonts w:hint="default" w:asciiTheme="minorEastAsia" w:hAnsiTheme="minorEastAsia" w:eastAsiaTheme="minorEastAsia"/>
                <w:spacing w:val="-3"/>
                <w:sz w:val="21"/>
                <w:szCs w:val="21"/>
                <w:highlight w:val="none"/>
                <w:lang w:val="en-US" w:eastAsia="zh-CN"/>
              </w:rPr>
            </w:pPr>
            <w:r>
              <w:rPr>
                <w:rFonts w:asciiTheme="minorEastAsia" w:hAnsiTheme="minorEastAsia" w:eastAsiaTheme="minorEastAsia"/>
                <w:sz w:val="21"/>
                <w:szCs w:val="21"/>
                <w:highlight w:val="none"/>
              </w:rPr>
              <w:t>地</w:t>
            </w:r>
            <w:r>
              <w:rPr>
                <w:rFonts w:asciiTheme="minorEastAsia" w:hAnsiTheme="minorEastAsia" w:eastAsiaTheme="minorEastAsia"/>
                <w:sz w:val="21"/>
                <w:szCs w:val="21"/>
                <w:highlight w:val="none"/>
              </w:rPr>
              <w:tab/>
            </w:r>
            <w:r>
              <w:rPr>
                <w:rFonts w:asciiTheme="minorEastAsia" w:hAnsiTheme="minorEastAsia" w:eastAsiaTheme="minorEastAsia"/>
                <w:sz w:val="21"/>
                <w:szCs w:val="21"/>
                <w:highlight w:val="none"/>
              </w:rPr>
              <w:t>址</w:t>
            </w:r>
            <w:r>
              <w:rPr>
                <w:rFonts w:asciiTheme="minorEastAsia" w:hAnsiTheme="minorEastAsia" w:eastAsiaTheme="minorEastAsia"/>
                <w:spacing w:val="-3"/>
                <w:sz w:val="21"/>
                <w:szCs w:val="21"/>
                <w:highlight w:val="none"/>
              </w:rPr>
              <w:t>：</w:t>
            </w:r>
            <w:r>
              <w:rPr>
                <w:rFonts w:hint="eastAsia" w:asciiTheme="minorEastAsia" w:hAnsiTheme="minorEastAsia" w:eastAsiaTheme="minorEastAsia"/>
                <w:spacing w:val="-3"/>
                <w:sz w:val="21"/>
                <w:szCs w:val="21"/>
                <w:highlight w:val="none"/>
                <w:lang w:val="en-US" w:eastAsia="zh-CN"/>
              </w:rPr>
              <w:t xml:space="preserve">  湛江市赤坎区海滨大道北193号</w:t>
            </w:r>
          </w:p>
          <w:p>
            <w:pPr>
              <w:pStyle w:val="70"/>
              <w:tabs>
                <w:tab w:val="left" w:pos="739"/>
              </w:tabs>
              <w:spacing w:before="39" w:line="360" w:lineRule="exact"/>
              <w:ind w:left="107" w:right="905"/>
              <w:jc w:val="both"/>
              <w:rPr>
                <w:rFonts w:hint="eastAsia" w:asciiTheme="minorEastAsia" w:hAnsiTheme="minorEastAsia" w:eastAsiaTheme="minorEastAsia"/>
                <w:sz w:val="21"/>
                <w:szCs w:val="21"/>
                <w:highlight w:val="none"/>
                <w:lang w:eastAsia="zh-CN"/>
              </w:rPr>
            </w:pPr>
            <w:r>
              <w:rPr>
                <w:rFonts w:asciiTheme="minorEastAsia" w:hAnsiTheme="minorEastAsia" w:eastAsiaTheme="minorEastAsia"/>
                <w:sz w:val="21"/>
                <w:szCs w:val="21"/>
                <w:highlight w:val="none"/>
              </w:rPr>
              <w:t>联 系</w:t>
            </w:r>
            <w:r>
              <w:rPr>
                <w:rFonts w:asciiTheme="minorEastAsia" w:hAnsiTheme="minorEastAsia" w:eastAsiaTheme="minorEastAsia"/>
                <w:spacing w:val="-2"/>
                <w:sz w:val="21"/>
                <w:szCs w:val="21"/>
                <w:highlight w:val="none"/>
              </w:rPr>
              <w:t xml:space="preserve"> </w:t>
            </w:r>
            <w:r>
              <w:rPr>
                <w:rFonts w:asciiTheme="minorEastAsia" w:hAnsiTheme="minorEastAsia" w:eastAsiaTheme="minorEastAsia"/>
                <w:sz w:val="21"/>
                <w:szCs w:val="21"/>
                <w:highlight w:val="none"/>
              </w:rPr>
              <w:t>人：</w:t>
            </w:r>
            <w:r>
              <w:rPr>
                <w:rFonts w:hint="eastAsia" w:asciiTheme="minorEastAsia" w:hAnsiTheme="minorEastAsia" w:eastAsiaTheme="minorEastAsia"/>
                <w:sz w:val="21"/>
                <w:szCs w:val="21"/>
                <w:highlight w:val="none"/>
                <w:lang w:eastAsia="zh-CN"/>
              </w:rPr>
              <w:t>陈文杰</w:t>
            </w:r>
          </w:p>
          <w:p>
            <w:pPr>
              <w:pStyle w:val="70"/>
              <w:spacing w:before="1" w:line="360" w:lineRule="exact"/>
              <w:ind w:left="107"/>
              <w:jc w:val="both"/>
              <w:rPr>
                <w:rFonts w:hint="default" w:asciiTheme="minorEastAsia" w:hAnsiTheme="minorEastAsia" w:eastAsiaTheme="minorEastAsia"/>
                <w:sz w:val="21"/>
                <w:szCs w:val="21"/>
                <w:highlight w:val="none"/>
                <w:lang w:val="en-US" w:eastAsia="zh-CN"/>
              </w:rPr>
            </w:pPr>
            <w:r>
              <w:rPr>
                <w:rFonts w:asciiTheme="minorEastAsia" w:hAnsiTheme="minorEastAsia" w:eastAsiaTheme="minorEastAsia"/>
                <w:sz w:val="21"/>
                <w:szCs w:val="21"/>
                <w:highlight w:val="none"/>
              </w:rPr>
              <w:t>联系电话：</w:t>
            </w:r>
            <w:r>
              <w:rPr>
                <w:rFonts w:hint="eastAsia" w:asciiTheme="minorEastAsia" w:hAnsiTheme="minorEastAsia" w:eastAsiaTheme="minorEastAsia"/>
                <w:sz w:val="21"/>
                <w:szCs w:val="21"/>
                <w:highlight w:val="none"/>
                <w:lang w:val="en-US" w:eastAsia="zh-CN"/>
              </w:rPr>
              <w:t>0759-3127838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9" w:hRule="atLeast"/>
          <w:jc w:val="center"/>
        </w:trPr>
        <w:tc>
          <w:tcPr>
            <w:tcW w:w="900" w:type="dxa"/>
            <w:vAlign w:val="center"/>
          </w:tcPr>
          <w:p>
            <w:pPr>
              <w:pStyle w:val="70"/>
              <w:spacing w:line="360" w:lineRule="exact"/>
              <w:ind w:left="115" w:right="104"/>
              <w:jc w:val="center"/>
              <w:rPr>
                <w:rFonts w:asciiTheme="minorEastAsia" w:hAnsiTheme="minorEastAsia" w:eastAsiaTheme="minorEastAsia"/>
                <w:sz w:val="21"/>
                <w:szCs w:val="21"/>
              </w:rPr>
            </w:pPr>
            <w:r>
              <w:rPr>
                <w:rFonts w:asciiTheme="minorEastAsia" w:hAnsiTheme="minorEastAsia" w:eastAsiaTheme="minorEastAsia"/>
                <w:sz w:val="21"/>
                <w:szCs w:val="21"/>
              </w:rPr>
              <w:t>1.</w:t>
            </w:r>
            <w:r>
              <w:rPr>
                <w:rFonts w:hint="eastAsia" w:asciiTheme="minorEastAsia" w:hAnsiTheme="minorEastAsia" w:eastAsiaTheme="minorEastAsia"/>
                <w:sz w:val="21"/>
                <w:szCs w:val="21"/>
              </w:rPr>
              <w:t>2</w:t>
            </w:r>
          </w:p>
        </w:tc>
        <w:tc>
          <w:tcPr>
            <w:tcW w:w="2019" w:type="dxa"/>
            <w:vAlign w:val="center"/>
          </w:tcPr>
          <w:p>
            <w:pPr>
              <w:pStyle w:val="70"/>
              <w:spacing w:line="360" w:lineRule="exact"/>
              <w:ind w:left="9" w:leftChars="0"/>
              <w:jc w:val="center"/>
              <w:rPr>
                <w:rFonts w:asciiTheme="minorEastAsia" w:hAnsiTheme="minorEastAsia" w:eastAsiaTheme="minorEastAsia"/>
                <w:sz w:val="21"/>
                <w:szCs w:val="21"/>
              </w:rPr>
            </w:pPr>
            <w:r>
              <w:rPr>
                <w:rFonts w:asciiTheme="minorEastAsia" w:hAnsiTheme="minorEastAsia" w:eastAsiaTheme="minorEastAsia"/>
                <w:sz w:val="21"/>
                <w:szCs w:val="21"/>
              </w:rPr>
              <w:t>项目名称</w:t>
            </w:r>
          </w:p>
        </w:tc>
        <w:tc>
          <w:tcPr>
            <w:tcW w:w="6324" w:type="dxa"/>
            <w:vAlign w:val="center"/>
          </w:tcPr>
          <w:p>
            <w:pPr>
              <w:pStyle w:val="70"/>
              <w:spacing w:before="130" w:line="360" w:lineRule="exact"/>
              <w:ind w:left="107" w:leftChars="0" w:right="94" w:rightChars="0"/>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交通局电房改造工程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900" w:type="dxa"/>
            <w:vAlign w:val="center"/>
          </w:tcPr>
          <w:p>
            <w:pPr>
              <w:pStyle w:val="70"/>
              <w:spacing w:line="360" w:lineRule="exact"/>
              <w:ind w:left="115" w:right="104"/>
              <w:jc w:val="center"/>
              <w:rPr>
                <w:rFonts w:asciiTheme="minorEastAsia" w:hAnsiTheme="minorEastAsia" w:eastAsiaTheme="minorEastAsia"/>
                <w:sz w:val="21"/>
                <w:szCs w:val="21"/>
              </w:rPr>
            </w:pPr>
            <w:r>
              <w:rPr>
                <w:rFonts w:asciiTheme="minorEastAsia" w:hAnsiTheme="minorEastAsia" w:eastAsiaTheme="minorEastAsia"/>
                <w:sz w:val="21"/>
                <w:szCs w:val="21"/>
              </w:rPr>
              <w:t>1.</w:t>
            </w:r>
            <w:r>
              <w:rPr>
                <w:rFonts w:hint="eastAsia" w:asciiTheme="minorEastAsia" w:hAnsiTheme="minorEastAsia" w:eastAsiaTheme="minorEastAsia"/>
                <w:sz w:val="21"/>
                <w:szCs w:val="21"/>
              </w:rPr>
              <w:t>3</w:t>
            </w:r>
          </w:p>
        </w:tc>
        <w:tc>
          <w:tcPr>
            <w:tcW w:w="2019" w:type="dxa"/>
            <w:vAlign w:val="center"/>
          </w:tcPr>
          <w:p>
            <w:pPr>
              <w:pStyle w:val="70"/>
              <w:spacing w:before="121" w:line="360" w:lineRule="exact"/>
              <w:ind w:left="9" w:leftChars="0"/>
              <w:jc w:val="center"/>
              <w:rPr>
                <w:rFonts w:asciiTheme="minorEastAsia" w:hAnsiTheme="minorEastAsia" w:eastAsiaTheme="minorEastAsia"/>
                <w:sz w:val="21"/>
                <w:szCs w:val="21"/>
              </w:rPr>
            </w:pPr>
            <w:r>
              <w:rPr>
                <w:rFonts w:asciiTheme="minorEastAsia" w:hAnsiTheme="minorEastAsia" w:eastAsiaTheme="minorEastAsia"/>
                <w:sz w:val="21"/>
                <w:szCs w:val="21"/>
              </w:rPr>
              <w:t>建设地点</w:t>
            </w:r>
          </w:p>
        </w:tc>
        <w:tc>
          <w:tcPr>
            <w:tcW w:w="6324" w:type="dxa"/>
            <w:vAlign w:val="top"/>
          </w:tcPr>
          <w:p>
            <w:pPr>
              <w:pStyle w:val="70"/>
              <w:spacing w:before="121" w:line="360" w:lineRule="exact"/>
              <w:ind w:left="107" w:leftChars="0"/>
              <w:jc w:val="both"/>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val="en-US" w:eastAsia="zh-CN"/>
              </w:rPr>
              <w:t>湛江市交通运输局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jc w:val="center"/>
        </w:trPr>
        <w:tc>
          <w:tcPr>
            <w:tcW w:w="900" w:type="dxa"/>
            <w:vAlign w:val="center"/>
          </w:tcPr>
          <w:p>
            <w:pPr>
              <w:pStyle w:val="70"/>
              <w:spacing w:before="121" w:line="360" w:lineRule="exact"/>
              <w:ind w:left="115" w:right="104"/>
              <w:jc w:val="center"/>
              <w:rPr>
                <w:rFonts w:asciiTheme="minorEastAsia" w:hAnsiTheme="minorEastAsia" w:eastAsiaTheme="minorEastAsia"/>
                <w:sz w:val="21"/>
                <w:szCs w:val="21"/>
              </w:rPr>
            </w:pPr>
            <w:r>
              <w:rPr>
                <w:rFonts w:asciiTheme="minorEastAsia" w:hAnsiTheme="minorEastAsia" w:eastAsiaTheme="minorEastAsia"/>
                <w:sz w:val="21"/>
                <w:szCs w:val="21"/>
              </w:rPr>
              <w:t>1.</w:t>
            </w:r>
            <w:r>
              <w:rPr>
                <w:rFonts w:hint="eastAsia" w:asciiTheme="minorEastAsia" w:hAnsiTheme="minorEastAsia" w:eastAsiaTheme="minorEastAsia"/>
                <w:sz w:val="21"/>
                <w:szCs w:val="21"/>
              </w:rPr>
              <w:t>4</w:t>
            </w:r>
          </w:p>
        </w:tc>
        <w:tc>
          <w:tcPr>
            <w:tcW w:w="2019" w:type="dxa"/>
            <w:vAlign w:val="center"/>
          </w:tcPr>
          <w:p>
            <w:pPr>
              <w:pStyle w:val="70"/>
              <w:spacing w:before="138" w:line="360" w:lineRule="exact"/>
              <w:ind w:left="9" w:leftChars="0"/>
              <w:jc w:val="center"/>
              <w:rPr>
                <w:rFonts w:asciiTheme="minorEastAsia" w:hAnsiTheme="minorEastAsia" w:eastAsiaTheme="minorEastAsia"/>
                <w:sz w:val="21"/>
                <w:szCs w:val="21"/>
              </w:rPr>
            </w:pPr>
            <w:r>
              <w:rPr>
                <w:rFonts w:asciiTheme="minorEastAsia" w:hAnsiTheme="minorEastAsia" w:eastAsiaTheme="minorEastAsia"/>
                <w:sz w:val="21"/>
                <w:szCs w:val="21"/>
              </w:rPr>
              <w:t>资金来源</w:t>
            </w:r>
          </w:p>
        </w:tc>
        <w:tc>
          <w:tcPr>
            <w:tcW w:w="6324" w:type="dxa"/>
            <w:vAlign w:val="top"/>
          </w:tcPr>
          <w:p>
            <w:pPr>
              <w:pStyle w:val="70"/>
              <w:spacing w:before="138" w:line="360" w:lineRule="exact"/>
              <w:ind w:left="107" w:leftChars="0"/>
              <w:jc w:val="both"/>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rPr>
              <w:t>财政资金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jc w:val="center"/>
        </w:trPr>
        <w:tc>
          <w:tcPr>
            <w:tcW w:w="900" w:type="dxa"/>
            <w:vAlign w:val="center"/>
          </w:tcPr>
          <w:p>
            <w:pPr>
              <w:pStyle w:val="70"/>
              <w:spacing w:before="138" w:line="360" w:lineRule="exact"/>
              <w:ind w:right="104"/>
              <w:jc w:val="center"/>
              <w:rPr>
                <w:rFonts w:asciiTheme="minorEastAsia" w:hAnsiTheme="minorEastAsia" w:eastAsiaTheme="minorEastAsia"/>
                <w:sz w:val="21"/>
                <w:szCs w:val="21"/>
              </w:rPr>
            </w:pPr>
            <w:r>
              <w:rPr>
                <w:rFonts w:asciiTheme="minorEastAsia" w:hAnsiTheme="minorEastAsia" w:eastAsiaTheme="minorEastAsia"/>
                <w:sz w:val="21"/>
                <w:szCs w:val="21"/>
              </w:rPr>
              <w:t>1.</w:t>
            </w:r>
            <w:r>
              <w:rPr>
                <w:rFonts w:hint="eastAsia" w:asciiTheme="minorEastAsia" w:hAnsiTheme="minorEastAsia" w:eastAsiaTheme="minorEastAsia"/>
                <w:sz w:val="21"/>
                <w:szCs w:val="21"/>
              </w:rPr>
              <w:t>5</w:t>
            </w:r>
          </w:p>
        </w:tc>
        <w:tc>
          <w:tcPr>
            <w:tcW w:w="2019" w:type="dxa"/>
            <w:vAlign w:val="center"/>
          </w:tcPr>
          <w:p>
            <w:pPr>
              <w:pStyle w:val="70"/>
              <w:spacing w:before="150" w:line="360" w:lineRule="exact"/>
              <w:ind w:left="12" w:leftChars="0"/>
              <w:jc w:val="center"/>
              <w:rPr>
                <w:rFonts w:asciiTheme="minorEastAsia" w:hAnsiTheme="minorEastAsia" w:eastAsiaTheme="minorEastAsia"/>
                <w:sz w:val="21"/>
                <w:szCs w:val="21"/>
              </w:rPr>
            </w:pPr>
            <w:r>
              <w:rPr>
                <w:rFonts w:asciiTheme="minorEastAsia" w:hAnsiTheme="minorEastAsia" w:eastAsiaTheme="minorEastAsia"/>
                <w:sz w:val="21"/>
                <w:szCs w:val="21"/>
              </w:rPr>
              <w:t>资金落实情况</w:t>
            </w:r>
          </w:p>
        </w:tc>
        <w:tc>
          <w:tcPr>
            <w:tcW w:w="6324" w:type="dxa"/>
            <w:vAlign w:val="top"/>
          </w:tcPr>
          <w:p>
            <w:pPr>
              <w:pStyle w:val="70"/>
              <w:spacing w:before="150" w:line="360" w:lineRule="exact"/>
              <w:ind w:left="107" w:leftChars="0"/>
              <w:jc w:val="both"/>
              <w:rPr>
                <w:rFonts w:asciiTheme="minorEastAsia" w:hAnsiTheme="minorEastAsia" w:eastAsiaTheme="minorEastAsia"/>
                <w:sz w:val="21"/>
                <w:szCs w:val="21"/>
              </w:rPr>
            </w:pPr>
            <w:r>
              <w:rPr>
                <w:rFonts w:hint="eastAsia" w:asciiTheme="minorEastAsia" w:hAnsiTheme="minorEastAsia" w:eastAsiaTheme="minorEastAsia"/>
                <w:sz w:val="21"/>
                <w:szCs w:val="21"/>
                <w:lang w:val="en-US" w:eastAsia="zh-CN"/>
              </w:rPr>
              <w:t>已落实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jc w:val="center"/>
        </w:trPr>
        <w:tc>
          <w:tcPr>
            <w:tcW w:w="900" w:type="dxa"/>
            <w:vAlign w:val="center"/>
          </w:tcPr>
          <w:p>
            <w:pPr>
              <w:pStyle w:val="70"/>
              <w:spacing w:before="150" w:line="360" w:lineRule="exact"/>
              <w:ind w:left="115" w:right="104"/>
              <w:jc w:val="center"/>
              <w:rPr>
                <w:rFonts w:asciiTheme="minorEastAsia" w:hAnsiTheme="minorEastAsia" w:eastAsiaTheme="minorEastAsia"/>
                <w:sz w:val="21"/>
                <w:szCs w:val="21"/>
              </w:rPr>
            </w:pPr>
            <w:r>
              <w:rPr>
                <w:rFonts w:asciiTheme="minorEastAsia" w:hAnsiTheme="minorEastAsia" w:eastAsiaTheme="minorEastAsia"/>
                <w:sz w:val="21"/>
                <w:szCs w:val="21"/>
              </w:rPr>
              <w:t>1.</w:t>
            </w:r>
            <w:r>
              <w:rPr>
                <w:rFonts w:hint="eastAsia" w:asciiTheme="minorEastAsia" w:hAnsiTheme="minorEastAsia" w:eastAsiaTheme="minorEastAsia"/>
                <w:sz w:val="21"/>
                <w:szCs w:val="21"/>
              </w:rPr>
              <w:t>6</w:t>
            </w:r>
          </w:p>
        </w:tc>
        <w:tc>
          <w:tcPr>
            <w:tcW w:w="2019" w:type="dxa"/>
            <w:vAlign w:val="center"/>
          </w:tcPr>
          <w:p>
            <w:pPr>
              <w:pStyle w:val="70"/>
              <w:spacing w:before="140" w:line="360" w:lineRule="exact"/>
              <w:ind w:left="9" w:left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lang w:eastAsia="zh-CN"/>
              </w:rPr>
              <w:t>邀标</w:t>
            </w:r>
            <w:r>
              <w:rPr>
                <w:rFonts w:asciiTheme="minorEastAsia" w:hAnsiTheme="minorEastAsia" w:eastAsiaTheme="minorEastAsia"/>
                <w:sz w:val="21"/>
                <w:szCs w:val="21"/>
              </w:rPr>
              <w:t>范围</w:t>
            </w:r>
          </w:p>
        </w:tc>
        <w:tc>
          <w:tcPr>
            <w:tcW w:w="6324" w:type="dxa"/>
            <w:vAlign w:val="top"/>
          </w:tcPr>
          <w:p>
            <w:pPr>
              <w:pStyle w:val="70"/>
              <w:spacing w:before="140" w:line="360" w:lineRule="exact"/>
              <w:ind w:left="107" w:leftChars="0"/>
              <w:jc w:val="both"/>
              <w:rPr>
                <w:rFonts w:hint="eastAsia" w:asciiTheme="minorEastAsia" w:hAnsiTheme="minorEastAsia" w:eastAsiaTheme="minorEastAsia"/>
                <w:sz w:val="21"/>
                <w:szCs w:val="21"/>
                <w:lang w:val="en-US" w:eastAsia="zh-CN"/>
              </w:rPr>
            </w:pPr>
            <w:r>
              <w:rPr>
                <w:rFonts w:asciiTheme="minorEastAsia" w:hAnsiTheme="minorEastAsia" w:eastAsiaTheme="minorEastAsia"/>
                <w:sz w:val="21"/>
                <w:szCs w:val="21"/>
              </w:rPr>
              <w:t>详见</w:t>
            </w:r>
            <w:r>
              <w:rPr>
                <w:rFonts w:hint="eastAsia" w:asciiTheme="minorEastAsia" w:hAnsiTheme="minorEastAsia" w:eastAsiaTheme="minorEastAsia"/>
                <w:sz w:val="21"/>
                <w:szCs w:val="21"/>
                <w:lang w:eastAsia="zh-CN"/>
              </w:rPr>
              <w:t>邀标</w:t>
            </w:r>
            <w:r>
              <w:rPr>
                <w:rFonts w:asciiTheme="minorEastAsia" w:hAnsiTheme="minorEastAsia" w:eastAsiaTheme="minorEastAsia"/>
                <w:sz w:val="21"/>
                <w:szCs w:val="21"/>
              </w:rPr>
              <w:t>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900" w:type="dxa"/>
            <w:vAlign w:val="center"/>
          </w:tcPr>
          <w:p>
            <w:pPr>
              <w:pStyle w:val="70"/>
              <w:spacing w:before="140" w:line="360" w:lineRule="exact"/>
              <w:ind w:left="115" w:right="104"/>
              <w:jc w:val="center"/>
              <w:rPr>
                <w:rFonts w:asciiTheme="minorEastAsia" w:hAnsiTheme="minorEastAsia" w:eastAsiaTheme="minorEastAsia"/>
                <w:sz w:val="21"/>
                <w:szCs w:val="21"/>
              </w:rPr>
            </w:pPr>
            <w:r>
              <w:rPr>
                <w:rFonts w:asciiTheme="minorEastAsia" w:hAnsiTheme="minorEastAsia" w:eastAsiaTheme="minorEastAsia"/>
                <w:sz w:val="21"/>
                <w:szCs w:val="21"/>
              </w:rPr>
              <w:t>1.</w:t>
            </w:r>
            <w:r>
              <w:rPr>
                <w:rFonts w:hint="eastAsia" w:asciiTheme="minorEastAsia" w:hAnsiTheme="minorEastAsia" w:eastAsiaTheme="minorEastAsia"/>
                <w:sz w:val="21"/>
                <w:szCs w:val="21"/>
              </w:rPr>
              <w:t>7</w:t>
            </w:r>
          </w:p>
        </w:tc>
        <w:tc>
          <w:tcPr>
            <w:tcW w:w="2019" w:type="dxa"/>
            <w:vAlign w:val="center"/>
          </w:tcPr>
          <w:p>
            <w:pPr>
              <w:pStyle w:val="70"/>
              <w:spacing w:line="360" w:lineRule="exact"/>
              <w:ind w:left="9" w:leftChars="0"/>
              <w:jc w:val="center"/>
              <w:rPr>
                <w:rFonts w:asciiTheme="minorEastAsia" w:hAnsiTheme="minorEastAsia" w:eastAsiaTheme="minorEastAsia"/>
                <w:sz w:val="21"/>
                <w:szCs w:val="21"/>
              </w:rPr>
            </w:pPr>
            <w:r>
              <w:rPr>
                <w:rFonts w:asciiTheme="minorEastAsia" w:hAnsiTheme="minorEastAsia" w:eastAsiaTheme="minorEastAsia"/>
                <w:sz w:val="21"/>
                <w:szCs w:val="21"/>
              </w:rPr>
              <w:t>计划工期</w:t>
            </w:r>
          </w:p>
        </w:tc>
        <w:tc>
          <w:tcPr>
            <w:tcW w:w="6324" w:type="dxa"/>
            <w:vAlign w:val="top"/>
          </w:tcPr>
          <w:p>
            <w:pPr>
              <w:pStyle w:val="70"/>
              <w:spacing w:line="360" w:lineRule="exact"/>
              <w:ind w:left="107" w:right="389"/>
              <w:jc w:val="both"/>
              <w:rPr>
                <w:rFonts w:asciiTheme="minorEastAsia" w:hAnsiTheme="minorEastAsia" w:eastAsiaTheme="minorEastAsia"/>
                <w:sz w:val="21"/>
                <w:szCs w:val="21"/>
              </w:rPr>
            </w:pPr>
            <w:r>
              <w:rPr>
                <w:rFonts w:asciiTheme="minorEastAsia" w:hAnsiTheme="minorEastAsia" w:eastAsiaTheme="minorEastAsia"/>
                <w:sz w:val="21"/>
                <w:szCs w:val="21"/>
              </w:rPr>
              <w:t>计划总工期：</w:t>
            </w:r>
            <w:r>
              <w:rPr>
                <w:rFonts w:hint="eastAsia" w:asciiTheme="minorEastAsia" w:hAnsiTheme="minorEastAsia" w:eastAsiaTheme="minorEastAsia"/>
                <w:sz w:val="21"/>
                <w:szCs w:val="21"/>
                <w:u w:val="single"/>
                <w:lang w:val="en-US" w:eastAsia="zh-CN"/>
              </w:rPr>
              <w:t>15</w:t>
            </w:r>
            <w:r>
              <w:rPr>
                <w:rFonts w:asciiTheme="minorEastAsia" w:hAnsiTheme="minorEastAsia" w:eastAsiaTheme="minorEastAsia"/>
                <w:sz w:val="21"/>
                <w:szCs w:val="21"/>
              </w:rPr>
              <w:t>个日历天。</w:t>
            </w:r>
          </w:p>
          <w:p>
            <w:pPr>
              <w:pStyle w:val="70"/>
              <w:numPr>
                <w:ilvl w:val="0"/>
                <w:numId w:val="1"/>
              </w:numPr>
              <w:tabs>
                <w:tab w:val="left" w:pos="531"/>
              </w:tabs>
              <w:spacing w:line="360" w:lineRule="exact"/>
              <w:ind w:left="530" w:leftChars="0" w:hanging="424" w:firstLineChars="0"/>
              <w:jc w:val="both"/>
              <w:rPr>
                <w:rFonts w:asciiTheme="minorEastAsia" w:hAnsiTheme="minorEastAsia" w:eastAsiaTheme="minorEastAsia"/>
                <w:sz w:val="21"/>
                <w:szCs w:val="21"/>
              </w:rPr>
            </w:pPr>
            <w:r>
              <w:rPr>
                <w:rFonts w:asciiTheme="minorEastAsia" w:hAnsiTheme="minorEastAsia" w:eastAsiaTheme="minorEastAsia"/>
                <w:spacing w:val="-2"/>
                <w:sz w:val="21"/>
                <w:szCs w:val="21"/>
              </w:rPr>
              <w:t>施工工期合计</w:t>
            </w:r>
            <w:r>
              <w:rPr>
                <w:rFonts w:hint="eastAsia" w:asciiTheme="minorEastAsia" w:hAnsiTheme="minorEastAsia" w:eastAsiaTheme="minorEastAsia"/>
                <w:sz w:val="21"/>
                <w:szCs w:val="21"/>
                <w:u w:val="single"/>
                <w:lang w:val="en-US" w:eastAsia="zh-CN"/>
              </w:rPr>
              <w:t>30</w:t>
            </w:r>
            <w:r>
              <w:rPr>
                <w:rFonts w:asciiTheme="minorEastAsia" w:hAnsiTheme="minorEastAsia" w:eastAsiaTheme="minorEastAsia"/>
                <w:spacing w:val="-2"/>
                <w:sz w:val="21"/>
                <w:szCs w:val="21"/>
              </w:rPr>
              <w:t>个日历天内完成施工验收。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jc w:val="center"/>
        </w:trPr>
        <w:tc>
          <w:tcPr>
            <w:tcW w:w="900" w:type="dxa"/>
            <w:vAlign w:val="center"/>
          </w:tcPr>
          <w:p>
            <w:pPr>
              <w:pStyle w:val="70"/>
              <w:spacing w:line="360" w:lineRule="exact"/>
              <w:ind w:left="115" w:right="104"/>
              <w:jc w:val="center"/>
              <w:rPr>
                <w:rFonts w:asciiTheme="minorEastAsia" w:hAnsiTheme="minorEastAsia" w:eastAsiaTheme="minorEastAsia"/>
                <w:sz w:val="21"/>
                <w:szCs w:val="21"/>
              </w:rPr>
            </w:pPr>
            <w:r>
              <w:rPr>
                <w:rFonts w:asciiTheme="minorEastAsia" w:hAnsiTheme="minorEastAsia" w:eastAsiaTheme="minorEastAsia"/>
                <w:sz w:val="21"/>
                <w:szCs w:val="21"/>
              </w:rPr>
              <w:t>1.</w:t>
            </w:r>
            <w:r>
              <w:rPr>
                <w:rFonts w:hint="eastAsia" w:asciiTheme="minorEastAsia" w:hAnsiTheme="minorEastAsia" w:eastAsiaTheme="minorEastAsia"/>
                <w:sz w:val="21"/>
                <w:szCs w:val="21"/>
              </w:rPr>
              <w:t>8</w:t>
            </w:r>
          </w:p>
        </w:tc>
        <w:tc>
          <w:tcPr>
            <w:tcW w:w="2019" w:type="dxa"/>
            <w:vAlign w:val="center"/>
          </w:tcPr>
          <w:p>
            <w:pPr>
              <w:pStyle w:val="70"/>
              <w:spacing w:before="133" w:line="360" w:lineRule="exact"/>
              <w:ind w:left="9" w:leftChars="0"/>
              <w:jc w:val="center"/>
              <w:rPr>
                <w:rFonts w:asciiTheme="minorEastAsia" w:hAnsiTheme="minorEastAsia" w:eastAsiaTheme="minorEastAsia"/>
                <w:sz w:val="21"/>
                <w:szCs w:val="21"/>
              </w:rPr>
            </w:pPr>
            <w:r>
              <w:rPr>
                <w:rFonts w:asciiTheme="minorEastAsia" w:hAnsiTheme="minorEastAsia" w:eastAsiaTheme="minorEastAsia"/>
                <w:sz w:val="21"/>
                <w:szCs w:val="21"/>
              </w:rPr>
              <w:t>质量标准</w:t>
            </w:r>
          </w:p>
        </w:tc>
        <w:tc>
          <w:tcPr>
            <w:tcW w:w="6324" w:type="dxa"/>
            <w:vAlign w:val="center"/>
          </w:tcPr>
          <w:p>
            <w:pPr>
              <w:pStyle w:val="70"/>
              <w:spacing w:line="360" w:lineRule="exact"/>
              <w:ind w:left="107" w:leftChars="0"/>
              <w:rPr>
                <w:rFonts w:asciiTheme="minorEastAsia" w:hAnsiTheme="minorEastAsia" w:eastAsiaTheme="minorEastAsia"/>
                <w:sz w:val="21"/>
                <w:szCs w:val="21"/>
              </w:rPr>
            </w:pPr>
            <w:r>
              <w:rPr>
                <w:rFonts w:asciiTheme="minorEastAsia" w:hAnsiTheme="minorEastAsia" w:eastAsiaTheme="minorEastAsia"/>
                <w:sz w:val="21"/>
                <w:szCs w:val="21"/>
              </w:rPr>
              <w:t>施工要求的质量标准：</w:t>
            </w:r>
            <w:r>
              <w:rPr>
                <w:rFonts w:hint="eastAsia" w:asciiTheme="minorEastAsia" w:hAnsiTheme="minorEastAsia" w:eastAsiaTheme="minorEastAsia"/>
                <w:sz w:val="21"/>
                <w:szCs w:val="21"/>
              </w:rPr>
              <w:t>合格或以上。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3" w:hRule="atLeast"/>
          <w:jc w:val="center"/>
        </w:trPr>
        <w:tc>
          <w:tcPr>
            <w:tcW w:w="900" w:type="dxa"/>
            <w:vAlign w:val="center"/>
          </w:tcPr>
          <w:p>
            <w:pPr>
              <w:pStyle w:val="70"/>
              <w:spacing w:before="133" w:line="360" w:lineRule="exact"/>
              <w:ind w:left="115" w:right="104"/>
              <w:jc w:val="center"/>
              <w:rPr>
                <w:rFonts w:asciiTheme="minorEastAsia" w:hAnsiTheme="minorEastAsia" w:eastAsiaTheme="minorEastAsia"/>
                <w:sz w:val="21"/>
                <w:szCs w:val="21"/>
              </w:rPr>
            </w:pPr>
            <w:r>
              <w:rPr>
                <w:rFonts w:asciiTheme="minorEastAsia" w:hAnsiTheme="minorEastAsia" w:eastAsiaTheme="minorEastAsia"/>
                <w:sz w:val="21"/>
                <w:szCs w:val="21"/>
              </w:rPr>
              <w:t>1.</w:t>
            </w:r>
            <w:r>
              <w:rPr>
                <w:rFonts w:hint="eastAsia" w:asciiTheme="minorEastAsia" w:hAnsiTheme="minorEastAsia" w:eastAsiaTheme="minorEastAsia"/>
                <w:sz w:val="21"/>
                <w:szCs w:val="21"/>
              </w:rPr>
              <w:t>9</w:t>
            </w:r>
          </w:p>
        </w:tc>
        <w:tc>
          <w:tcPr>
            <w:tcW w:w="2019" w:type="dxa"/>
            <w:vAlign w:val="center"/>
          </w:tcPr>
          <w:p>
            <w:pPr>
              <w:pStyle w:val="70"/>
              <w:spacing w:before="154" w:line="360" w:lineRule="exact"/>
              <w:ind w:left="9" w:leftChars="0"/>
              <w:jc w:val="center"/>
              <w:rPr>
                <w:rFonts w:asciiTheme="minorEastAsia" w:hAnsiTheme="minorEastAsia" w:eastAsiaTheme="minorEastAsia"/>
                <w:sz w:val="21"/>
                <w:szCs w:val="21"/>
              </w:rPr>
            </w:pPr>
            <w:r>
              <w:rPr>
                <w:rFonts w:asciiTheme="minorEastAsia" w:hAnsiTheme="minorEastAsia" w:eastAsiaTheme="minorEastAsia"/>
                <w:sz w:val="21"/>
                <w:szCs w:val="21"/>
              </w:rPr>
              <w:t>投标人资质条件、能力和信誉</w:t>
            </w:r>
          </w:p>
        </w:tc>
        <w:tc>
          <w:tcPr>
            <w:tcW w:w="6324" w:type="dxa"/>
            <w:vAlign w:val="top"/>
          </w:tcPr>
          <w:p>
            <w:pPr>
              <w:pStyle w:val="70"/>
              <w:spacing w:before="154" w:line="360" w:lineRule="exact"/>
              <w:ind w:left="107" w:leftChars="0"/>
              <w:jc w:val="both"/>
              <w:rPr>
                <w:rFonts w:asciiTheme="minorEastAsia" w:hAnsiTheme="minorEastAsia" w:eastAsiaTheme="minorEastAsia"/>
                <w:sz w:val="21"/>
                <w:szCs w:val="21"/>
              </w:rPr>
            </w:pPr>
            <w:r>
              <w:rPr>
                <w:rFonts w:asciiTheme="minorEastAsia" w:hAnsiTheme="minorEastAsia" w:eastAsiaTheme="minorEastAsia"/>
                <w:sz w:val="21"/>
                <w:szCs w:val="21"/>
              </w:rPr>
              <w:t>详见</w:t>
            </w:r>
            <w:r>
              <w:rPr>
                <w:rFonts w:hint="eastAsia" w:asciiTheme="minorEastAsia" w:hAnsiTheme="minorEastAsia" w:eastAsiaTheme="minorEastAsia"/>
                <w:sz w:val="21"/>
                <w:szCs w:val="21"/>
                <w:lang w:eastAsia="zh-CN"/>
              </w:rPr>
              <w:t>邀标</w:t>
            </w:r>
            <w:r>
              <w:rPr>
                <w:rFonts w:asciiTheme="minorEastAsia" w:hAnsiTheme="minorEastAsia" w:eastAsiaTheme="minorEastAsia"/>
                <w:sz w:val="21"/>
                <w:szCs w:val="21"/>
              </w:rPr>
              <w:t>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jc w:val="center"/>
        </w:trPr>
        <w:tc>
          <w:tcPr>
            <w:tcW w:w="900" w:type="dxa"/>
            <w:vAlign w:val="center"/>
          </w:tcPr>
          <w:p>
            <w:pPr>
              <w:pStyle w:val="70"/>
              <w:spacing w:before="154" w:line="360" w:lineRule="exact"/>
              <w:ind w:left="115" w:right="104"/>
              <w:jc w:val="center"/>
              <w:rPr>
                <w:rFonts w:asciiTheme="minorEastAsia" w:hAnsiTheme="minorEastAsia" w:eastAsiaTheme="minorEastAsia"/>
                <w:sz w:val="21"/>
                <w:szCs w:val="21"/>
              </w:rPr>
            </w:pPr>
            <w:r>
              <w:rPr>
                <w:rFonts w:asciiTheme="minorEastAsia" w:hAnsiTheme="minorEastAsia" w:eastAsiaTheme="minorEastAsia"/>
                <w:sz w:val="21"/>
                <w:szCs w:val="21"/>
              </w:rPr>
              <w:t>1.</w:t>
            </w:r>
            <w:r>
              <w:rPr>
                <w:rFonts w:hint="eastAsia" w:asciiTheme="minorEastAsia" w:hAnsiTheme="minorEastAsia" w:eastAsiaTheme="minorEastAsia"/>
                <w:sz w:val="21"/>
                <w:szCs w:val="21"/>
              </w:rPr>
              <w:t>10</w:t>
            </w:r>
          </w:p>
        </w:tc>
        <w:tc>
          <w:tcPr>
            <w:tcW w:w="2019" w:type="dxa"/>
            <w:vAlign w:val="center"/>
          </w:tcPr>
          <w:p>
            <w:pPr>
              <w:pStyle w:val="70"/>
              <w:spacing w:line="360" w:lineRule="exact"/>
              <w:ind w:left="9" w:leftChars="0"/>
              <w:jc w:val="center"/>
              <w:rPr>
                <w:rFonts w:asciiTheme="minorEastAsia" w:hAnsiTheme="minorEastAsia" w:eastAsiaTheme="minorEastAsia"/>
                <w:sz w:val="21"/>
                <w:szCs w:val="21"/>
              </w:rPr>
            </w:pPr>
            <w:r>
              <w:rPr>
                <w:rFonts w:asciiTheme="minorEastAsia" w:hAnsiTheme="minorEastAsia" w:eastAsiaTheme="minorEastAsia"/>
                <w:sz w:val="21"/>
                <w:szCs w:val="21"/>
              </w:rPr>
              <w:t>是否接受联合体投标</w:t>
            </w:r>
          </w:p>
        </w:tc>
        <w:tc>
          <w:tcPr>
            <w:tcW w:w="6324" w:type="dxa"/>
            <w:vAlign w:val="center"/>
          </w:tcPr>
          <w:p>
            <w:pPr>
              <w:pStyle w:val="70"/>
              <w:spacing w:before="85" w:line="360" w:lineRule="exact"/>
              <w:ind w:firstLine="210" w:firstLineChars="100"/>
              <w:jc w:val="left"/>
              <w:rPr>
                <w:rFonts w:asciiTheme="minorEastAsia" w:hAnsiTheme="minorEastAsia" w:eastAsiaTheme="minorEastAsia"/>
                <w:sz w:val="21"/>
                <w:szCs w:val="21"/>
              </w:rPr>
            </w:pPr>
            <w:r>
              <w:rPr>
                <w:rFonts w:asciiTheme="minorEastAsia" w:hAnsiTheme="minorEastAsia" w:eastAsiaTheme="minorEastAsia"/>
                <w:sz w:val="21"/>
                <w:szCs w:val="21"/>
              </w:rPr>
              <w:t>不接受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jc w:val="center"/>
        </w:trPr>
        <w:tc>
          <w:tcPr>
            <w:tcW w:w="900" w:type="dxa"/>
            <w:vAlign w:val="center"/>
          </w:tcPr>
          <w:p>
            <w:pPr>
              <w:pStyle w:val="70"/>
              <w:spacing w:line="360" w:lineRule="exact"/>
              <w:ind w:left="115" w:right="104"/>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w:t>
            </w:r>
            <w:r>
              <w:rPr>
                <w:rFonts w:asciiTheme="minorEastAsia" w:hAnsiTheme="minorEastAsia" w:eastAsiaTheme="minorEastAsia"/>
                <w:sz w:val="21"/>
                <w:szCs w:val="21"/>
              </w:rPr>
              <w:t>1</w:t>
            </w:r>
            <w:r>
              <w:rPr>
                <w:rFonts w:hint="eastAsia" w:asciiTheme="minorEastAsia" w:hAnsiTheme="minorEastAsia" w:eastAsiaTheme="minorEastAsia"/>
                <w:sz w:val="21"/>
                <w:szCs w:val="21"/>
              </w:rPr>
              <w:t>1</w:t>
            </w:r>
          </w:p>
        </w:tc>
        <w:tc>
          <w:tcPr>
            <w:tcW w:w="2019" w:type="dxa"/>
            <w:vAlign w:val="center"/>
          </w:tcPr>
          <w:p>
            <w:pPr>
              <w:pStyle w:val="70"/>
              <w:spacing w:before="1" w:line="360" w:lineRule="exact"/>
              <w:ind w:left="12" w:leftChars="0"/>
              <w:jc w:val="center"/>
              <w:rPr>
                <w:rFonts w:asciiTheme="minorEastAsia" w:hAnsiTheme="minorEastAsia" w:eastAsiaTheme="minorEastAsia"/>
                <w:sz w:val="21"/>
                <w:szCs w:val="21"/>
              </w:rPr>
            </w:pPr>
            <w:r>
              <w:rPr>
                <w:rFonts w:asciiTheme="minorEastAsia" w:hAnsiTheme="minorEastAsia" w:eastAsiaTheme="minorEastAsia"/>
                <w:sz w:val="21"/>
                <w:szCs w:val="21"/>
              </w:rPr>
              <w:t>费用承担补偿</w:t>
            </w:r>
          </w:p>
        </w:tc>
        <w:tc>
          <w:tcPr>
            <w:tcW w:w="6324" w:type="dxa"/>
            <w:vAlign w:val="center"/>
          </w:tcPr>
          <w:p>
            <w:pPr>
              <w:pStyle w:val="70"/>
              <w:tabs>
                <w:tab w:val="left" w:pos="320"/>
              </w:tabs>
              <w:spacing w:before="85" w:line="360" w:lineRule="exact"/>
              <w:ind w:firstLine="206" w:firstLineChars="100"/>
              <w:jc w:val="left"/>
              <w:rPr>
                <w:rFonts w:asciiTheme="minorEastAsia" w:hAnsiTheme="minorEastAsia" w:eastAsiaTheme="minorEastAsia"/>
                <w:sz w:val="21"/>
                <w:szCs w:val="21"/>
              </w:rPr>
            </w:pPr>
            <w:r>
              <w:rPr>
                <w:rFonts w:asciiTheme="minorEastAsia" w:hAnsiTheme="minorEastAsia" w:eastAsiaTheme="minorEastAsia"/>
                <w:spacing w:val="-2"/>
                <w:sz w:val="21"/>
                <w:szCs w:val="21"/>
              </w:rPr>
              <w:t>不补偿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2" w:hRule="atLeast"/>
          <w:jc w:val="center"/>
        </w:trPr>
        <w:tc>
          <w:tcPr>
            <w:tcW w:w="900" w:type="dxa"/>
            <w:vAlign w:val="center"/>
          </w:tcPr>
          <w:p>
            <w:pPr>
              <w:pStyle w:val="70"/>
              <w:spacing w:before="1" w:line="360" w:lineRule="exact"/>
              <w:ind w:left="116" w:right="104"/>
              <w:jc w:val="center"/>
              <w:rPr>
                <w:rFonts w:asciiTheme="minorEastAsia" w:hAnsiTheme="minorEastAsia" w:eastAsiaTheme="minorEastAsia"/>
                <w:sz w:val="21"/>
                <w:szCs w:val="21"/>
              </w:rPr>
            </w:pPr>
            <w:r>
              <w:rPr>
                <w:rFonts w:asciiTheme="minorEastAsia" w:hAnsiTheme="minorEastAsia" w:eastAsiaTheme="minorEastAsia"/>
                <w:sz w:val="21"/>
                <w:szCs w:val="21"/>
              </w:rPr>
              <w:t>1.</w:t>
            </w:r>
            <w:r>
              <w:rPr>
                <w:rFonts w:hint="eastAsia" w:asciiTheme="minorEastAsia" w:hAnsiTheme="minorEastAsia" w:eastAsiaTheme="minorEastAsia"/>
                <w:sz w:val="21"/>
                <w:szCs w:val="21"/>
              </w:rPr>
              <w:t>12</w:t>
            </w:r>
          </w:p>
        </w:tc>
        <w:tc>
          <w:tcPr>
            <w:tcW w:w="2019" w:type="dxa"/>
            <w:vAlign w:val="center"/>
          </w:tcPr>
          <w:p>
            <w:pPr>
              <w:pStyle w:val="70"/>
              <w:spacing w:before="155" w:line="360" w:lineRule="exact"/>
              <w:ind w:left="12" w:leftChars="0"/>
              <w:jc w:val="center"/>
              <w:rPr>
                <w:rFonts w:asciiTheme="minorEastAsia" w:hAnsiTheme="minorEastAsia" w:eastAsiaTheme="minorEastAsia"/>
                <w:sz w:val="21"/>
                <w:szCs w:val="21"/>
              </w:rPr>
            </w:pPr>
            <w:r>
              <w:rPr>
                <w:rFonts w:asciiTheme="minorEastAsia" w:hAnsiTheme="minorEastAsia" w:eastAsiaTheme="minorEastAsia"/>
                <w:sz w:val="21"/>
                <w:szCs w:val="21"/>
              </w:rPr>
              <w:t>踏勘</w:t>
            </w:r>
          </w:p>
        </w:tc>
        <w:tc>
          <w:tcPr>
            <w:tcW w:w="6324" w:type="dxa"/>
            <w:vAlign w:val="top"/>
          </w:tcPr>
          <w:p>
            <w:pPr>
              <w:pStyle w:val="70"/>
              <w:tabs>
                <w:tab w:val="left" w:pos="320"/>
              </w:tabs>
              <w:spacing w:before="3" w:line="360" w:lineRule="exact"/>
              <w:ind w:left="106"/>
              <w:jc w:val="both"/>
              <w:rPr>
                <w:rFonts w:asciiTheme="minorEastAsia" w:hAnsiTheme="minorEastAsia" w:eastAsiaTheme="minorEastAsia"/>
                <w:spacing w:val="-3"/>
                <w:sz w:val="21"/>
                <w:szCs w:val="21"/>
              </w:rPr>
            </w:pPr>
          </w:p>
          <w:p>
            <w:pPr>
              <w:pStyle w:val="70"/>
              <w:tabs>
                <w:tab w:val="left" w:pos="320"/>
              </w:tabs>
              <w:spacing w:before="3" w:line="360" w:lineRule="exact"/>
              <w:ind w:left="106"/>
              <w:jc w:val="both"/>
              <w:rPr>
                <w:rFonts w:asciiTheme="minorEastAsia" w:hAnsiTheme="minorEastAsia" w:eastAsiaTheme="minorEastAsia"/>
                <w:sz w:val="21"/>
                <w:szCs w:val="21"/>
              </w:rPr>
            </w:pPr>
            <w:r>
              <w:rPr>
                <w:rFonts w:asciiTheme="minorEastAsia" w:hAnsiTheme="minorEastAsia" w:eastAsiaTheme="minorEastAsia"/>
                <w:spacing w:val="-3"/>
                <w:sz w:val="21"/>
                <w:szCs w:val="21"/>
              </w:rPr>
              <w:t>不组织：投标人按</w:t>
            </w:r>
            <w:r>
              <w:rPr>
                <w:rFonts w:hint="eastAsia" w:asciiTheme="minorEastAsia" w:hAnsiTheme="minorEastAsia" w:eastAsiaTheme="minorEastAsia"/>
                <w:spacing w:val="-3"/>
                <w:sz w:val="21"/>
                <w:szCs w:val="21"/>
                <w:lang w:eastAsia="zh-CN"/>
              </w:rPr>
              <w:t>邀标</w:t>
            </w:r>
            <w:r>
              <w:rPr>
                <w:rFonts w:asciiTheme="minorEastAsia" w:hAnsiTheme="minorEastAsia" w:eastAsiaTheme="minorEastAsia"/>
                <w:spacing w:val="-3"/>
                <w:sz w:val="21"/>
                <w:szCs w:val="21"/>
              </w:rPr>
              <w:t>公告要求自行踏勘现场。</w:t>
            </w:r>
          </w:p>
          <w:p>
            <w:pPr>
              <w:pStyle w:val="70"/>
              <w:spacing w:before="5" w:line="360" w:lineRule="exact"/>
              <w:jc w:val="both"/>
              <w:rPr>
                <w:rFonts w:asciiTheme="minorEastAsia" w:hAnsiTheme="minorEastAsia"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jc w:val="center"/>
        </w:trPr>
        <w:tc>
          <w:tcPr>
            <w:tcW w:w="900" w:type="dxa"/>
            <w:vAlign w:val="center"/>
          </w:tcPr>
          <w:p>
            <w:pPr>
              <w:pStyle w:val="70"/>
              <w:spacing w:before="155" w:line="360" w:lineRule="exact"/>
              <w:ind w:left="115" w:right="104"/>
              <w:jc w:val="center"/>
              <w:rPr>
                <w:rFonts w:asciiTheme="minorEastAsia" w:hAnsiTheme="minorEastAsia" w:eastAsiaTheme="minorEastAsia"/>
                <w:sz w:val="21"/>
                <w:szCs w:val="21"/>
              </w:rPr>
            </w:pPr>
            <w:r>
              <w:rPr>
                <w:rFonts w:hint="eastAsia" w:asciiTheme="minorEastAsia" w:hAnsiTheme="minorEastAsia" w:eastAsiaTheme="minorEastAsia"/>
                <w:sz w:val="21"/>
                <w:szCs w:val="21"/>
                <w:lang w:eastAsia="zh-CN"/>
              </w:rPr>
              <w:t xml:space="preserve">  </w:t>
            </w:r>
            <w:r>
              <w:rPr>
                <w:rFonts w:asciiTheme="minorEastAsia" w:hAnsiTheme="minorEastAsia" w:eastAsiaTheme="minorEastAsia"/>
                <w:sz w:val="21"/>
                <w:szCs w:val="21"/>
              </w:rPr>
              <w:t>1.</w:t>
            </w:r>
            <w:r>
              <w:rPr>
                <w:rFonts w:hint="eastAsia" w:asciiTheme="minorEastAsia" w:hAnsiTheme="minorEastAsia" w:eastAsiaTheme="minorEastAsia"/>
                <w:sz w:val="21"/>
                <w:szCs w:val="21"/>
              </w:rPr>
              <w:t>13</w:t>
            </w:r>
          </w:p>
        </w:tc>
        <w:tc>
          <w:tcPr>
            <w:tcW w:w="2019" w:type="dxa"/>
            <w:vAlign w:val="center"/>
          </w:tcPr>
          <w:p>
            <w:pPr>
              <w:pStyle w:val="70"/>
              <w:spacing w:before="104" w:line="360" w:lineRule="exact"/>
              <w:ind w:left="9" w:leftChars="0"/>
              <w:jc w:val="center"/>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投标人提出问题的截止时间</w:t>
            </w:r>
          </w:p>
        </w:tc>
        <w:tc>
          <w:tcPr>
            <w:tcW w:w="6324" w:type="dxa"/>
            <w:vAlign w:val="top"/>
          </w:tcPr>
          <w:p>
            <w:pPr>
              <w:pStyle w:val="70"/>
              <w:spacing w:before="104" w:line="360" w:lineRule="exact"/>
              <w:ind w:left="107"/>
              <w:jc w:val="both"/>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提交时间：应在202</w:t>
            </w:r>
            <w:r>
              <w:rPr>
                <w:rFonts w:hint="eastAsia" w:asciiTheme="minorEastAsia" w:hAnsiTheme="minorEastAsia" w:eastAsiaTheme="minorEastAsia"/>
                <w:sz w:val="21"/>
                <w:szCs w:val="21"/>
                <w:highlight w:val="none"/>
                <w:lang w:val="en-US" w:eastAsia="zh-CN"/>
              </w:rPr>
              <w:t>2</w:t>
            </w:r>
            <w:r>
              <w:rPr>
                <w:rFonts w:hint="eastAsia" w:asciiTheme="minorEastAsia" w:hAnsiTheme="minorEastAsia" w:eastAsiaTheme="minorEastAsia"/>
                <w:sz w:val="21"/>
                <w:szCs w:val="21"/>
                <w:highlight w:val="none"/>
              </w:rPr>
              <w:t>年</w:t>
            </w:r>
            <w:r>
              <w:rPr>
                <w:rFonts w:hint="eastAsia" w:asciiTheme="minorEastAsia" w:hAnsiTheme="minorEastAsia" w:eastAsiaTheme="minorEastAsia"/>
                <w:sz w:val="21"/>
                <w:szCs w:val="21"/>
                <w:highlight w:val="none"/>
                <w:lang w:val="en-US" w:eastAsia="zh-CN"/>
              </w:rPr>
              <w:t>10</w:t>
            </w:r>
            <w:r>
              <w:rPr>
                <w:rFonts w:hint="eastAsia" w:asciiTheme="minorEastAsia" w:hAnsiTheme="minorEastAsia" w:eastAsiaTheme="minorEastAsia"/>
                <w:sz w:val="21"/>
                <w:szCs w:val="21"/>
                <w:highlight w:val="none"/>
              </w:rPr>
              <w:t>月</w:t>
            </w:r>
            <w:r>
              <w:rPr>
                <w:rFonts w:hint="eastAsia" w:asciiTheme="minorEastAsia" w:hAnsiTheme="minorEastAsia" w:eastAsiaTheme="minorEastAsia"/>
                <w:sz w:val="21"/>
                <w:szCs w:val="21"/>
                <w:highlight w:val="none"/>
                <w:lang w:val="en-US" w:eastAsia="zh-CN"/>
              </w:rPr>
              <w:t>24</w:t>
            </w:r>
            <w:r>
              <w:rPr>
                <w:rFonts w:hint="eastAsia" w:asciiTheme="minorEastAsia" w:hAnsiTheme="minorEastAsia" w:eastAsiaTheme="minorEastAsia"/>
                <w:sz w:val="21"/>
                <w:szCs w:val="21"/>
                <w:highlight w:val="none"/>
              </w:rPr>
              <w:t>日</w:t>
            </w:r>
            <w:r>
              <w:rPr>
                <w:rFonts w:hint="eastAsia" w:asciiTheme="minorEastAsia" w:hAnsiTheme="minorEastAsia" w:eastAsiaTheme="minorEastAsia"/>
                <w:sz w:val="21"/>
                <w:szCs w:val="21"/>
                <w:highlight w:val="none"/>
                <w:lang w:val="en-US" w:eastAsia="zh-CN"/>
              </w:rPr>
              <w:t>17</w:t>
            </w:r>
            <w:r>
              <w:rPr>
                <w:rFonts w:hint="eastAsia" w:asciiTheme="minorEastAsia" w:hAnsiTheme="minorEastAsia" w:eastAsiaTheme="minorEastAsia"/>
                <w:sz w:val="21"/>
                <w:szCs w:val="21"/>
                <w:highlight w:val="none"/>
              </w:rPr>
              <w:t>时前。</w:t>
            </w:r>
          </w:p>
          <w:p>
            <w:pPr>
              <w:pStyle w:val="70"/>
              <w:spacing w:before="104" w:line="360" w:lineRule="exact"/>
              <w:ind w:left="107"/>
              <w:jc w:val="both"/>
              <w:rPr>
                <w:rFonts w:hint="default" w:asciiTheme="minorEastAsia" w:hAnsiTheme="minorEastAsia" w:eastAsiaTheme="minorEastAsia"/>
                <w:sz w:val="21"/>
                <w:szCs w:val="21"/>
                <w:highlight w:val="none"/>
                <w:lang w:val="en"/>
              </w:rPr>
            </w:pPr>
            <w:r>
              <w:rPr>
                <w:rFonts w:hint="eastAsia" w:asciiTheme="minorEastAsia" w:hAnsiTheme="minorEastAsia" w:eastAsiaTheme="minorEastAsia"/>
                <w:sz w:val="21"/>
                <w:szCs w:val="21"/>
                <w:highlight w:val="none"/>
              </w:rPr>
              <w:t>电子邮箱：</w:t>
            </w:r>
            <w:r>
              <w:rPr>
                <w:rFonts w:hint="default" w:asciiTheme="minorEastAsia" w:hAnsiTheme="minorEastAsia" w:eastAsiaTheme="minorEastAsia"/>
                <w:sz w:val="21"/>
                <w:szCs w:val="21"/>
                <w:highlight w:val="none"/>
                <w:lang w:val="en"/>
              </w:rPr>
              <w:t>dy629@126.com</w:t>
            </w:r>
          </w:p>
          <w:p>
            <w:pPr>
              <w:pStyle w:val="70"/>
              <w:spacing w:before="104" w:line="360" w:lineRule="exact"/>
              <w:ind w:left="107" w:leftChars="0"/>
              <w:jc w:val="both"/>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(以加盖公章的书面形式为准，并同时将扫描件和电子版发到以上邮箱)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jc w:val="center"/>
        </w:trPr>
        <w:tc>
          <w:tcPr>
            <w:tcW w:w="900" w:type="dxa"/>
            <w:vAlign w:val="center"/>
          </w:tcPr>
          <w:p>
            <w:pPr>
              <w:pStyle w:val="70"/>
              <w:spacing w:before="127" w:line="360" w:lineRule="exact"/>
              <w:ind w:right="104"/>
              <w:jc w:val="center"/>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1.14</w:t>
            </w:r>
          </w:p>
        </w:tc>
        <w:tc>
          <w:tcPr>
            <w:tcW w:w="2019" w:type="dxa"/>
            <w:vAlign w:val="center"/>
          </w:tcPr>
          <w:p>
            <w:pPr>
              <w:pStyle w:val="70"/>
              <w:spacing w:before="150" w:line="360" w:lineRule="exact"/>
              <w:ind w:left="12" w:leftChars="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eastAsia="zh-CN"/>
              </w:rPr>
              <w:t>邀标</w:t>
            </w:r>
            <w:r>
              <w:rPr>
                <w:rFonts w:asciiTheme="minorEastAsia" w:hAnsiTheme="minorEastAsia" w:eastAsiaTheme="minorEastAsia"/>
                <w:sz w:val="21"/>
                <w:szCs w:val="21"/>
                <w:highlight w:val="none"/>
              </w:rPr>
              <w:t>人书面澄清的时间</w:t>
            </w:r>
          </w:p>
        </w:tc>
        <w:tc>
          <w:tcPr>
            <w:tcW w:w="6324" w:type="dxa"/>
            <w:vAlign w:val="top"/>
          </w:tcPr>
          <w:p>
            <w:pPr>
              <w:pStyle w:val="70"/>
              <w:spacing w:before="150" w:line="360" w:lineRule="exact"/>
              <w:ind w:left="107" w:leftChars="0"/>
              <w:jc w:val="both"/>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截止于202</w:t>
            </w:r>
            <w:r>
              <w:rPr>
                <w:rFonts w:hint="eastAsia" w:asciiTheme="minorEastAsia" w:hAnsiTheme="minorEastAsia" w:eastAsiaTheme="minorEastAsia"/>
                <w:sz w:val="21"/>
                <w:szCs w:val="21"/>
                <w:highlight w:val="none"/>
                <w:lang w:val="en-US" w:eastAsia="zh-CN"/>
              </w:rPr>
              <w:t>2</w:t>
            </w:r>
            <w:r>
              <w:rPr>
                <w:rFonts w:hint="eastAsia" w:asciiTheme="minorEastAsia" w:hAnsiTheme="minorEastAsia" w:eastAsiaTheme="minorEastAsia"/>
                <w:sz w:val="21"/>
                <w:szCs w:val="21"/>
                <w:highlight w:val="none"/>
              </w:rPr>
              <w:t>年</w:t>
            </w:r>
            <w:r>
              <w:rPr>
                <w:rFonts w:hint="default" w:asciiTheme="minorEastAsia" w:hAnsiTheme="minorEastAsia" w:eastAsiaTheme="minorEastAsia"/>
                <w:sz w:val="21"/>
                <w:szCs w:val="21"/>
                <w:highlight w:val="none"/>
                <w:lang w:val="en" w:eastAsia="zh-CN"/>
              </w:rPr>
              <w:t>10</w:t>
            </w:r>
            <w:r>
              <w:rPr>
                <w:rFonts w:hint="eastAsia" w:asciiTheme="minorEastAsia" w:hAnsiTheme="minorEastAsia" w:eastAsiaTheme="minorEastAsia"/>
                <w:sz w:val="21"/>
                <w:szCs w:val="21"/>
                <w:highlight w:val="none"/>
              </w:rPr>
              <w:t>月</w:t>
            </w:r>
            <w:r>
              <w:rPr>
                <w:rFonts w:hint="default" w:asciiTheme="minorEastAsia" w:hAnsiTheme="minorEastAsia" w:eastAsiaTheme="minorEastAsia"/>
                <w:sz w:val="21"/>
                <w:szCs w:val="21"/>
                <w:highlight w:val="none"/>
                <w:lang w:val="en" w:eastAsia="zh-CN"/>
              </w:rPr>
              <w:t>24</w:t>
            </w:r>
            <w:r>
              <w:rPr>
                <w:rFonts w:hint="eastAsia" w:asciiTheme="minorEastAsia" w:hAnsiTheme="minorEastAsia" w:eastAsiaTheme="minorEastAsia"/>
                <w:sz w:val="21"/>
                <w:szCs w:val="21"/>
                <w:highlight w:val="none"/>
              </w:rPr>
              <w:t>日</w:t>
            </w:r>
            <w:r>
              <w:rPr>
                <w:rFonts w:hint="eastAsia" w:asciiTheme="minorEastAsia" w:hAnsiTheme="minorEastAsia" w:eastAsiaTheme="minorEastAsia"/>
                <w:sz w:val="21"/>
                <w:szCs w:val="21"/>
                <w:highlight w:val="none"/>
                <w:lang w:val="en-US" w:eastAsia="zh-CN"/>
              </w:rPr>
              <w:t>17</w:t>
            </w:r>
            <w:r>
              <w:rPr>
                <w:rFonts w:hint="eastAsia" w:asciiTheme="minorEastAsia" w:hAnsiTheme="minorEastAsia" w:eastAsiaTheme="minorEastAsia"/>
                <w:sz w:val="21"/>
                <w:szCs w:val="21"/>
                <w:highlight w:val="none"/>
              </w:rPr>
              <w:t>时</w:t>
            </w:r>
            <w:r>
              <w:rPr>
                <w:rFonts w:hint="eastAsia" w:asciiTheme="minorEastAsia" w:hAnsiTheme="minorEastAsia" w:eastAsiaTheme="minorEastAsia"/>
                <w:sz w:val="21"/>
                <w:szCs w:val="21"/>
                <w:highlight w:val="none"/>
                <w:lang w:val="en-US" w:eastAsia="zh-CN"/>
              </w:rPr>
              <w:t>00</w:t>
            </w:r>
            <w:r>
              <w:rPr>
                <w:rFonts w:hint="eastAsia" w:asciiTheme="minorEastAsia" w:hAnsiTheme="minorEastAsia" w:eastAsiaTheme="minorEastAsia"/>
                <w:sz w:val="21"/>
                <w:szCs w:val="21"/>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jc w:val="center"/>
        </w:trPr>
        <w:tc>
          <w:tcPr>
            <w:tcW w:w="900" w:type="dxa"/>
            <w:vAlign w:val="center"/>
          </w:tcPr>
          <w:p>
            <w:pPr>
              <w:pStyle w:val="70"/>
              <w:spacing w:before="150" w:line="360" w:lineRule="exact"/>
              <w:ind w:left="116" w:right="104"/>
              <w:jc w:val="center"/>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1.15</w:t>
            </w:r>
          </w:p>
        </w:tc>
        <w:tc>
          <w:tcPr>
            <w:tcW w:w="2019" w:type="dxa"/>
            <w:vAlign w:val="center"/>
          </w:tcPr>
          <w:p>
            <w:pPr>
              <w:pStyle w:val="70"/>
              <w:spacing w:line="360" w:lineRule="exact"/>
              <w:ind w:left="9" w:leftChars="0"/>
              <w:jc w:val="center"/>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投标人拟分包的工作</w:t>
            </w:r>
          </w:p>
        </w:tc>
        <w:tc>
          <w:tcPr>
            <w:tcW w:w="6324" w:type="dxa"/>
            <w:vAlign w:val="center"/>
          </w:tcPr>
          <w:p>
            <w:pPr>
              <w:pStyle w:val="70"/>
              <w:spacing w:before="3" w:line="360" w:lineRule="exact"/>
              <w:ind w:left="107" w:leftChars="0"/>
              <w:jc w:val="both"/>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jc w:val="center"/>
        </w:trPr>
        <w:tc>
          <w:tcPr>
            <w:tcW w:w="900" w:type="dxa"/>
            <w:vAlign w:val="center"/>
          </w:tcPr>
          <w:p>
            <w:pPr>
              <w:pStyle w:val="70"/>
              <w:spacing w:before="147" w:line="360" w:lineRule="exact"/>
              <w:ind w:left="116" w:right="104"/>
              <w:jc w:val="center"/>
              <w:rPr>
                <w:rFonts w:hint="eastAsia" w:asciiTheme="minorEastAsia" w:hAnsiTheme="minorEastAsia" w:eastAsiaTheme="minorEastAsia"/>
                <w:sz w:val="21"/>
                <w:szCs w:val="21"/>
                <w:lang w:eastAsia="zh-CN"/>
              </w:rPr>
            </w:pPr>
            <w:r>
              <w:rPr>
                <w:rFonts w:asciiTheme="minorEastAsia" w:hAnsiTheme="minorEastAsia" w:eastAsiaTheme="minorEastAsia"/>
                <w:sz w:val="21"/>
                <w:szCs w:val="21"/>
              </w:rPr>
              <w:t>1.</w:t>
            </w:r>
            <w:r>
              <w:rPr>
                <w:rFonts w:hint="eastAsia" w:asciiTheme="minorEastAsia" w:hAnsiTheme="minorEastAsia" w:eastAsiaTheme="minorEastAsia"/>
                <w:sz w:val="21"/>
                <w:szCs w:val="21"/>
              </w:rPr>
              <w:t>1</w:t>
            </w:r>
            <w:r>
              <w:rPr>
                <w:rFonts w:hint="eastAsia" w:asciiTheme="minorEastAsia" w:hAnsiTheme="minorEastAsia" w:eastAsiaTheme="minorEastAsia"/>
                <w:sz w:val="21"/>
                <w:szCs w:val="21"/>
                <w:lang w:val="en-US" w:eastAsia="zh-CN"/>
              </w:rPr>
              <w:t>6</w:t>
            </w:r>
          </w:p>
        </w:tc>
        <w:tc>
          <w:tcPr>
            <w:tcW w:w="2019" w:type="dxa"/>
            <w:vAlign w:val="center"/>
          </w:tcPr>
          <w:p>
            <w:pPr>
              <w:pStyle w:val="70"/>
              <w:spacing w:before="137" w:line="360" w:lineRule="exact"/>
              <w:ind w:left="12" w:leftChars="0"/>
              <w:jc w:val="center"/>
              <w:rPr>
                <w:rFonts w:asciiTheme="minorEastAsia" w:hAnsiTheme="minorEastAsia" w:eastAsiaTheme="minorEastAsia"/>
                <w:sz w:val="21"/>
                <w:szCs w:val="21"/>
              </w:rPr>
            </w:pPr>
            <w:r>
              <w:rPr>
                <w:rFonts w:asciiTheme="minorEastAsia" w:hAnsiTheme="minorEastAsia" w:eastAsiaTheme="minorEastAsia"/>
                <w:sz w:val="21"/>
                <w:szCs w:val="21"/>
              </w:rPr>
              <w:t>偏离</w:t>
            </w:r>
          </w:p>
        </w:tc>
        <w:tc>
          <w:tcPr>
            <w:tcW w:w="6324" w:type="dxa"/>
            <w:vAlign w:val="center"/>
          </w:tcPr>
          <w:p>
            <w:pPr>
              <w:pStyle w:val="70"/>
              <w:tabs>
                <w:tab w:val="left" w:pos="320"/>
              </w:tabs>
              <w:spacing w:before="1" w:line="360" w:lineRule="exact"/>
              <w:ind w:left="106" w:leftChars="0"/>
              <w:jc w:val="both"/>
              <w:rPr>
                <w:rFonts w:asciiTheme="minorEastAsia" w:hAnsiTheme="minorEastAsia" w:eastAsiaTheme="minorEastAsia"/>
                <w:sz w:val="21"/>
                <w:szCs w:val="21"/>
              </w:rPr>
            </w:pPr>
            <w:r>
              <w:rPr>
                <w:rFonts w:asciiTheme="minorEastAsia" w:hAnsiTheme="minorEastAsia" w:eastAsiaTheme="minorEastAsia"/>
                <w:spacing w:val="-2"/>
                <w:sz w:val="21"/>
                <w:szCs w:val="21"/>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900" w:type="dxa"/>
            <w:vAlign w:val="center"/>
          </w:tcPr>
          <w:p>
            <w:pPr>
              <w:pStyle w:val="70"/>
              <w:spacing w:before="137" w:line="360" w:lineRule="exact"/>
              <w:ind w:left="116" w:right="104"/>
              <w:jc w:val="center"/>
              <w:rPr>
                <w:rFonts w:hint="eastAsia" w:asciiTheme="minorEastAsia" w:hAnsiTheme="minorEastAsia" w:eastAsiaTheme="minorEastAsia"/>
                <w:sz w:val="21"/>
                <w:szCs w:val="21"/>
                <w:lang w:eastAsia="zh-CN"/>
              </w:rPr>
            </w:pPr>
            <w:r>
              <w:rPr>
                <w:rFonts w:asciiTheme="minorEastAsia" w:hAnsiTheme="minorEastAsia" w:eastAsiaTheme="minorEastAsia"/>
                <w:sz w:val="21"/>
                <w:szCs w:val="21"/>
              </w:rPr>
              <w:t>1.</w:t>
            </w:r>
            <w:r>
              <w:rPr>
                <w:rFonts w:hint="eastAsia" w:asciiTheme="minorEastAsia" w:hAnsiTheme="minorEastAsia" w:eastAsiaTheme="minorEastAsia"/>
                <w:sz w:val="21"/>
                <w:szCs w:val="21"/>
              </w:rPr>
              <w:t>1</w:t>
            </w:r>
            <w:r>
              <w:rPr>
                <w:rFonts w:hint="eastAsia" w:asciiTheme="minorEastAsia" w:hAnsiTheme="minorEastAsia" w:eastAsiaTheme="minorEastAsia"/>
                <w:sz w:val="21"/>
                <w:szCs w:val="21"/>
                <w:lang w:val="en-US" w:eastAsia="zh-CN"/>
              </w:rPr>
              <w:t>7</w:t>
            </w:r>
          </w:p>
        </w:tc>
        <w:tc>
          <w:tcPr>
            <w:tcW w:w="2019" w:type="dxa"/>
            <w:vAlign w:val="center"/>
          </w:tcPr>
          <w:p>
            <w:pPr>
              <w:pStyle w:val="70"/>
              <w:spacing w:before="102" w:line="360" w:lineRule="exact"/>
              <w:ind w:left="12" w:leftChars="0"/>
              <w:jc w:val="center"/>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投标人要求澄清</w:t>
            </w:r>
            <w:r>
              <w:rPr>
                <w:rFonts w:hint="eastAsia" w:asciiTheme="minorEastAsia" w:hAnsiTheme="minorEastAsia" w:eastAsiaTheme="minorEastAsia"/>
                <w:sz w:val="21"/>
                <w:szCs w:val="21"/>
                <w:highlight w:val="none"/>
                <w:lang w:eastAsia="zh-CN"/>
              </w:rPr>
              <w:t>邀标</w:t>
            </w:r>
            <w:r>
              <w:rPr>
                <w:rFonts w:asciiTheme="minorEastAsia" w:hAnsiTheme="minorEastAsia" w:eastAsiaTheme="minorEastAsia"/>
                <w:sz w:val="21"/>
                <w:szCs w:val="21"/>
                <w:highlight w:val="none"/>
              </w:rPr>
              <w:t>文件的截止时间</w:t>
            </w:r>
          </w:p>
        </w:tc>
        <w:tc>
          <w:tcPr>
            <w:tcW w:w="6324" w:type="dxa"/>
            <w:vAlign w:val="center"/>
          </w:tcPr>
          <w:p>
            <w:pPr>
              <w:pStyle w:val="70"/>
              <w:spacing w:before="138" w:line="360" w:lineRule="exact"/>
              <w:ind w:firstLine="210" w:firstLineChars="1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截止于202</w:t>
            </w:r>
            <w:r>
              <w:rPr>
                <w:rFonts w:hint="eastAsia" w:asciiTheme="minorEastAsia" w:hAnsiTheme="minorEastAsia" w:eastAsiaTheme="minorEastAsia"/>
                <w:sz w:val="21"/>
                <w:szCs w:val="21"/>
                <w:highlight w:val="none"/>
                <w:lang w:val="en-US" w:eastAsia="zh-CN"/>
              </w:rPr>
              <w:t>2</w:t>
            </w:r>
            <w:r>
              <w:rPr>
                <w:rFonts w:hint="eastAsia" w:asciiTheme="minorEastAsia" w:hAnsiTheme="minorEastAsia" w:eastAsiaTheme="minorEastAsia"/>
                <w:sz w:val="21"/>
                <w:szCs w:val="21"/>
                <w:highlight w:val="none"/>
              </w:rPr>
              <w:t>年</w:t>
            </w:r>
            <w:r>
              <w:rPr>
                <w:rFonts w:hint="default" w:asciiTheme="minorEastAsia" w:hAnsiTheme="minorEastAsia" w:eastAsiaTheme="minorEastAsia"/>
                <w:sz w:val="21"/>
                <w:szCs w:val="21"/>
                <w:highlight w:val="none"/>
                <w:lang w:val="en" w:eastAsia="zh-CN"/>
              </w:rPr>
              <w:t>10</w:t>
            </w:r>
            <w:r>
              <w:rPr>
                <w:rFonts w:hint="eastAsia" w:asciiTheme="minorEastAsia" w:hAnsiTheme="minorEastAsia" w:eastAsiaTheme="minorEastAsia"/>
                <w:sz w:val="21"/>
                <w:szCs w:val="21"/>
                <w:highlight w:val="none"/>
              </w:rPr>
              <w:t>月</w:t>
            </w:r>
            <w:r>
              <w:rPr>
                <w:rFonts w:hint="default" w:asciiTheme="minorEastAsia" w:hAnsiTheme="minorEastAsia" w:eastAsiaTheme="minorEastAsia"/>
                <w:sz w:val="21"/>
                <w:szCs w:val="21"/>
                <w:highlight w:val="none"/>
                <w:lang w:val="en" w:eastAsia="zh-CN"/>
              </w:rPr>
              <w:t>24</w:t>
            </w:r>
            <w:r>
              <w:rPr>
                <w:rFonts w:hint="eastAsia" w:asciiTheme="minorEastAsia" w:hAnsiTheme="minorEastAsia" w:eastAsiaTheme="minorEastAsia"/>
                <w:sz w:val="21"/>
                <w:szCs w:val="21"/>
                <w:highlight w:val="none"/>
              </w:rPr>
              <w:t>日</w:t>
            </w:r>
            <w:r>
              <w:rPr>
                <w:rFonts w:hint="eastAsia" w:asciiTheme="minorEastAsia" w:hAnsiTheme="minorEastAsia" w:eastAsiaTheme="minorEastAsia"/>
                <w:sz w:val="21"/>
                <w:szCs w:val="21"/>
                <w:highlight w:val="none"/>
                <w:lang w:val="en-US" w:eastAsia="zh-CN"/>
              </w:rPr>
              <w:t>17</w:t>
            </w:r>
            <w:r>
              <w:rPr>
                <w:rFonts w:hint="eastAsia" w:asciiTheme="minorEastAsia" w:hAnsiTheme="minorEastAsia" w:eastAsiaTheme="minorEastAsia"/>
                <w:sz w:val="21"/>
                <w:szCs w:val="21"/>
                <w:highlight w:val="none"/>
              </w:rPr>
              <w:t>时</w:t>
            </w:r>
            <w:r>
              <w:rPr>
                <w:rFonts w:hint="eastAsia" w:asciiTheme="minorEastAsia" w:hAnsiTheme="minorEastAsia" w:eastAsiaTheme="minorEastAsia"/>
                <w:sz w:val="21"/>
                <w:szCs w:val="21"/>
                <w:highlight w:val="none"/>
                <w:lang w:val="en-US" w:eastAsia="zh-CN"/>
              </w:rPr>
              <w:t>00</w:t>
            </w:r>
            <w:r>
              <w:rPr>
                <w:rFonts w:hint="eastAsia" w:asciiTheme="minorEastAsia" w:hAnsiTheme="minorEastAsia" w:eastAsiaTheme="minorEastAsia"/>
                <w:sz w:val="21"/>
                <w:szCs w:val="21"/>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900" w:type="dxa"/>
            <w:vAlign w:val="center"/>
          </w:tcPr>
          <w:p>
            <w:pPr>
              <w:pStyle w:val="70"/>
              <w:spacing w:before="102" w:line="360" w:lineRule="exact"/>
              <w:ind w:left="116" w:right="104"/>
              <w:jc w:val="center"/>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1.18</w:t>
            </w:r>
          </w:p>
        </w:tc>
        <w:tc>
          <w:tcPr>
            <w:tcW w:w="2019" w:type="dxa"/>
            <w:vAlign w:val="center"/>
          </w:tcPr>
          <w:p>
            <w:pPr>
              <w:pStyle w:val="70"/>
              <w:spacing w:before="77" w:line="360" w:lineRule="exact"/>
              <w:ind w:left="12" w:leftChars="0"/>
              <w:jc w:val="center"/>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投标截止时间</w:t>
            </w:r>
          </w:p>
        </w:tc>
        <w:tc>
          <w:tcPr>
            <w:tcW w:w="6324" w:type="dxa"/>
            <w:vAlign w:val="center"/>
          </w:tcPr>
          <w:p>
            <w:pPr>
              <w:pStyle w:val="70"/>
              <w:spacing w:before="77" w:line="360" w:lineRule="exact"/>
              <w:ind w:left="107" w:leftChars="0" w:firstLine="211" w:firstLineChars="100"/>
              <w:rPr>
                <w:rFonts w:asciiTheme="minorEastAsia" w:hAnsiTheme="minorEastAsia" w:eastAsiaTheme="minorEastAsia"/>
                <w:sz w:val="21"/>
                <w:szCs w:val="21"/>
                <w:highlight w:val="none"/>
              </w:rPr>
            </w:pPr>
            <w:r>
              <w:rPr>
                <w:rFonts w:hint="eastAsia" w:asciiTheme="minorEastAsia" w:hAnsiTheme="minorEastAsia" w:eastAsiaTheme="minorEastAsia"/>
                <w:b/>
                <w:bCs/>
                <w:sz w:val="21"/>
                <w:szCs w:val="21"/>
                <w:highlight w:val="none"/>
              </w:rPr>
              <w:t>202</w:t>
            </w:r>
            <w:r>
              <w:rPr>
                <w:rFonts w:hint="eastAsia" w:asciiTheme="minorEastAsia" w:hAnsiTheme="minorEastAsia" w:eastAsiaTheme="minorEastAsia"/>
                <w:b/>
                <w:bCs/>
                <w:sz w:val="21"/>
                <w:szCs w:val="21"/>
                <w:highlight w:val="none"/>
                <w:lang w:val="en-US" w:eastAsia="zh-CN"/>
              </w:rPr>
              <w:t>2</w:t>
            </w:r>
            <w:r>
              <w:rPr>
                <w:rFonts w:asciiTheme="minorEastAsia" w:hAnsiTheme="minorEastAsia" w:eastAsiaTheme="minorEastAsia"/>
                <w:b/>
                <w:bCs/>
                <w:sz w:val="21"/>
                <w:szCs w:val="21"/>
                <w:highlight w:val="none"/>
              </w:rPr>
              <w:t>年</w:t>
            </w:r>
            <w:r>
              <w:rPr>
                <w:rFonts w:hint="default" w:asciiTheme="minorEastAsia" w:hAnsiTheme="minorEastAsia" w:eastAsiaTheme="minorEastAsia"/>
                <w:b/>
                <w:bCs/>
                <w:sz w:val="21"/>
                <w:szCs w:val="21"/>
                <w:highlight w:val="none"/>
                <w:lang w:val="en"/>
              </w:rPr>
              <w:t>10</w:t>
            </w:r>
            <w:r>
              <w:rPr>
                <w:rFonts w:asciiTheme="minorEastAsia" w:hAnsiTheme="minorEastAsia" w:eastAsiaTheme="minorEastAsia"/>
                <w:b/>
                <w:bCs/>
                <w:sz w:val="21"/>
                <w:szCs w:val="21"/>
                <w:highlight w:val="none"/>
              </w:rPr>
              <w:t>月</w:t>
            </w:r>
            <w:r>
              <w:rPr>
                <w:rFonts w:hint="eastAsia" w:asciiTheme="minorEastAsia" w:hAnsiTheme="minorEastAsia" w:eastAsiaTheme="minorEastAsia"/>
                <w:b/>
                <w:bCs/>
                <w:sz w:val="21"/>
                <w:szCs w:val="21"/>
                <w:highlight w:val="none"/>
                <w:lang w:val="en-US" w:eastAsia="zh-CN"/>
              </w:rPr>
              <w:t>2</w:t>
            </w:r>
            <w:r>
              <w:rPr>
                <w:rFonts w:hint="default" w:asciiTheme="minorEastAsia" w:hAnsiTheme="minorEastAsia" w:eastAsiaTheme="minorEastAsia"/>
                <w:b/>
                <w:bCs/>
                <w:sz w:val="21"/>
                <w:szCs w:val="21"/>
                <w:highlight w:val="none"/>
                <w:lang w:val="en" w:eastAsia="zh-CN"/>
              </w:rPr>
              <w:t>4</w:t>
            </w:r>
            <w:r>
              <w:rPr>
                <w:rFonts w:asciiTheme="minorEastAsia" w:hAnsiTheme="minorEastAsia" w:eastAsiaTheme="minorEastAsia"/>
                <w:b/>
                <w:bCs/>
                <w:sz w:val="21"/>
                <w:szCs w:val="21"/>
                <w:highlight w:val="none"/>
              </w:rPr>
              <w:t>日</w:t>
            </w:r>
            <w:r>
              <w:rPr>
                <w:rFonts w:hint="default" w:asciiTheme="minorEastAsia" w:hAnsiTheme="minorEastAsia" w:eastAsiaTheme="minorEastAsia"/>
                <w:b/>
                <w:bCs/>
                <w:sz w:val="21"/>
                <w:szCs w:val="21"/>
                <w:highlight w:val="none"/>
                <w:lang w:val="en" w:eastAsia="zh-CN"/>
              </w:rPr>
              <w:t>17</w:t>
            </w:r>
            <w:r>
              <w:rPr>
                <w:rFonts w:asciiTheme="minorEastAsia" w:hAnsiTheme="minorEastAsia" w:eastAsiaTheme="minorEastAsia"/>
                <w:b/>
                <w:bCs/>
                <w:sz w:val="21"/>
                <w:szCs w:val="21"/>
                <w:highlight w:val="none"/>
              </w:rPr>
              <w:t>时</w:t>
            </w:r>
            <w:r>
              <w:rPr>
                <w:rFonts w:hint="default" w:asciiTheme="minorEastAsia" w:hAnsiTheme="minorEastAsia" w:eastAsiaTheme="minorEastAsia"/>
                <w:b/>
                <w:bCs/>
                <w:sz w:val="21"/>
                <w:szCs w:val="21"/>
                <w:highlight w:val="none"/>
                <w:lang w:val="en" w:eastAsia="zh-CN"/>
              </w:rPr>
              <w:t>0</w:t>
            </w:r>
            <w:r>
              <w:rPr>
                <w:rFonts w:hint="eastAsia" w:asciiTheme="minorEastAsia" w:hAnsiTheme="minorEastAsia" w:eastAsiaTheme="minorEastAsia"/>
                <w:b/>
                <w:bCs/>
                <w:sz w:val="21"/>
                <w:szCs w:val="21"/>
                <w:highlight w:val="none"/>
                <w:lang w:val="en-US" w:eastAsia="zh-CN"/>
              </w:rPr>
              <w:t>0</w:t>
            </w:r>
            <w:r>
              <w:rPr>
                <w:rFonts w:asciiTheme="minorEastAsia" w:hAnsiTheme="minorEastAsia" w:eastAsiaTheme="minorEastAsia"/>
                <w:b/>
                <w:bCs/>
                <w:sz w:val="21"/>
                <w:szCs w:val="21"/>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jc w:val="center"/>
        </w:trPr>
        <w:tc>
          <w:tcPr>
            <w:tcW w:w="900" w:type="dxa"/>
            <w:vAlign w:val="center"/>
          </w:tcPr>
          <w:p>
            <w:pPr>
              <w:pStyle w:val="70"/>
              <w:spacing w:before="138" w:line="360" w:lineRule="exact"/>
              <w:ind w:left="115" w:right="104"/>
              <w:jc w:val="center"/>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1.19</w:t>
            </w:r>
          </w:p>
        </w:tc>
        <w:tc>
          <w:tcPr>
            <w:tcW w:w="2019" w:type="dxa"/>
            <w:vAlign w:val="center"/>
          </w:tcPr>
          <w:p>
            <w:pPr>
              <w:pStyle w:val="70"/>
              <w:spacing w:before="102" w:line="360" w:lineRule="exact"/>
              <w:ind w:left="12" w:leftChars="0"/>
              <w:jc w:val="center"/>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投标人确认收到</w:t>
            </w:r>
            <w:r>
              <w:rPr>
                <w:rFonts w:hint="eastAsia" w:asciiTheme="minorEastAsia" w:hAnsiTheme="minorEastAsia" w:eastAsiaTheme="minorEastAsia"/>
                <w:sz w:val="21"/>
                <w:szCs w:val="21"/>
                <w:highlight w:val="none"/>
                <w:lang w:eastAsia="zh-CN"/>
              </w:rPr>
              <w:t>邀标</w:t>
            </w:r>
            <w:r>
              <w:rPr>
                <w:rFonts w:asciiTheme="minorEastAsia" w:hAnsiTheme="minorEastAsia" w:eastAsiaTheme="minorEastAsia"/>
                <w:sz w:val="21"/>
                <w:szCs w:val="21"/>
                <w:highlight w:val="none"/>
              </w:rPr>
              <w:t>文件澄清的时间</w:t>
            </w:r>
          </w:p>
        </w:tc>
        <w:tc>
          <w:tcPr>
            <w:tcW w:w="6324" w:type="dxa"/>
            <w:vAlign w:val="center"/>
          </w:tcPr>
          <w:p>
            <w:pPr>
              <w:pStyle w:val="70"/>
              <w:spacing w:before="137" w:line="360" w:lineRule="exact"/>
              <w:ind w:firstLine="210" w:firstLineChars="1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收到澄清后24小时内（以发出时间为准）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jc w:val="center"/>
        </w:trPr>
        <w:tc>
          <w:tcPr>
            <w:tcW w:w="900" w:type="dxa"/>
            <w:vAlign w:val="center"/>
          </w:tcPr>
          <w:p>
            <w:pPr>
              <w:pStyle w:val="70"/>
              <w:spacing w:before="77" w:line="360" w:lineRule="exact"/>
              <w:ind w:left="115" w:right="104"/>
              <w:jc w:val="center"/>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1.20</w:t>
            </w:r>
          </w:p>
        </w:tc>
        <w:tc>
          <w:tcPr>
            <w:tcW w:w="2019" w:type="dxa"/>
            <w:vAlign w:val="center"/>
          </w:tcPr>
          <w:p>
            <w:pPr>
              <w:pStyle w:val="70"/>
              <w:spacing w:before="1" w:line="360" w:lineRule="exact"/>
              <w:ind w:left="9" w:leftChars="0"/>
              <w:jc w:val="center"/>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投标人确认收到</w:t>
            </w:r>
            <w:r>
              <w:rPr>
                <w:rFonts w:hint="eastAsia" w:asciiTheme="minorEastAsia" w:hAnsiTheme="minorEastAsia" w:eastAsiaTheme="minorEastAsia"/>
                <w:sz w:val="21"/>
                <w:szCs w:val="21"/>
                <w:highlight w:val="none"/>
                <w:lang w:eastAsia="zh-CN"/>
              </w:rPr>
              <w:t>邀标</w:t>
            </w:r>
            <w:r>
              <w:rPr>
                <w:rFonts w:asciiTheme="minorEastAsia" w:hAnsiTheme="minorEastAsia" w:eastAsiaTheme="minorEastAsia"/>
                <w:sz w:val="21"/>
                <w:szCs w:val="21"/>
                <w:highlight w:val="none"/>
              </w:rPr>
              <w:t>文件修改的时间</w:t>
            </w:r>
          </w:p>
        </w:tc>
        <w:tc>
          <w:tcPr>
            <w:tcW w:w="6324" w:type="dxa"/>
            <w:vAlign w:val="top"/>
          </w:tcPr>
          <w:p>
            <w:pPr>
              <w:pStyle w:val="70"/>
              <w:spacing w:before="135" w:line="360" w:lineRule="exact"/>
              <w:ind w:firstLine="210" w:firstLineChars="100"/>
              <w:jc w:val="both"/>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收到澄清后24小时内（以发出时间为准）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jc w:val="center"/>
        </w:trPr>
        <w:tc>
          <w:tcPr>
            <w:tcW w:w="900" w:type="dxa"/>
            <w:vAlign w:val="center"/>
          </w:tcPr>
          <w:p>
            <w:pPr>
              <w:pStyle w:val="70"/>
              <w:spacing w:before="135" w:line="360" w:lineRule="exact"/>
              <w:ind w:left="115" w:right="104"/>
              <w:jc w:val="center"/>
              <w:rPr>
                <w:rFonts w:hint="default"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2.1</w:t>
            </w:r>
          </w:p>
        </w:tc>
        <w:tc>
          <w:tcPr>
            <w:tcW w:w="2019" w:type="dxa"/>
            <w:vAlign w:val="center"/>
          </w:tcPr>
          <w:p>
            <w:pPr>
              <w:pStyle w:val="70"/>
              <w:spacing w:line="360" w:lineRule="exact"/>
              <w:ind w:firstLine="420" w:firstLineChars="200"/>
              <w:jc w:val="center"/>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最高投标限价或其计算方法</w:t>
            </w:r>
          </w:p>
        </w:tc>
        <w:tc>
          <w:tcPr>
            <w:tcW w:w="6324" w:type="dxa"/>
            <w:vAlign w:val="center"/>
          </w:tcPr>
          <w:p>
            <w:pPr>
              <w:snapToGrid w:val="0"/>
              <w:spacing w:line="360" w:lineRule="exact"/>
              <w:ind w:left="110" w:leftChars="50"/>
              <w:jc w:val="both"/>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合同总价的最高投标限价：</w:t>
            </w:r>
            <w:r>
              <w:rPr>
                <w:rFonts w:hint="default" w:asciiTheme="minorEastAsia" w:eastAsiaTheme="minorEastAsia"/>
                <w:b/>
                <w:bCs/>
                <w:sz w:val="21"/>
                <w:szCs w:val="21"/>
                <w:highlight w:val="none"/>
                <w:u w:val="single"/>
                <w:lang w:val="en" w:eastAsia="zh-CN"/>
              </w:rPr>
              <w:t>邀标433865.24</w:t>
            </w:r>
            <w:r>
              <w:rPr>
                <w:rFonts w:hint="eastAsia" w:asciiTheme="minorEastAsia" w:hAnsiTheme="minorEastAsia" w:eastAsiaTheme="minorEastAsia"/>
                <w:sz w:val="21"/>
                <w:szCs w:val="21"/>
                <w:highlight w:val="none"/>
              </w:rPr>
              <w:t>元</w:t>
            </w:r>
            <w:r>
              <w:rPr>
                <w:rFonts w:hint="eastAsia" w:asciiTheme="minorEastAsia" w:hAnsiTheme="minorEastAsia" w:eastAsiaTheme="minorEastAsia"/>
                <w:spacing w:val="-4"/>
                <w:sz w:val="21"/>
                <w:szCs w:val="21"/>
                <w:highlight w:val="none"/>
              </w:rPr>
              <w:t>。</w:t>
            </w:r>
          </w:p>
          <w:p>
            <w:pPr>
              <w:snapToGrid w:val="0"/>
              <w:spacing w:line="360" w:lineRule="exact"/>
              <w:jc w:val="both"/>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注：1.投标人的报价不得超过最高投标限价；</w:t>
            </w:r>
          </w:p>
          <w:p>
            <w:pPr>
              <w:pStyle w:val="70"/>
              <w:spacing w:line="360" w:lineRule="exact"/>
              <w:ind w:right="-15" w:rightChars="0" w:firstLine="420" w:firstLineChars="200"/>
              <w:jc w:val="both"/>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2.结算时的结算价不能高于中标人的投标报价。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jc w:val="center"/>
        </w:trPr>
        <w:tc>
          <w:tcPr>
            <w:tcW w:w="900" w:type="dxa"/>
            <w:vAlign w:val="center"/>
          </w:tcPr>
          <w:p>
            <w:pPr>
              <w:pStyle w:val="70"/>
              <w:spacing w:before="154" w:line="360" w:lineRule="exact"/>
              <w:ind w:left="115" w:right="104"/>
              <w:jc w:val="center"/>
              <w:rPr>
                <w:rFonts w:asciiTheme="minorEastAsia" w:hAnsiTheme="minorEastAsia" w:eastAsiaTheme="minorEastAsia"/>
                <w:sz w:val="21"/>
                <w:szCs w:val="21"/>
              </w:rPr>
            </w:pPr>
            <w:r>
              <w:rPr>
                <w:rFonts w:hint="eastAsia" w:asciiTheme="minorEastAsia" w:hAnsiTheme="minorEastAsia" w:eastAsiaTheme="minorEastAsia"/>
                <w:sz w:val="21"/>
                <w:szCs w:val="21"/>
                <w:lang w:val="en-US" w:eastAsia="zh-CN"/>
              </w:rPr>
              <w:t>2.2</w:t>
            </w:r>
            <w:r>
              <w:rPr>
                <w:rFonts w:asciiTheme="minorEastAsia" w:hAnsiTheme="minorEastAsia" w:eastAsiaTheme="minorEastAsia"/>
                <w:sz w:val="21"/>
                <w:szCs w:val="21"/>
              </w:rPr>
              <w:t xml:space="preserve"> </w:t>
            </w:r>
          </w:p>
        </w:tc>
        <w:tc>
          <w:tcPr>
            <w:tcW w:w="2019" w:type="dxa"/>
            <w:vAlign w:val="center"/>
          </w:tcPr>
          <w:p>
            <w:pPr>
              <w:pStyle w:val="70"/>
              <w:spacing w:line="360" w:lineRule="exact"/>
              <w:ind w:left="9" w:leftChars="0"/>
              <w:jc w:val="center"/>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投标报价的其他要求</w:t>
            </w:r>
          </w:p>
        </w:tc>
        <w:tc>
          <w:tcPr>
            <w:tcW w:w="6324" w:type="dxa"/>
            <w:vAlign w:val="top"/>
          </w:tcPr>
          <w:p>
            <w:pPr>
              <w:snapToGrid w:val="0"/>
              <w:spacing w:line="360" w:lineRule="exact"/>
              <w:jc w:val="both"/>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本次</w:t>
            </w:r>
            <w:r>
              <w:rPr>
                <w:rFonts w:hint="eastAsia" w:asciiTheme="minorEastAsia" w:hAnsiTheme="minorEastAsia" w:eastAsiaTheme="minorEastAsia"/>
                <w:sz w:val="21"/>
                <w:szCs w:val="21"/>
                <w:highlight w:val="none"/>
                <w:lang w:eastAsia="zh-CN"/>
              </w:rPr>
              <w:t>邀标</w:t>
            </w:r>
            <w:r>
              <w:rPr>
                <w:rFonts w:asciiTheme="minorEastAsia" w:hAnsiTheme="minorEastAsia" w:eastAsiaTheme="minorEastAsia"/>
                <w:sz w:val="21"/>
                <w:szCs w:val="21"/>
                <w:highlight w:val="none"/>
              </w:rPr>
              <w:t>投标人需</w:t>
            </w:r>
            <w:r>
              <w:rPr>
                <w:rFonts w:hint="eastAsia" w:asciiTheme="minorEastAsia" w:hAnsiTheme="minorEastAsia" w:eastAsiaTheme="minorEastAsia"/>
                <w:sz w:val="21"/>
                <w:szCs w:val="21"/>
                <w:highlight w:val="none"/>
              </w:rPr>
              <w:t>填</w:t>
            </w:r>
            <w:r>
              <w:rPr>
                <w:rFonts w:asciiTheme="minorEastAsia" w:hAnsiTheme="minorEastAsia" w:eastAsiaTheme="minorEastAsia"/>
                <w:sz w:val="21"/>
                <w:szCs w:val="21"/>
                <w:highlight w:val="none"/>
              </w:rPr>
              <w:t>报投标报价。</w:t>
            </w:r>
          </w:p>
          <w:p>
            <w:pPr>
              <w:snapToGrid w:val="0"/>
              <w:spacing w:line="360" w:lineRule="exact"/>
              <w:jc w:val="both"/>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有效投标报价范围为：</w:t>
            </w:r>
            <w:r>
              <w:rPr>
                <w:rFonts w:asciiTheme="minorEastAsia" w:hAnsiTheme="minorEastAsia" w:eastAsiaTheme="minorEastAsia"/>
                <w:sz w:val="21"/>
                <w:szCs w:val="21"/>
                <w:highlight w:val="none"/>
              </w:rPr>
              <w:t>(</w:t>
            </w:r>
            <w:r>
              <w:rPr>
                <w:rFonts w:hint="default" w:asciiTheme="minorEastAsia" w:hAnsiTheme="minorEastAsia" w:eastAsiaTheme="minorEastAsia"/>
                <w:sz w:val="21"/>
                <w:szCs w:val="21"/>
                <w:highlight w:val="none"/>
                <w:lang w:val="en" w:eastAsia="zh-CN"/>
              </w:rPr>
              <w:t>邀标433865.24</w:t>
            </w:r>
            <w:r>
              <w:rPr>
                <w:rFonts w:asciiTheme="minorEastAsia" w:hAnsiTheme="minorEastAsia" w:eastAsiaTheme="minorEastAsia"/>
                <w:sz w:val="21"/>
                <w:szCs w:val="21"/>
                <w:highlight w:val="none"/>
              </w:rPr>
              <w:t>元）×95%)≤有效投标报价≤(</w:t>
            </w:r>
            <w:r>
              <w:rPr>
                <w:rFonts w:hint="default" w:asciiTheme="minorEastAsia" w:hAnsiTheme="minorEastAsia" w:eastAsiaTheme="minorEastAsia"/>
                <w:sz w:val="21"/>
                <w:szCs w:val="21"/>
                <w:highlight w:val="none"/>
                <w:lang w:val="en" w:eastAsia="zh-CN"/>
              </w:rPr>
              <w:t>邀标433865.24</w:t>
            </w:r>
            <w:r>
              <w:rPr>
                <w:rFonts w:asciiTheme="minorEastAsia" w:hAnsiTheme="minorEastAsia" w:eastAsiaTheme="minorEastAsia"/>
                <w:sz w:val="21"/>
                <w:szCs w:val="21"/>
                <w:highlight w:val="none"/>
              </w:rPr>
              <w:t>元）×100%)。（</w:t>
            </w:r>
            <w:r>
              <w:rPr>
                <w:rFonts w:hint="eastAsia" w:asciiTheme="minorEastAsia" w:hAnsiTheme="minorEastAsia" w:eastAsiaTheme="minorEastAsia"/>
                <w:sz w:val="21"/>
                <w:szCs w:val="21"/>
                <w:highlight w:val="none"/>
              </w:rPr>
              <w:t>保留</w:t>
            </w:r>
            <w:r>
              <w:rPr>
                <w:rFonts w:asciiTheme="minorEastAsia" w:hAnsiTheme="minorEastAsia" w:eastAsiaTheme="minorEastAsia"/>
                <w:sz w:val="21"/>
                <w:szCs w:val="21"/>
                <w:highlight w:val="none"/>
              </w:rPr>
              <w:t>小数点后</w:t>
            </w:r>
            <w:r>
              <w:rPr>
                <w:rFonts w:hint="eastAsia" w:asciiTheme="minorEastAsia" w:hAnsiTheme="minorEastAsia" w:eastAsiaTheme="minorEastAsia"/>
                <w:sz w:val="21"/>
                <w:szCs w:val="21"/>
                <w:highlight w:val="none"/>
              </w:rPr>
              <w:t>2</w:t>
            </w:r>
            <w:r>
              <w:rPr>
                <w:rFonts w:asciiTheme="minorEastAsia" w:hAnsiTheme="minorEastAsia" w:eastAsiaTheme="minorEastAsia"/>
                <w:sz w:val="21"/>
                <w:szCs w:val="21"/>
                <w:highlight w:val="none"/>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00" w:type="dxa"/>
            <w:vAlign w:val="center"/>
          </w:tcPr>
          <w:p>
            <w:pPr>
              <w:pStyle w:val="70"/>
              <w:spacing w:line="360" w:lineRule="exact"/>
              <w:ind w:left="115" w:right="104"/>
              <w:jc w:val="center"/>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2.3</w:t>
            </w:r>
          </w:p>
        </w:tc>
        <w:tc>
          <w:tcPr>
            <w:tcW w:w="2019" w:type="dxa"/>
            <w:vAlign w:val="center"/>
          </w:tcPr>
          <w:p>
            <w:pPr>
              <w:pStyle w:val="70"/>
              <w:spacing w:line="360" w:lineRule="exact"/>
              <w:ind w:left="9"/>
              <w:jc w:val="center"/>
              <w:rPr>
                <w:rFonts w:asciiTheme="minorEastAsia" w:hAnsiTheme="minorEastAsia" w:eastAsiaTheme="minorEastAsia"/>
                <w:sz w:val="21"/>
                <w:szCs w:val="21"/>
              </w:rPr>
            </w:pPr>
            <w:r>
              <w:rPr>
                <w:rFonts w:asciiTheme="minorEastAsia" w:hAnsiTheme="minorEastAsia" w:eastAsiaTheme="minorEastAsia"/>
                <w:sz w:val="21"/>
                <w:szCs w:val="21"/>
              </w:rPr>
              <w:t>投标保证金</w:t>
            </w:r>
          </w:p>
        </w:tc>
        <w:tc>
          <w:tcPr>
            <w:tcW w:w="6324" w:type="dxa"/>
          </w:tcPr>
          <w:p>
            <w:pPr>
              <w:pStyle w:val="18"/>
              <w:kinsoku w:val="0"/>
              <w:overflowPunct w:val="0"/>
              <w:spacing w:before="44" w:line="360" w:lineRule="auto"/>
              <w:ind w:right="213" w:firstLine="210" w:firstLineChars="100"/>
              <w:jc w:val="both"/>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不需要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jc w:val="center"/>
        </w:trPr>
        <w:tc>
          <w:tcPr>
            <w:tcW w:w="900" w:type="dxa"/>
            <w:vAlign w:val="center"/>
          </w:tcPr>
          <w:p>
            <w:pPr>
              <w:pStyle w:val="70"/>
              <w:spacing w:before="137" w:line="360" w:lineRule="exact"/>
              <w:ind w:left="116" w:right="104"/>
              <w:jc w:val="center"/>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3.1</w:t>
            </w:r>
          </w:p>
        </w:tc>
        <w:tc>
          <w:tcPr>
            <w:tcW w:w="2019" w:type="dxa"/>
            <w:vAlign w:val="center"/>
          </w:tcPr>
          <w:p>
            <w:pPr>
              <w:pStyle w:val="70"/>
              <w:spacing w:before="137" w:line="360" w:lineRule="exact"/>
              <w:ind w:left="9"/>
              <w:jc w:val="center"/>
              <w:rPr>
                <w:rFonts w:asciiTheme="minorEastAsia" w:hAnsiTheme="minorEastAsia" w:eastAsiaTheme="minorEastAsia"/>
                <w:sz w:val="21"/>
                <w:szCs w:val="21"/>
              </w:rPr>
            </w:pPr>
            <w:r>
              <w:rPr>
                <w:rFonts w:asciiTheme="minorEastAsia" w:hAnsiTheme="minorEastAsia" w:eastAsiaTheme="minorEastAsia"/>
                <w:sz w:val="21"/>
                <w:szCs w:val="21"/>
              </w:rPr>
              <w:t>是否允许递交备选投标方案</w:t>
            </w:r>
          </w:p>
        </w:tc>
        <w:tc>
          <w:tcPr>
            <w:tcW w:w="6324" w:type="dxa"/>
            <w:vAlign w:val="center"/>
          </w:tcPr>
          <w:p>
            <w:pPr>
              <w:pStyle w:val="70"/>
              <w:tabs>
                <w:tab w:val="left" w:pos="320"/>
              </w:tabs>
              <w:spacing w:line="360" w:lineRule="exact"/>
              <w:ind w:left="106"/>
              <w:jc w:val="both"/>
              <w:rPr>
                <w:rFonts w:asciiTheme="minorEastAsia" w:hAnsiTheme="minorEastAsia" w:eastAsiaTheme="minorEastAsia"/>
                <w:sz w:val="21"/>
                <w:szCs w:val="21"/>
              </w:rPr>
            </w:pPr>
            <w:r>
              <w:rPr>
                <w:rFonts w:asciiTheme="minorEastAsia" w:hAnsiTheme="minorEastAsia" w:eastAsiaTheme="minorEastAsia"/>
                <w:spacing w:val="-2"/>
                <w:sz w:val="21"/>
                <w:szCs w:val="21"/>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8" w:hRule="atLeast"/>
          <w:jc w:val="center"/>
        </w:trPr>
        <w:tc>
          <w:tcPr>
            <w:tcW w:w="900" w:type="dxa"/>
            <w:vAlign w:val="center"/>
          </w:tcPr>
          <w:p>
            <w:pPr>
              <w:pStyle w:val="70"/>
              <w:spacing w:line="360" w:lineRule="exact"/>
              <w:ind w:left="115" w:right="104"/>
              <w:jc w:val="center"/>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3.2</w:t>
            </w:r>
          </w:p>
        </w:tc>
        <w:tc>
          <w:tcPr>
            <w:tcW w:w="2019" w:type="dxa"/>
            <w:vAlign w:val="center"/>
          </w:tcPr>
          <w:p>
            <w:pPr>
              <w:pStyle w:val="70"/>
              <w:spacing w:line="360" w:lineRule="exact"/>
              <w:ind w:left="12"/>
              <w:jc w:val="center"/>
              <w:rPr>
                <w:rFonts w:asciiTheme="minorEastAsia" w:hAnsiTheme="minorEastAsia" w:eastAsiaTheme="minorEastAsia"/>
                <w:sz w:val="21"/>
                <w:szCs w:val="21"/>
              </w:rPr>
            </w:pPr>
            <w:r>
              <w:rPr>
                <w:rFonts w:asciiTheme="minorEastAsia" w:hAnsiTheme="minorEastAsia" w:eastAsiaTheme="minorEastAsia"/>
                <w:sz w:val="21"/>
                <w:szCs w:val="21"/>
              </w:rPr>
              <w:t>签字或盖章要求</w:t>
            </w:r>
          </w:p>
        </w:tc>
        <w:tc>
          <w:tcPr>
            <w:tcW w:w="6324" w:type="dxa"/>
          </w:tcPr>
          <w:p>
            <w:pPr>
              <w:pStyle w:val="70"/>
              <w:spacing w:before="3" w:line="360" w:lineRule="exact"/>
              <w:ind w:left="107" w:right="94"/>
              <w:jc w:val="both"/>
              <w:rPr>
                <w:rFonts w:asciiTheme="minorEastAsia" w:hAnsiTheme="minorEastAsia" w:eastAsiaTheme="minorEastAsia"/>
                <w:sz w:val="21"/>
                <w:szCs w:val="21"/>
              </w:rPr>
            </w:pPr>
            <w:r>
              <w:rPr>
                <w:rFonts w:asciiTheme="minorEastAsia" w:hAnsiTheme="minorEastAsia" w:eastAsiaTheme="minorEastAsia"/>
                <w:spacing w:val="6"/>
                <w:sz w:val="21"/>
                <w:szCs w:val="21"/>
              </w:rPr>
              <w:t>在有要求签字或加盖单位章的位置签字或加盖单位</w:t>
            </w:r>
            <w:r>
              <w:rPr>
                <w:rFonts w:asciiTheme="minorEastAsia" w:hAnsiTheme="minorEastAsia" w:eastAsiaTheme="minorEastAsia"/>
                <w:spacing w:val="-6"/>
                <w:sz w:val="21"/>
                <w:szCs w:val="21"/>
              </w:rPr>
              <w:t>章；</w:t>
            </w:r>
            <w:r>
              <w:rPr>
                <w:rFonts w:asciiTheme="minorEastAsia" w:hAnsiTheme="minorEastAsia" w:eastAsiaTheme="minorEastAsia"/>
                <w:spacing w:val="-7"/>
                <w:sz w:val="21"/>
                <w:szCs w:val="21"/>
              </w:rPr>
              <w:t>所需签</w:t>
            </w:r>
            <w:r>
              <w:rPr>
                <w:rFonts w:asciiTheme="minorEastAsia" w:hAnsiTheme="minorEastAsia" w:eastAsiaTheme="minorEastAsia"/>
                <w:sz w:val="21"/>
                <w:szCs w:val="21"/>
              </w:rPr>
              <w:t>字由法定代表人签字即可。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900" w:type="dxa"/>
            <w:vAlign w:val="center"/>
          </w:tcPr>
          <w:p>
            <w:pPr>
              <w:pStyle w:val="70"/>
              <w:spacing w:before="147" w:line="360" w:lineRule="exact"/>
              <w:ind w:left="115" w:right="104"/>
              <w:jc w:val="center"/>
              <w:rPr>
                <w:rFonts w:hint="eastAsia" w:asciiTheme="minorEastAsia" w:hAnsiTheme="minorEastAsia" w:eastAsiaTheme="minorEastAsia"/>
                <w:sz w:val="21"/>
                <w:szCs w:val="21"/>
                <w:lang w:eastAsia="zh-CN"/>
              </w:rPr>
            </w:pPr>
            <w:r>
              <w:rPr>
                <w:rFonts w:asciiTheme="minorEastAsia" w:hAnsiTheme="minorEastAsia" w:eastAsiaTheme="minorEastAsia"/>
                <w:sz w:val="21"/>
                <w:szCs w:val="21"/>
              </w:rPr>
              <w:t>3.</w:t>
            </w:r>
            <w:r>
              <w:rPr>
                <w:rFonts w:hint="eastAsia" w:asciiTheme="minorEastAsia" w:hAnsiTheme="minorEastAsia" w:eastAsiaTheme="minorEastAsia"/>
                <w:sz w:val="21"/>
                <w:szCs w:val="21"/>
                <w:lang w:val="en-US" w:eastAsia="zh-CN"/>
              </w:rPr>
              <w:t>3</w:t>
            </w:r>
          </w:p>
        </w:tc>
        <w:tc>
          <w:tcPr>
            <w:tcW w:w="2019" w:type="dxa"/>
            <w:vAlign w:val="center"/>
          </w:tcPr>
          <w:p>
            <w:pPr>
              <w:pStyle w:val="70"/>
              <w:spacing w:before="147" w:line="360" w:lineRule="exact"/>
              <w:ind w:left="12"/>
              <w:jc w:val="center"/>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投标文件份数</w:t>
            </w:r>
          </w:p>
        </w:tc>
        <w:tc>
          <w:tcPr>
            <w:tcW w:w="6324" w:type="dxa"/>
          </w:tcPr>
          <w:p>
            <w:pPr>
              <w:pStyle w:val="70"/>
              <w:spacing w:before="147" w:line="360" w:lineRule="exact"/>
              <w:ind w:left="107"/>
              <w:jc w:val="both"/>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一式五份，其中正本 1 份，副本 4 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3" w:hRule="atLeast"/>
          <w:jc w:val="center"/>
        </w:trPr>
        <w:tc>
          <w:tcPr>
            <w:tcW w:w="900" w:type="dxa"/>
            <w:vAlign w:val="center"/>
          </w:tcPr>
          <w:p>
            <w:pPr>
              <w:pStyle w:val="70"/>
              <w:spacing w:line="360" w:lineRule="exact"/>
              <w:ind w:left="115" w:right="104"/>
              <w:jc w:val="center"/>
              <w:rPr>
                <w:rFonts w:hint="eastAsia" w:asciiTheme="minorEastAsia" w:hAnsiTheme="minorEastAsia" w:eastAsiaTheme="minorEastAsia"/>
                <w:sz w:val="21"/>
                <w:szCs w:val="21"/>
                <w:lang w:eastAsia="zh-CN"/>
              </w:rPr>
            </w:pPr>
            <w:r>
              <w:rPr>
                <w:rFonts w:asciiTheme="minorEastAsia" w:hAnsiTheme="minorEastAsia" w:eastAsiaTheme="minorEastAsia"/>
                <w:sz w:val="21"/>
                <w:szCs w:val="21"/>
              </w:rPr>
              <w:t>3.</w:t>
            </w:r>
            <w:r>
              <w:rPr>
                <w:rFonts w:hint="eastAsia" w:asciiTheme="minorEastAsia" w:hAnsiTheme="minorEastAsia" w:eastAsiaTheme="minorEastAsia"/>
                <w:sz w:val="21"/>
                <w:szCs w:val="21"/>
                <w:lang w:val="en-US" w:eastAsia="zh-CN"/>
              </w:rPr>
              <w:t>4</w:t>
            </w:r>
          </w:p>
        </w:tc>
        <w:tc>
          <w:tcPr>
            <w:tcW w:w="2019" w:type="dxa"/>
            <w:vAlign w:val="center"/>
          </w:tcPr>
          <w:p>
            <w:pPr>
              <w:pStyle w:val="70"/>
              <w:spacing w:line="360" w:lineRule="exact"/>
              <w:ind w:left="9"/>
              <w:jc w:val="center"/>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装订要求</w:t>
            </w:r>
          </w:p>
        </w:tc>
        <w:tc>
          <w:tcPr>
            <w:tcW w:w="6324" w:type="dxa"/>
          </w:tcPr>
          <w:p>
            <w:pPr>
              <w:pStyle w:val="70"/>
              <w:spacing w:before="1" w:line="360" w:lineRule="exact"/>
              <w:ind w:left="107" w:right="65"/>
              <w:jc w:val="both"/>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整套投标文件一正四副，封面上应分别注明“正本” 或“副本”字样，电子文件（</w:t>
            </w:r>
            <w:r>
              <w:rPr>
                <w:rFonts w:hint="eastAsia" w:asciiTheme="minorEastAsia" w:hAnsiTheme="minorEastAsia" w:eastAsiaTheme="minorEastAsia"/>
                <w:sz w:val="21"/>
                <w:szCs w:val="21"/>
                <w:highlight w:val="none"/>
                <w:lang w:eastAsia="zh-CN"/>
              </w:rPr>
              <w:t>光碟</w:t>
            </w:r>
            <w:r>
              <w:rPr>
                <w:rFonts w:hint="eastAsia" w:asciiTheme="minorEastAsia" w:hAnsiTheme="minorEastAsia" w:eastAsiaTheme="minorEastAsia"/>
                <w:sz w:val="21"/>
                <w:szCs w:val="21"/>
                <w:highlight w:val="none"/>
                <w:lang w:val="en-US" w:eastAsia="zh-CN"/>
              </w:rPr>
              <w:t>/u</w:t>
            </w:r>
            <w:r>
              <w:rPr>
                <w:rFonts w:asciiTheme="minorEastAsia" w:hAnsiTheme="minorEastAsia" w:eastAsiaTheme="minorEastAsia"/>
                <w:sz w:val="21"/>
                <w:szCs w:val="21"/>
                <w:highlight w:val="none"/>
              </w:rPr>
              <w:t>盘）1 份。投标文件正本按</w:t>
            </w:r>
            <w:r>
              <w:rPr>
                <w:rFonts w:hint="eastAsia" w:asciiTheme="minorEastAsia" w:hAnsiTheme="minorEastAsia" w:eastAsiaTheme="minorEastAsia"/>
                <w:sz w:val="21"/>
                <w:szCs w:val="21"/>
                <w:highlight w:val="none"/>
                <w:lang w:eastAsia="zh-CN"/>
              </w:rPr>
              <w:t>邀标</w:t>
            </w:r>
            <w:r>
              <w:rPr>
                <w:rFonts w:asciiTheme="minorEastAsia" w:hAnsiTheme="minorEastAsia" w:eastAsiaTheme="minorEastAsia"/>
                <w:sz w:val="21"/>
                <w:szCs w:val="21"/>
                <w:highlight w:val="none"/>
              </w:rPr>
              <w:t>文件规定的格式签字、盖章；副本可用正本复印,封面盖章即可。正本和副本不一致时，以正本为准。</w:t>
            </w:r>
          </w:p>
          <w:p>
            <w:pPr>
              <w:pStyle w:val="70"/>
              <w:spacing w:before="1" w:line="360" w:lineRule="exact"/>
              <w:ind w:left="107" w:right="65"/>
              <w:jc w:val="both"/>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投标文件可根据自身需求分册装订。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9" w:hRule="atLeast"/>
          <w:jc w:val="center"/>
        </w:trPr>
        <w:tc>
          <w:tcPr>
            <w:tcW w:w="900" w:type="dxa"/>
            <w:vAlign w:val="center"/>
          </w:tcPr>
          <w:p>
            <w:pPr>
              <w:pStyle w:val="70"/>
              <w:spacing w:before="179" w:line="360" w:lineRule="exact"/>
              <w:ind w:left="115" w:right="104"/>
              <w:jc w:val="center"/>
              <w:rPr>
                <w:rFonts w:asciiTheme="minorEastAsia" w:hAnsiTheme="minorEastAsia" w:eastAsiaTheme="minorEastAsia"/>
                <w:sz w:val="21"/>
                <w:szCs w:val="21"/>
              </w:rPr>
            </w:pPr>
            <w:r>
              <w:rPr>
                <w:rFonts w:asciiTheme="minorEastAsia" w:hAnsiTheme="minorEastAsia" w:eastAsiaTheme="minorEastAsia"/>
                <w:sz w:val="21"/>
                <w:szCs w:val="21"/>
              </w:rPr>
              <w:t>4.1</w:t>
            </w:r>
          </w:p>
        </w:tc>
        <w:tc>
          <w:tcPr>
            <w:tcW w:w="2019" w:type="dxa"/>
            <w:vAlign w:val="center"/>
          </w:tcPr>
          <w:p>
            <w:pPr>
              <w:pStyle w:val="70"/>
              <w:spacing w:before="179" w:line="360" w:lineRule="exact"/>
              <w:ind w:left="9"/>
              <w:jc w:val="center"/>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封套上应载明的信息</w:t>
            </w:r>
          </w:p>
        </w:tc>
        <w:tc>
          <w:tcPr>
            <w:tcW w:w="6324" w:type="dxa"/>
          </w:tcPr>
          <w:p>
            <w:pPr>
              <w:pStyle w:val="70"/>
              <w:spacing w:line="360" w:lineRule="exact"/>
              <w:ind w:left="107" w:right="2354" w:rightChars="0"/>
              <w:jc w:val="both"/>
              <w:rPr>
                <w:rFonts w:hint="eastAsia" w:asciiTheme="minorEastAsia" w:hAnsiTheme="minorEastAsia" w:eastAsiaTheme="minorEastAsia"/>
                <w:spacing w:val="-4"/>
                <w:sz w:val="21"/>
                <w:szCs w:val="21"/>
                <w:highlight w:val="none"/>
                <w:lang w:val="en" w:eastAsia="zh-CN"/>
              </w:rPr>
            </w:pPr>
            <w:r>
              <w:rPr>
                <w:rFonts w:hint="eastAsia" w:asciiTheme="minorEastAsia" w:hAnsiTheme="minorEastAsia" w:eastAsiaTheme="minorEastAsia"/>
                <w:spacing w:val="-4"/>
                <w:sz w:val="21"/>
                <w:szCs w:val="21"/>
                <w:highlight w:val="none"/>
                <w:lang w:eastAsia="zh-CN"/>
              </w:rPr>
              <w:t>邀标</w:t>
            </w:r>
            <w:r>
              <w:rPr>
                <w:rFonts w:asciiTheme="minorEastAsia" w:hAnsiTheme="minorEastAsia" w:eastAsiaTheme="minorEastAsia"/>
                <w:spacing w:val="-4"/>
                <w:sz w:val="21"/>
                <w:szCs w:val="21"/>
                <w:highlight w:val="none"/>
              </w:rPr>
              <w:t>人名称：</w:t>
            </w:r>
            <w:r>
              <w:rPr>
                <w:rFonts w:hint="eastAsia" w:asciiTheme="minorEastAsia" w:hAnsiTheme="minorEastAsia" w:eastAsiaTheme="minorEastAsia"/>
                <w:spacing w:val="-4"/>
                <w:sz w:val="21"/>
                <w:szCs w:val="21"/>
                <w:highlight w:val="none"/>
                <w:lang w:eastAsia="zh-CN"/>
              </w:rPr>
              <w:t>湛江市交通运输局</w:t>
            </w:r>
          </w:p>
          <w:p>
            <w:pPr>
              <w:pStyle w:val="70"/>
              <w:spacing w:line="360" w:lineRule="exact"/>
              <w:ind w:left="107" w:right="374" w:rightChars="0"/>
              <w:jc w:val="both"/>
              <w:rPr>
                <w:rFonts w:asciiTheme="minorEastAsia" w:hAnsiTheme="minorEastAsia" w:eastAsiaTheme="minorEastAsia"/>
                <w:spacing w:val="-1"/>
                <w:sz w:val="21"/>
                <w:szCs w:val="21"/>
                <w:highlight w:val="none"/>
              </w:rPr>
            </w:pPr>
            <w:r>
              <w:rPr>
                <w:rFonts w:asciiTheme="minorEastAsia" w:hAnsiTheme="minorEastAsia" w:eastAsiaTheme="minorEastAsia"/>
                <w:spacing w:val="-1"/>
                <w:sz w:val="21"/>
                <w:szCs w:val="21"/>
                <w:highlight w:val="none"/>
              </w:rPr>
              <w:t>项目名称：</w:t>
            </w:r>
            <w:r>
              <w:rPr>
                <w:rFonts w:hint="eastAsia" w:asciiTheme="minorEastAsia" w:hAnsiTheme="minorEastAsia" w:eastAsiaTheme="minorEastAsia"/>
                <w:sz w:val="24"/>
                <w:szCs w:val="24"/>
                <w:highlight w:val="none"/>
                <w:lang w:eastAsia="zh-CN"/>
              </w:rPr>
              <w:t>交通局电房改造工程</w:t>
            </w:r>
            <w:r>
              <w:rPr>
                <w:rFonts w:asciiTheme="minorEastAsia" w:hAnsiTheme="minorEastAsia" w:eastAsiaTheme="minorEastAsia"/>
                <w:spacing w:val="-1"/>
                <w:sz w:val="21"/>
                <w:szCs w:val="21"/>
                <w:highlight w:val="none"/>
              </w:rPr>
              <w:t xml:space="preserve"> </w:t>
            </w:r>
          </w:p>
          <w:p>
            <w:pPr>
              <w:pStyle w:val="70"/>
              <w:spacing w:line="360" w:lineRule="exact"/>
              <w:ind w:left="107" w:right="3636"/>
              <w:jc w:val="both"/>
              <w:rPr>
                <w:rFonts w:asciiTheme="minorEastAsia" w:hAnsiTheme="minorEastAsia" w:eastAsiaTheme="minorEastAsia"/>
                <w:spacing w:val="-5"/>
                <w:sz w:val="21"/>
                <w:szCs w:val="21"/>
                <w:highlight w:val="none"/>
              </w:rPr>
            </w:pPr>
            <w:r>
              <w:rPr>
                <w:rFonts w:asciiTheme="minorEastAsia" w:hAnsiTheme="minorEastAsia" w:eastAsiaTheme="minorEastAsia"/>
                <w:spacing w:val="-5"/>
                <w:sz w:val="21"/>
                <w:szCs w:val="21"/>
                <w:highlight w:val="none"/>
              </w:rPr>
              <w:t>投标人名称：</w:t>
            </w:r>
          </w:p>
          <w:p>
            <w:pPr>
              <w:pStyle w:val="70"/>
              <w:spacing w:line="360" w:lineRule="exact"/>
              <w:ind w:left="107" w:right="3636"/>
              <w:jc w:val="both"/>
              <w:rPr>
                <w:rFonts w:asciiTheme="minorEastAsia" w:hAnsiTheme="minorEastAsia" w:eastAsiaTheme="minorEastAsia"/>
                <w:spacing w:val="-5"/>
                <w:sz w:val="21"/>
                <w:szCs w:val="21"/>
                <w:highlight w:val="none"/>
              </w:rPr>
            </w:pPr>
            <w:r>
              <w:rPr>
                <w:rFonts w:hint="eastAsia" w:asciiTheme="minorEastAsia" w:hAnsiTheme="minorEastAsia" w:eastAsiaTheme="minorEastAsia"/>
                <w:spacing w:val="-5"/>
                <w:sz w:val="21"/>
                <w:szCs w:val="21"/>
                <w:highlight w:val="none"/>
              </w:rPr>
              <w:t>地址：</w:t>
            </w:r>
          </w:p>
          <w:p>
            <w:pPr>
              <w:pStyle w:val="70"/>
              <w:spacing w:before="1" w:line="360" w:lineRule="exact"/>
              <w:ind w:left="107"/>
              <w:jc w:val="both"/>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 xml:space="preserve">在 </w:t>
            </w:r>
            <w:r>
              <w:rPr>
                <w:rFonts w:hint="eastAsia" w:asciiTheme="minorEastAsia" w:hAnsiTheme="minorEastAsia" w:eastAsiaTheme="minorEastAsia"/>
                <w:sz w:val="21"/>
                <w:szCs w:val="21"/>
                <w:highlight w:val="none"/>
              </w:rPr>
              <w:t>202</w:t>
            </w:r>
            <w:r>
              <w:rPr>
                <w:rFonts w:hint="eastAsia" w:asciiTheme="minorEastAsia" w:hAnsiTheme="minorEastAsia" w:eastAsiaTheme="minorEastAsia"/>
                <w:sz w:val="21"/>
                <w:szCs w:val="21"/>
                <w:highlight w:val="none"/>
                <w:lang w:val="en-US" w:eastAsia="zh-CN"/>
              </w:rPr>
              <w:t>2</w:t>
            </w:r>
            <w:r>
              <w:rPr>
                <w:rFonts w:asciiTheme="minorEastAsia" w:hAnsiTheme="minorEastAsia" w:eastAsiaTheme="minorEastAsia"/>
                <w:sz w:val="21"/>
                <w:szCs w:val="21"/>
                <w:highlight w:val="none"/>
              </w:rPr>
              <w:t xml:space="preserve"> 年</w:t>
            </w:r>
            <w:r>
              <w:rPr>
                <w:rFonts w:hint="eastAsia" w:asciiTheme="minorEastAsia" w:hAnsiTheme="minorEastAsia" w:eastAsiaTheme="minorEastAsia"/>
                <w:sz w:val="21"/>
                <w:szCs w:val="21"/>
                <w:highlight w:val="none"/>
                <w:lang w:val="en-US"/>
              </w:rPr>
              <w:t xml:space="preserve"> </w:t>
            </w:r>
            <w:r>
              <w:rPr>
                <w:rFonts w:asciiTheme="minorEastAsia" w:hAnsiTheme="minorEastAsia" w:eastAsiaTheme="minorEastAsia"/>
                <w:sz w:val="21"/>
                <w:szCs w:val="21"/>
                <w:highlight w:val="none"/>
              </w:rPr>
              <w:t>月</w:t>
            </w:r>
            <w:r>
              <w:rPr>
                <w:rFonts w:hint="eastAsia" w:asciiTheme="minorEastAsia" w:hAnsiTheme="minorEastAsia" w:eastAsiaTheme="minorEastAsia"/>
                <w:sz w:val="21"/>
                <w:szCs w:val="21"/>
                <w:highlight w:val="none"/>
                <w:lang w:val="en-US"/>
              </w:rPr>
              <w:t xml:space="preserve"> </w:t>
            </w:r>
            <w:r>
              <w:rPr>
                <w:rFonts w:asciiTheme="minorEastAsia" w:hAnsiTheme="minorEastAsia" w:eastAsiaTheme="minorEastAsia"/>
                <w:sz w:val="21"/>
                <w:szCs w:val="21"/>
                <w:highlight w:val="none"/>
              </w:rPr>
              <w:t xml:space="preserve">日 </w:t>
            </w:r>
            <w:r>
              <w:rPr>
                <w:rFonts w:hint="eastAsia" w:asciiTheme="minorEastAsia" w:hAnsiTheme="minorEastAsia" w:eastAsiaTheme="minorEastAsia"/>
                <w:sz w:val="21"/>
                <w:szCs w:val="21"/>
                <w:highlight w:val="none"/>
              </w:rPr>
              <w:t xml:space="preserve"> </w:t>
            </w:r>
            <w:r>
              <w:rPr>
                <w:rFonts w:asciiTheme="minorEastAsia" w:hAnsiTheme="minorEastAsia" w:eastAsiaTheme="minorEastAsia"/>
                <w:sz w:val="21"/>
                <w:szCs w:val="21"/>
                <w:highlight w:val="none"/>
              </w:rPr>
              <w:t>时</w:t>
            </w:r>
            <w:r>
              <w:rPr>
                <w:rFonts w:hint="eastAsia" w:asciiTheme="minorEastAsia" w:hAnsiTheme="minorEastAsia" w:eastAsiaTheme="minorEastAsia"/>
                <w:sz w:val="21"/>
                <w:szCs w:val="21"/>
                <w:highlight w:val="none"/>
              </w:rPr>
              <w:t xml:space="preserve">  分</w:t>
            </w:r>
            <w:r>
              <w:rPr>
                <w:rFonts w:asciiTheme="minorEastAsia" w:hAnsiTheme="minorEastAsia" w:eastAsiaTheme="minorEastAsia"/>
                <w:sz w:val="21"/>
                <w:szCs w:val="21"/>
                <w:highlight w:val="none"/>
              </w:rPr>
              <w:t>前不得开启</w:t>
            </w:r>
            <w:r>
              <w:rPr>
                <w:rFonts w:hint="eastAsia" w:asciiTheme="minorEastAsia" w:hAnsiTheme="minorEastAsia" w:eastAsiaTheme="minorEastAsia"/>
                <w:sz w:val="21"/>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900" w:type="dxa"/>
            <w:vAlign w:val="center"/>
          </w:tcPr>
          <w:p>
            <w:pPr>
              <w:pStyle w:val="70"/>
              <w:spacing w:before="179" w:line="360" w:lineRule="exact"/>
              <w:ind w:left="115" w:right="104"/>
              <w:jc w:val="center"/>
              <w:rPr>
                <w:rFonts w:asciiTheme="minorEastAsia" w:hAnsiTheme="minorEastAsia" w:eastAsiaTheme="minorEastAsia"/>
                <w:sz w:val="21"/>
                <w:szCs w:val="21"/>
              </w:rPr>
            </w:pPr>
            <w:r>
              <w:rPr>
                <w:rFonts w:asciiTheme="minorEastAsia" w:hAnsiTheme="minorEastAsia" w:eastAsiaTheme="minorEastAsia"/>
                <w:sz w:val="21"/>
                <w:szCs w:val="21"/>
              </w:rPr>
              <w:t>4.</w:t>
            </w:r>
            <w:r>
              <w:rPr>
                <w:rFonts w:hint="eastAsia" w:asciiTheme="minorEastAsia" w:hAnsiTheme="minorEastAsia" w:eastAsiaTheme="minorEastAsia"/>
                <w:sz w:val="21"/>
                <w:szCs w:val="21"/>
              </w:rPr>
              <w:t>2</w:t>
            </w:r>
          </w:p>
        </w:tc>
        <w:tc>
          <w:tcPr>
            <w:tcW w:w="2019" w:type="dxa"/>
            <w:vAlign w:val="center"/>
          </w:tcPr>
          <w:p>
            <w:pPr>
              <w:pStyle w:val="70"/>
              <w:spacing w:before="179" w:line="360" w:lineRule="exact"/>
              <w:ind w:left="9"/>
              <w:jc w:val="center"/>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递交投标文件地点</w:t>
            </w:r>
          </w:p>
        </w:tc>
        <w:tc>
          <w:tcPr>
            <w:tcW w:w="6324" w:type="dxa"/>
            <w:vAlign w:val="center"/>
          </w:tcPr>
          <w:p>
            <w:pPr>
              <w:pStyle w:val="70"/>
              <w:spacing w:before="3" w:line="360" w:lineRule="exact"/>
              <w:ind w:left="107" w:right="-15"/>
              <w:jc w:val="both"/>
              <w:rPr>
                <w:rFonts w:hint="default" w:asciiTheme="minorEastAsia" w:hAnsiTheme="minorEastAsia" w:eastAsiaTheme="minorEastAsia"/>
                <w:sz w:val="21"/>
                <w:szCs w:val="21"/>
                <w:highlight w:val="none"/>
                <w:lang w:val="en-US" w:eastAsia="zh-CN"/>
              </w:rPr>
            </w:pPr>
            <w:r>
              <w:rPr>
                <w:rFonts w:asciiTheme="minorEastAsia" w:hAnsiTheme="minorEastAsia" w:eastAsiaTheme="minorEastAsia"/>
                <w:sz w:val="21"/>
                <w:szCs w:val="21"/>
                <w:highlight w:val="none"/>
              </w:rPr>
              <w:t>地点</w:t>
            </w:r>
            <w:r>
              <w:rPr>
                <w:rFonts w:hint="eastAsia" w:asciiTheme="minorEastAsia" w:hAnsiTheme="minorEastAsia" w:eastAsiaTheme="minorEastAsia"/>
                <w:sz w:val="21"/>
                <w:szCs w:val="21"/>
                <w:highlight w:val="none"/>
              </w:rPr>
              <w:t>：</w:t>
            </w:r>
            <w:r>
              <w:rPr>
                <w:rFonts w:hint="eastAsia" w:asciiTheme="minorEastAsia" w:hAnsiTheme="minorEastAsia" w:eastAsiaTheme="minorEastAsia"/>
                <w:sz w:val="21"/>
                <w:szCs w:val="21"/>
                <w:highlight w:val="none"/>
                <w:lang w:eastAsia="zh-CN"/>
              </w:rPr>
              <w:t>湛江市赤坎区海滨大道北</w:t>
            </w:r>
            <w:r>
              <w:rPr>
                <w:rFonts w:hint="eastAsia" w:asciiTheme="minorEastAsia" w:hAnsiTheme="minorEastAsia" w:eastAsiaTheme="minorEastAsia"/>
                <w:sz w:val="21"/>
                <w:szCs w:val="21"/>
                <w:highlight w:val="none"/>
                <w:lang w:val="en-US" w:eastAsia="zh-CN"/>
              </w:rPr>
              <w:t>193号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jc w:val="center"/>
        </w:trPr>
        <w:tc>
          <w:tcPr>
            <w:tcW w:w="900" w:type="dxa"/>
            <w:vAlign w:val="center"/>
          </w:tcPr>
          <w:p>
            <w:pPr>
              <w:pStyle w:val="70"/>
              <w:spacing w:before="138" w:line="360" w:lineRule="exact"/>
              <w:ind w:left="115" w:right="104"/>
              <w:jc w:val="center"/>
              <w:rPr>
                <w:rFonts w:asciiTheme="minorEastAsia" w:hAnsiTheme="minorEastAsia" w:eastAsiaTheme="minorEastAsia"/>
                <w:sz w:val="21"/>
                <w:szCs w:val="21"/>
              </w:rPr>
            </w:pPr>
            <w:r>
              <w:rPr>
                <w:rFonts w:asciiTheme="minorEastAsia" w:hAnsiTheme="minorEastAsia" w:eastAsiaTheme="minorEastAsia"/>
                <w:sz w:val="21"/>
                <w:szCs w:val="21"/>
              </w:rPr>
              <w:t>4.</w:t>
            </w:r>
            <w:r>
              <w:rPr>
                <w:rFonts w:hint="eastAsia" w:asciiTheme="minorEastAsia" w:hAnsiTheme="minorEastAsia" w:eastAsiaTheme="minorEastAsia"/>
                <w:sz w:val="21"/>
                <w:szCs w:val="21"/>
              </w:rPr>
              <w:t>3</w:t>
            </w:r>
          </w:p>
        </w:tc>
        <w:tc>
          <w:tcPr>
            <w:tcW w:w="2019" w:type="dxa"/>
            <w:vAlign w:val="center"/>
          </w:tcPr>
          <w:p>
            <w:pPr>
              <w:pStyle w:val="70"/>
              <w:spacing w:before="138" w:line="360" w:lineRule="exact"/>
              <w:ind w:left="9"/>
              <w:jc w:val="center"/>
              <w:rPr>
                <w:rFonts w:asciiTheme="minorEastAsia" w:hAnsiTheme="minorEastAsia" w:eastAsiaTheme="minorEastAsia"/>
                <w:sz w:val="21"/>
                <w:szCs w:val="21"/>
              </w:rPr>
            </w:pPr>
            <w:r>
              <w:rPr>
                <w:rFonts w:asciiTheme="minorEastAsia" w:hAnsiTheme="minorEastAsia" w:eastAsiaTheme="minorEastAsia"/>
                <w:sz w:val="21"/>
                <w:szCs w:val="21"/>
              </w:rPr>
              <w:t>是否退还投标文件</w:t>
            </w:r>
          </w:p>
        </w:tc>
        <w:tc>
          <w:tcPr>
            <w:tcW w:w="6324" w:type="dxa"/>
            <w:vAlign w:val="center"/>
          </w:tcPr>
          <w:p>
            <w:pPr>
              <w:pStyle w:val="70"/>
              <w:spacing w:before="1" w:line="360" w:lineRule="exact"/>
              <w:ind w:left="107"/>
              <w:jc w:val="both"/>
              <w:rPr>
                <w:rFonts w:asciiTheme="minorEastAsia" w:hAnsiTheme="minorEastAsia" w:eastAsiaTheme="minorEastAsia"/>
                <w:sz w:val="21"/>
                <w:szCs w:val="21"/>
              </w:rPr>
            </w:pPr>
            <w:r>
              <w:rPr>
                <w:rFonts w:asciiTheme="minorEastAsia" w:hAnsiTheme="minorEastAsia" w:eastAsiaTheme="minorEastAsia"/>
                <w:sz w:val="21"/>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jc w:val="center"/>
        </w:trPr>
        <w:tc>
          <w:tcPr>
            <w:tcW w:w="900" w:type="dxa"/>
            <w:vAlign w:val="center"/>
          </w:tcPr>
          <w:p>
            <w:pPr>
              <w:pStyle w:val="70"/>
              <w:spacing w:line="360" w:lineRule="exact"/>
              <w:ind w:left="116" w:right="104"/>
              <w:jc w:val="center"/>
              <w:rPr>
                <w:rFonts w:asciiTheme="minorEastAsia" w:hAnsiTheme="minorEastAsia" w:eastAsiaTheme="minorEastAsia"/>
                <w:sz w:val="21"/>
                <w:szCs w:val="21"/>
              </w:rPr>
            </w:pPr>
            <w:r>
              <w:rPr>
                <w:rFonts w:asciiTheme="minorEastAsia" w:hAnsiTheme="minorEastAsia" w:eastAsiaTheme="minorEastAsia"/>
                <w:sz w:val="21"/>
                <w:szCs w:val="21"/>
              </w:rPr>
              <w:t>5.1</w:t>
            </w:r>
          </w:p>
        </w:tc>
        <w:tc>
          <w:tcPr>
            <w:tcW w:w="2019" w:type="dxa"/>
            <w:vAlign w:val="center"/>
          </w:tcPr>
          <w:p>
            <w:pPr>
              <w:pStyle w:val="70"/>
              <w:spacing w:line="360" w:lineRule="exact"/>
              <w:ind w:left="12"/>
              <w:jc w:val="center"/>
              <w:rPr>
                <w:rFonts w:asciiTheme="minorEastAsia" w:hAnsiTheme="minorEastAsia" w:eastAsiaTheme="minorEastAsia"/>
                <w:sz w:val="21"/>
                <w:szCs w:val="21"/>
              </w:rPr>
            </w:pPr>
            <w:r>
              <w:rPr>
                <w:rFonts w:asciiTheme="minorEastAsia" w:hAnsiTheme="minorEastAsia" w:eastAsiaTheme="minorEastAsia"/>
                <w:sz w:val="21"/>
                <w:szCs w:val="21"/>
              </w:rPr>
              <w:t>开标时间和地点</w:t>
            </w:r>
          </w:p>
        </w:tc>
        <w:tc>
          <w:tcPr>
            <w:tcW w:w="6324" w:type="dxa"/>
          </w:tcPr>
          <w:p>
            <w:pPr>
              <w:pStyle w:val="70"/>
              <w:spacing w:before="168" w:line="360" w:lineRule="exact"/>
              <w:ind w:left="107"/>
              <w:jc w:val="both"/>
              <w:rPr>
                <w:rFonts w:asciiTheme="minorEastAsia" w:hAnsiTheme="minorEastAsia" w:eastAsiaTheme="minorEastAsia"/>
                <w:sz w:val="21"/>
                <w:szCs w:val="21"/>
              </w:rPr>
            </w:pPr>
            <w:r>
              <w:rPr>
                <w:rFonts w:asciiTheme="minorEastAsia" w:hAnsiTheme="minorEastAsia" w:eastAsiaTheme="minorEastAsia"/>
                <w:sz w:val="21"/>
                <w:szCs w:val="21"/>
              </w:rPr>
              <w:t>开标时间：同投标截止时间</w:t>
            </w:r>
          </w:p>
          <w:p>
            <w:pPr>
              <w:pStyle w:val="70"/>
              <w:spacing w:before="5" w:line="360" w:lineRule="exact"/>
              <w:ind w:left="107"/>
              <w:jc w:val="both"/>
              <w:rPr>
                <w:rFonts w:asciiTheme="minorEastAsia" w:hAnsiTheme="minorEastAsia" w:eastAsiaTheme="minorEastAsia"/>
                <w:sz w:val="21"/>
                <w:szCs w:val="21"/>
              </w:rPr>
            </w:pPr>
            <w:r>
              <w:rPr>
                <w:rFonts w:asciiTheme="minorEastAsia" w:hAnsiTheme="minorEastAsia" w:eastAsiaTheme="minorEastAsia"/>
                <w:sz w:val="21"/>
                <w:szCs w:val="21"/>
              </w:rPr>
              <w:t>开标地点：同递交投标文件地点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jc w:val="center"/>
        </w:trPr>
        <w:tc>
          <w:tcPr>
            <w:tcW w:w="900" w:type="dxa"/>
            <w:vAlign w:val="center"/>
          </w:tcPr>
          <w:p>
            <w:pPr>
              <w:pStyle w:val="70"/>
              <w:spacing w:before="137" w:line="360" w:lineRule="exact"/>
              <w:ind w:left="116" w:right="104"/>
              <w:jc w:val="center"/>
              <w:rPr>
                <w:rFonts w:asciiTheme="minorEastAsia" w:hAnsiTheme="minorEastAsia" w:eastAsiaTheme="minorEastAsia"/>
                <w:sz w:val="21"/>
                <w:szCs w:val="21"/>
              </w:rPr>
            </w:pPr>
            <w:r>
              <w:rPr>
                <w:rFonts w:asciiTheme="minorEastAsia" w:hAnsiTheme="minorEastAsia" w:eastAsiaTheme="minorEastAsia"/>
                <w:sz w:val="21"/>
                <w:szCs w:val="21"/>
              </w:rPr>
              <w:t>5.2</w:t>
            </w:r>
          </w:p>
        </w:tc>
        <w:tc>
          <w:tcPr>
            <w:tcW w:w="2019" w:type="dxa"/>
            <w:vAlign w:val="center"/>
          </w:tcPr>
          <w:p>
            <w:pPr>
              <w:pStyle w:val="70"/>
              <w:spacing w:before="137" w:line="360" w:lineRule="exact"/>
              <w:ind w:left="9"/>
              <w:jc w:val="center"/>
              <w:rPr>
                <w:rFonts w:asciiTheme="minorEastAsia" w:hAnsiTheme="minorEastAsia" w:eastAsiaTheme="minorEastAsia"/>
                <w:sz w:val="21"/>
                <w:szCs w:val="21"/>
              </w:rPr>
            </w:pPr>
            <w:r>
              <w:rPr>
                <w:rFonts w:asciiTheme="minorEastAsia" w:hAnsiTheme="minorEastAsia" w:eastAsiaTheme="minorEastAsia"/>
                <w:sz w:val="21"/>
                <w:szCs w:val="21"/>
              </w:rPr>
              <w:t>开标程序</w:t>
            </w:r>
          </w:p>
        </w:tc>
        <w:tc>
          <w:tcPr>
            <w:tcW w:w="6324" w:type="dxa"/>
          </w:tcPr>
          <w:p>
            <w:pPr>
              <w:pStyle w:val="70"/>
              <w:spacing w:line="360" w:lineRule="exact"/>
              <w:ind w:left="107"/>
              <w:jc w:val="both"/>
              <w:rPr>
                <w:rFonts w:asciiTheme="minorEastAsia" w:hAnsiTheme="minorEastAsia" w:eastAsiaTheme="minorEastAsia"/>
                <w:sz w:val="21"/>
                <w:szCs w:val="21"/>
              </w:rPr>
            </w:pPr>
            <w:r>
              <w:rPr>
                <w:rFonts w:asciiTheme="minorEastAsia" w:hAnsiTheme="minorEastAsia" w:eastAsiaTheme="minorEastAsia"/>
                <w:sz w:val="21"/>
                <w:szCs w:val="21"/>
              </w:rPr>
              <w:t>密封情况检查：由投标人代表检查密封情况</w:t>
            </w:r>
          </w:p>
          <w:p>
            <w:pPr>
              <w:pStyle w:val="70"/>
              <w:spacing w:before="3" w:line="360" w:lineRule="exact"/>
              <w:ind w:left="107"/>
              <w:jc w:val="both"/>
              <w:rPr>
                <w:rFonts w:asciiTheme="minorEastAsia" w:hAnsiTheme="minorEastAsia" w:eastAsiaTheme="minorEastAsia"/>
                <w:sz w:val="21"/>
                <w:szCs w:val="21"/>
              </w:rPr>
            </w:pPr>
            <w:r>
              <w:rPr>
                <w:rFonts w:asciiTheme="minorEastAsia" w:hAnsiTheme="minorEastAsia" w:eastAsiaTheme="minorEastAsia"/>
                <w:sz w:val="21"/>
                <w:szCs w:val="21"/>
              </w:rPr>
              <w:t>开标顺序：随机启封、逐一公布。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5" w:hRule="atLeast"/>
          <w:jc w:val="center"/>
        </w:trPr>
        <w:tc>
          <w:tcPr>
            <w:tcW w:w="900" w:type="dxa"/>
            <w:vAlign w:val="center"/>
          </w:tcPr>
          <w:p>
            <w:pPr>
              <w:pStyle w:val="70"/>
              <w:spacing w:line="360" w:lineRule="exact"/>
              <w:ind w:left="115" w:right="104"/>
              <w:jc w:val="center"/>
              <w:rPr>
                <w:rFonts w:asciiTheme="minorEastAsia" w:hAnsiTheme="minorEastAsia" w:eastAsiaTheme="minorEastAsia"/>
                <w:sz w:val="21"/>
                <w:szCs w:val="21"/>
              </w:rPr>
            </w:pPr>
            <w:r>
              <w:rPr>
                <w:rFonts w:asciiTheme="minorEastAsia" w:hAnsiTheme="minorEastAsia" w:eastAsiaTheme="minorEastAsia"/>
                <w:sz w:val="21"/>
                <w:szCs w:val="21"/>
              </w:rPr>
              <w:t>6.1</w:t>
            </w:r>
          </w:p>
        </w:tc>
        <w:tc>
          <w:tcPr>
            <w:tcW w:w="2019" w:type="dxa"/>
            <w:vAlign w:val="center"/>
          </w:tcPr>
          <w:p>
            <w:pPr>
              <w:pStyle w:val="70"/>
              <w:spacing w:line="360" w:lineRule="exact"/>
              <w:ind w:left="9"/>
              <w:jc w:val="center"/>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评标委员会的组建</w:t>
            </w:r>
          </w:p>
        </w:tc>
        <w:tc>
          <w:tcPr>
            <w:tcW w:w="6324" w:type="dxa"/>
          </w:tcPr>
          <w:p>
            <w:pPr>
              <w:pStyle w:val="70"/>
              <w:spacing w:before="23" w:line="360" w:lineRule="exact"/>
              <w:ind w:right="49"/>
              <w:jc w:val="both"/>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评标委员会构成：</w:t>
            </w:r>
            <w:r>
              <w:rPr>
                <w:rFonts w:hint="eastAsia" w:asciiTheme="minorEastAsia" w:hAnsiTheme="minorEastAsia" w:eastAsiaTheme="minorEastAsia"/>
                <w:color w:val="auto"/>
                <w:sz w:val="21"/>
                <w:szCs w:val="21"/>
                <w:lang w:eastAsia="zh-CN"/>
              </w:rPr>
              <w:t>由湛江市交通运输局招标采购小组组成</w:t>
            </w:r>
            <w:r>
              <w:rPr>
                <w:rFonts w:asciiTheme="minorEastAsia" w:hAnsiTheme="minorEastAsia" w:eastAsiaTheme="minorEastAsia"/>
                <w:color w:val="auto"/>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jc w:val="center"/>
        </w:trPr>
        <w:tc>
          <w:tcPr>
            <w:tcW w:w="900" w:type="dxa"/>
            <w:vAlign w:val="center"/>
          </w:tcPr>
          <w:p>
            <w:pPr>
              <w:pStyle w:val="70"/>
              <w:spacing w:before="1" w:line="360" w:lineRule="exact"/>
              <w:ind w:left="116" w:right="104"/>
              <w:jc w:val="center"/>
              <w:rPr>
                <w:rFonts w:asciiTheme="minorEastAsia" w:hAnsiTheme="minorEastAsia" w:eastAsiaTheme="minorEastAsia"/>
                <w:sz w:val="21"/>
                <w:szCs w:val="21"/>
              </w:rPr>
            </w:pPr>
            <w:r>
              <w:rPr>
                <w:rFonts w:asciiTheme="minorEastAsia" w:hAnsiTheme="minorEastAsia" w:eastAsiaTheme="minorEastAsia"/>
                <w:sz w:val="21"/>
                <w:szCs w:val="21"/>
              </w:rPr>
              <w:t>7.1</w:t>
            </w:r>
          </w:p>
        </w:tc>
        <w:tc>
          <w:tcPr>
            <w:tcW w:w="2019" w:type="dxa"/>
            <w:vAlign w:val="center"/>
          </w:tcPr>
          <w:p>
            <w:pPr>
              <w:pStyle w:val="70"/>
              <w:spacing w:before="1" w:line="360" w:lineRule="exact"/>
              <w:ind w:left="9"/>
              <w:jc w:val="center"/>
              <w:rPr>
                <w:rFonts w:asciiTheme="minorEastAsia" w:hAnsiTheme="minorEastAsia" w:eastAsiaTheme="minorEastAsia"/>
                <w:sz w:val="21"/>
                <w:szCs w:val="21"/>
              </w:rPr>
            </w:pPr>
            <w:r>
              <w:rPr>
                <w:rFonts w:asciiTheme="minorEastAsia" w:hAnsiTheme="minorEastAsia" w:eastAsiaTheme="minorEastAsia"/>
                <w:sz w:val="21"/>
                <w:szCs w:val="21"/>
              </w:rPr>
              <w:t>是否授权评标委员会确定中标人</w:t>
            </w:r>
          </w:p>
        </w:tc>
        <w:tc>
          <w:tcPr>
            <w:tcW w:w="6324" w:type="dxa"/>
            <w:vAlign w:val="center"/>
          </w:tcPr>
          <w:p>
            <w:pPr>
              <w:pStyle w:val="70"/>
              <w:tabs>
                <w:tab w:val="left" w:pos="320"/>
              </w:tabs>
              <w:spacing w:before="2" w:line="360" w:lineRule="exact"/>
              <w:ind w:left="106"/>
              <w:jc w:val="both"/>
              <w:rPr>
                <w:rFonts w:asciiTheme="minorEastAsia" w:hAnsiTheme="minorEastAsia" w:eastAsiaTheme="minorEastAsia"/>
                <w:sz w:val="21"/>
                <w:szCs w:val="21"/>
              </w:rPr>
            </w:pPr>
            <w:r>
              <w:rPr>
                <w:rFonts w:asciiTheme="minorEastAsia" w:hAnsiTheme="minorEastAsia" w:eastAsiaTheme="minorEastAsia"/>
                <w:spacing w:val="-3"/>
                <w:sz w:val="21"/>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8" w:hRule="atLeast"/>
          <w:jc w:val="center"/>
        </w:trPr>
        <w:tc>
          <w:tcPr>
            <w:tcW w:w="900" w:type="dxa"/>
            <w:vAlign w:val="center"/>
          </w:tcPr>
          <w:p>
            <w:pPr>
              <w:pStyle w:val="70"/>
              <w:spacing w:line="360" w:lineRule="exact"/>
              <w:ind w:left="116" w:right="104"/>
              <w:jc w:val="center"/>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7.2</w:t>
            </w:r>
          </w:p>
        </w:tc>
        <w:tc>
          <w:tcPr>
            <w:tcW w:w="2019" w:type="dxa"/>
            <w:vAlign w:val="center"/>
          </w:tcPr>
          <w:p>
            <w:pPr>
              <w:pStyle w:val="70"/>
              <w:spacing w:line="360" w:lineRule="exact"/>
              <w:ind w:left="9"/>
              <w:jc w:val="center"/>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中标候选人公示媒介</w:t>
            </w:r>
          </w:p>
        </w:tc>
        <w:tc>
          <w:tcPr>
            <w:tcW w:w="6324" w:type="dxa"/>
          </w:tcPr>
          <w:p>
            <w:pPr>
              <w:pStyle w:val="70"/>
              <w:spacing w:before="152" w:line="360" w:lineRule="exact"/>
              <w:ind w:left="107" w:right="94"/>
              <w:jc w:val="both"/>
              <w:rPr>
                <w:rFonts w:asciiTheme="minorEastAsia" w:hAnsiTheme="minorEastAsia" w:eastAsiaTheme="minorEastAsia"/>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4" w:hRule="atLeast"/>
          <w:jc w:val="center"/>
        </w:trPr>
        <w:tc>
          <w:tcPr>
            <w:tcW w:w="900" w:type="dxa"/>
            <w:vAlign w:val="center"/>
          </w:tcPr>
          <w:p>
            <w:pPr>
              <w:pStyle w:val="70"/>
              <w:spacing w:line="360" w:lineRule="exact"/>
              <w:ind w:left="115" w:right="104"/>
              <w:jc w:val="center"/>
              <w:rPr>
                <w:rFonts w:asciiTheme="minorEastAsia" w:hAnsiTheme="minorEastAsia" w:eastAsiaTheme="minorEastAsia"/>
                <w:sz w:val="21"/>
                <w:szCs w:val="21"/>
              </w:rPr>
            </w:pPr>
            <w:r>
              <w:rPr>
                <w:rFonts w:asciiTheme="minorEastAsia" w:hAnsiTheme="minorEastAsia" w:eastAsiaTheme="minorEastAsia"/>
                <w:sz w:val="21"/>
                <w:szCs w:val="21"/>
              </w:rPr>
              <w:t>7.</w:t>
            </w:r>
            <w:r>
              <w:rPr>
                <w:rFonts w:hint="eastAsia" w:asciiTheme="minorEastAsia" w:hAnsiTheme="minorEastAsia" w:eastAsiaTheme="minorEastAsia"/>
                <w:sz w:val="21"/>
                <w:szCs w:val="21"/>
              </w:rPr>
              <w:t>3</w:t>
            </w:r>
          </w:p>
        </w:tc>
        <w:tc>
          <w:tcPr>
            <w:tcW w:w="2019" w:type="dxa"/>
            <w:vAlign w:val="center"/>
          </w:tcPr>
          <w:p>
            <w:pPr>
              <w:pStyle w:val="70"/>
              <w:spacing w:line="360" w:lineRule="exact"/>
              <w:ind w:left="9"/>
              <w:jc w:val="center"/>
              <w:rPr>
                <w:rFonts w:asciiTheme="minorEastAsia" w:hAnsiTheme="minorEastAsia" w:eastAsiaTheme="minorEastAsia"/>
                <w:sz w:val="21"/>
                <w:szCs w:val="21"/>
              </w:rPr>
            </w:pPr>
            <w:r>
              <w:rPr>
                <w:rFonts w:asciiTheme="minorEastAsia" w:hAnsiTheme="minorEastAsia" w:eastAsiaTheme="minorEastAsia"/>
                <w:sz w:val="21"/>
                <w:szCs w:val="21"/>
              </w:rPr>
              <w:t>履约担保</w:t>
            </w:r>
          </w:p>
        </w:tc>
        <w:tc>
          <w:tcPr>
            <w:tcW w:w="6324" w:type="dxa"/>
          </w:tcPr>
          <w:p>
            <w:pPr>
              <w:pStyle w:val="70"/>
              <w:spacing w:before="102" w:line="360" w:lineRule="exact"/>
              <w:ind w:left="107" w:right="51"/>
              <w:jc w:val="both"/>
              <w:rPr>
                <w:rFonts w:asciiTheme="minorEastAsia" w:hAnsiTheme="minorEastAsia" w:eastAsiaTheme="minorEastAsia"/>
                <w:sz w:val="21"/>
                <w:szCs w:val="21"/>
              </w:rPr>
            </w:pPr>
            <w:r>
              <w:rPr>
                <w:rFonts w:hint="eastAsia" w:asciiTheme="minorEastAsia" w:hAnsiTheme="minorEastAsia" w:eastAsiaTheme="minorEastAsia"/>
                <w:sz w:val="21"/>
                <w:szCs w:val="21"/>
              </w:rPr>
              <w:t>①</w:t>
            </w:r>
            <w:r>
              <w:rPr>
                <w:rFonts w:asciiTheme="minorEastAsia" w:hAnsiTheme="minorEastAsia" w:eastAsiaTheme="minorEastAsia"/>
                <w:sz w:val="21"/>
                <w:szCs w:val="21"/>
              </w:rPr>
              <w:t>履约担保的形式：银行或其他金融机构出具的履约保函</w:t>
            </w:r>
            <w:r>
              <w:rPr>
                <w:rFonts w:hint="eastAsia" w:asciiTheme="minorEastAsia" w:hAnsiTheme="minorEastAsia" w:eastAsiaTheme="minorEastAsia"/>
                <w:sz w:val="21"/>
                <w:szCs w:val="21"/>
                <w:lang w:val="en-US"/>
              </w:rPr>
              <w:t>或现金形式</w:t>
            </w:r>
            <w:r>
              <w:rPr>
                <w:rFonts w:asciiTheme="minorEastAsia" w:hAnsiTheme="minorEastAsia" w:eastAsiaTheme="minorEastAsia"/>
                <w:sz w:val="21"/>
                <w:szCs w:val="21"/>
              </w:rPr>
              <w:t>履约担保的金额：合同价的5%。</w:t>
            </w:r>
          </w:p>
          <w:p>
            <w:pPr>
              <w:pStyle w:val="70"/>
              <w:spacing w:before="3" w:line="360" w:lineRule="exact"/>
              <w:ind w:left="107" w:right="94"/>
              <w:jc w:val="both"/>
              <w:rPr>
                <w:rFonts w:asciiTheme="minorEastAsia" w:hAnsiTheme="minorEastAsia" w:eastAsiaTheme="minorEastAsia"/>
                <w:spacing w:val="-1"/>
                <w:sz w:val="21"/>
                <w:szCs w:val="21"/>
              </w:rPr>
            </w:pPr>
            <w:r>
              <w:rPr>
                <w:rFonts w:hint="eastAsia" w:asciiTheme="minorEastAsia" w:hAnsiTheme="minorEastAsia" w:eastAsiaTheme="minorEastAsia"/>
                <w:spacing w:val="-7"/>
                <w:sz w:val="21"/>
                <w:szCs w:val="21"/>
              </w:rPr>
              <w:t>②</w:t>
            </w:r>
            <w:r>
              <w:rPr>
                <w:rFonts w:asciiTheme="minorEastAsia" w:hAnsiTheme="minorEastAsia" w:eastAsiaTheme="minorEastAsia"/>
                <w:spacing w:val="-7"/>
                <w:sz w:val="21"/>
                <w:szCs w:val="21"/>
              </w:rPr>
              <w:t xml:space="preserve">中标人在收到中标通知书后 </w:t>
            </w:r>
            <w:r>
              <w:rPr>
                <w:rFonts w:asciiTheme="minorEastAsia" w:hAnsiTheme="minorEastAsia" w:eastAsiaTheme="minorEastAsia"/>
                <w:sz w:val="21"/>
                <w:szCs w:val="21"/>
              </w:rPr>
              <w:t>5</w:t>
            </w:r>
            <w:r>
              <w:rPr>
                <w:rFonts w:asciiTheme="minorEastAsia" w:hAnsiTheme="minorEastAsia" w:eastAsiaTheme="minorEastAsia"/>
                <w:spacing w:val="-11"/>
                <w:sz w:val="21"/>
                <w:szCs w:val="21"/>
              </w:rPr>
              <w:t xml:space="preserve"> 天内提交履约担保。如</w:t>
            </w:r>
            <w:r>
              <w:rPr>
                <w:rFonts w:asciiTheme="minorEastAsia" w:hAnsiTheme="minorEastAsia" w:eastAsiaTheme="minorEastAsia"/>
                <w:spacing w:val="-6"/>
                <w:sz w:val="21"/>
                <w:szCs w:val="21"/>
              </w:rPr>
              <w:t>在规定时间未提交的，视为中标单位放弃中标，而</w:t>
            </w:r>
            <w:r>
              <w:rPr>
                <w:rFonts w:hint="eastAsia" w:asciiTheme="minorEastAsia" w:hAnsiTheme="minorEastAsia" w:eastAsiaTheme="minorEastAsia"/>
                <w:spacing w:val="-6"/>
                <w:sz w:val="21"/>
                <w:szCs w:val="21"/>
                <w:lang w:eastAsia="zh-CN"/>
              </w:rPr>
              <w:t>邀标</w:t>
            </w:r>
            <w:r>
              <w:rPr>
                <w:rFonts w:asciiTheme="minorEastAsia" w:hAnsiTheme="minorEastAsia" w:eastAsiaTheme="minorEastAsia"/>
                <w:spacing w:val="6"/>
                <w:sz w:val="21"/>
                <w:szCs w:val="21"/>
              </w:rPr>
              <w:t>人有权没收投标保证金和重新确定的第二名中标</w:t>
            </w:r>
            <w:r>
              <w:rPr>
                <w:rFonts w:asciiTheme="minorEastAsia" w:hAnsiTheme="minorEastAsia" w:eastAsiaTheme="minorEastAsia"/>
                <w:spacing w:val="-1"/>
                <w:sz w:val="21"/>
                <w:szCs w:val="21"/>
              </w:rPr>
              <w:t>候选人为中标单位。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8" w:hRule="atLeast"/>
          <w:jc w:val="center"/>
        </w:trPr>
        <w:tc>
          <w:tcPr>
            <w:tcW w:w="900" w:type="dxa"/>
            <w:vAlign w:val="center"/>
          </w:tcPr>
          <w:p>
            <w:pPr>
              <w:pStyle w:val="70"/>
              <w:spacing w:before="1" w:line="360" w:lineRule="exact"/>
              <w:ind w:left="292"/>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8.1</w:t>
            </w:r>
          </w:p>
        </w:tc>
        <w:tc>
          <w:tcPr>
            <w:tcW w:w="2019" w:type="dxa"/>
            <w:vAlign w:val="center"/>
          </w:tcPr>
          <w:p>
            <w:pPr>
              <w:pStyle w:val="70"/>
              <w:spacing w:before="1" w:line="360" w:lineRule="exact"/>
              <w:ind w:left="9"/>
              <w:jc w:val="center"/>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监管部门</w:t>
            </w:r>
          </w:p>
        </w:tc>
        <w:tc>
          <w:tcPr>
            <w:tcW w:w="6324" w:type="dxa"/>
          </w:tcPr>
          <w:p>
            <w:pPr>
              <w:pStyle w:val="70"/>
              <w:tabs>
                <w:tab w:val="left" w:pos="739"/>
              </w:tabs>
              <w:spacing w:before="78" w:line="360" w:lineRule="exact"/>
              <w:ind w:left="107" w:right="795"/>
              <w:jc w:val="both"/>
              <w:rPr>
                <w:rFonts w:hint="eastAsia" w:asciiTheme="minorEastAsia" w:hAnsiTheme="minorEastAsia" w:eastAsiaTheme="minorEastAsia"/>
                <w:spacing w:val="-3"/>
                <w:sz w:val="21"/>
                <w:szCs w:val="21"/>
                <w:highlight w:val="none"/>
                <w:lang w:eastAsia="zh-CN"/>
              </w:rPr>
            </w:pPr>
            <w:r>
              <w:rPr>
                <w:rFonts w:asciiTheme="minorEastAsia" w:hAnsiTheme="minorEastAsia" w:eastAsiaTheme="minorEastAsia"/>
                <w:sz w:val="21"/>
                <w:szCs w:val="21"/>
                <w:highlight w:val="none"/>
              </w:rPr>
              <w:t>监督</w:t>
            </w:r>
            <w:r>
              <w:rPr>
                <w:rFonts w:asciiTheme="minorEastAsia" w:hAnsiTheme="minorEastAsia" w:eastAsiaTheme="minorEastAsia"/>
                <w:spacing w:val="-3"/>
                <w:sz w:val="21"/>
                <w:szCs w:val="21"/>
                <w:highlight w:val="none"/>
              </w:rPr>
              <w:t>部</w:t>
            </w:r>
            <w:r>
              <w:rPr>
                <w:rFonts w:asciiTheme="minorEastAsia" w:hAnsiTheme="minorEastAsia" w:eastAsiaTheme="minorEastAsia"/>
                <w:sz w:val="21"/>
                <w:szCs w:val="21"/>
                <w:highlight w:val="none"/>
              </w:rPr>
              <w:t>门</w:t>
            </w:r>
            <w:r>
              <w:rPr>
                <w:rFonts w:asciiTheme="minorEastAsia" w:hAnsiTheme="minorEastAsia" w:eastAsiaTheme="minorEastAsia"/>
                <w:spacing w:val="-3"/>
                <w:sz w:val="21"/>
                <w:szCs w:val="21"/>
                <w:highlight w:val="none"/>
              </w:rPr>
              <w:t>：</w:t>
            </w:r>
            <w:r>
              <w:rPr>
                <w:rFonts w:hint="eastAsia" w:asciiTheme="minorEastAsia" w:hAnsiTheme="minorEastAsia" w:eastAsiaTheme="minorEastAsia"/>
                <w:color w:val="C00000"/>
                <w:spacing w:val="-3"/>
                <w:sz w:val="21"/>
                <w:szCs w:val="21"/>
                <w:highlight w:val="none"/>
                <w:lang w:eastAsia="zh-CN"/>
              </w:rPr>
              <w:t>湛江市交通运输局机关党委</w:t>
            </w:r>
          </w:p>
          <w:p>
            <w:pPr>
              <w:pStyle w:val="70"/>
              <w:tabs>
                <w:tab w:val="left" w:pos="739"/>
              </w:tabs>
              <w:spacing w:before="2" w:line="360" w:lineRule="exact"/>
              <w:ind w:left="107"/>
              <w:jc w:val="both"/>
              <w:rPr>
                <w:rFonts w:hint="default" w:asciiTheme="minorEastAsia" w:hAnsiTheme="minorEastAsia" w:eastAsiaTheme="minorEastAsia"/>
                <w:spacing w:val="-3"/>
                <w:sz w:val="21"/>
                <w:szCs w:val="21"/>
                <w:highlight w:val="none"/>
                <w:lang w:val="en-US" w:eastAsia="zh-CN"/>
              </w:rPr>
            </w:pPr>
            <w:r>
              <w:rPr>
                <w:rFonts w:asciiTheme="minorEastAsia" w:hAnsiTheme="minorEastAsia" w:eastAsiaTheme="minorEastAsia"/>
                <w:sz w:val="21"/>
                <w:szCs w:val="21"/>
                <w:highlight w:val="none"/>
              </w:rPr>
              <w:t>地</w:t>
            </w:r>
            <w:r>
              <w:rPr>
                <w:rFonts w:asciiTheme="minorEastAsia" w:hAnsiTheme="minorEastAsia" w:eastAsiaTheme="minorEastAsia"/>
                <w:sz w:val="21"/>
                <w:szCs w:val="21"/>
                <w:highlight w:val="none"/>
              </w:rPr>
              <w:tab/>
            </w:r>
            <w:r>
              <w:rPr>
                <w:rFonts w:asciiTheme="minorEastAsia" w:hAnsiTheme="minorEastAsia" w:eastAsiaTheme="minorEastAsia"/>
                <w:sz w:val="21"/>
                <w:szCs w:val="21"/>
                <w:highlight w:val="none"/>
              </w:rPr>
              <w:t>址</w:t>
            </w:r>
            <w:r>
              <w:rPr>
                <w:rFonts w:asciiTheme="minorEastAsia" w:hAnsiTheme="minorEastAsia" w:eastAsiaTheme="minorEastAsia"/>
                <w:spacing w:val="-3"/>
                <w:sz w:val="21"/>
                <w:szCs w:val="21"/>
                <w:highlight w:val="none"/>
              </w:rPr>
              <w:t>：</w:t>
            </w:r>
            <w:r>
              <w:rPr>
                <w:rFonts w:hint="eastAsia" w:asciiTheme="minorEastAsia" w:hAnsiTheme="minorEastAsia" w:eastAsiaTheme="minorEastAsia"/>
                <w:spacing w:val="-3"/>
                <w:sz w:val="21"/>
                <w:szCs w:val="21"/>
                <w:highlight w:val="none"/>
                <w:lang w:eastAsia="zh-CN"/>
              </w:rPr>
              <w:t>湛江市赤坎区海滨大道北</w:t>
            </w:r>
            <w:r>
              <w:rPr>
                <w:rFonts w:hint="eastAsia" w:asciiTheme="minorEastAsia" w:hAnsiTheme="minorEastAsia" w:eastAsiaTheme="minorEastAsia"/>
                <w:spacing w:val="-3"/>
                <w:sz w:val="21"/>
                <w:szCs w:val="21"/>
                <w:highlight w:val="none"/>
                <w:lang w:val="en-US" w:eastAsia="zh-CN"/>
              </w:rPr>
              <w:t>193号</w:t>
            </w:r>
          </w:p>
          <w:p>
            <w:pPr>
              <w:pStyle w:val="70"/>
              <w:spacing w:before="31" w:line="360" w:lineRule="exact"/>
              <w:ind w:left="107"/>
              <w:jc w:val="both"/>
              <w:rPr>
                <w:rFonts w:hint="default" w:asciiTheme="minorEastAsia" w:hAnsiTheme="minorEastAsia" w:eastAsiaTheme="minorEastAsia"/>
                <w:sz w:val="21"/>
                <w:szCs w:val="21"/>
                <w:highlight w:val="none"/>
                <w:lang w:val="en-US" w:eastAsia="zh-CN"/>
              </w:rPr>
            </w:pPr>
            <w:r>
              <w:rPr>
                <w:rFonts w:asciiTheme="minorEastAsia" w:hAnsiTheme="minorEastAsia" w:eastAsiaTheme="minorEastAsia"/>
                <w:sz w:val="21"/>
                <w:szCs w:val="21"/>
                <w:highlight w:val="none"/>
              </w:rPr>
              <w:t>电</w:t>
            </w:r>
            <w:r>
              <w:rPr>
                <w:rFonts w:asciiTheme="minorEastAsia" w:hAnsiTheme="minorEastAsia" w:eastAsiaTheme="minorEastAsia"/>
                <w:sz w:val="21"/>
                <w:szCs w:val="21"/>
                <w:highlight w:val="none"/>
              </w:rPr>
              <w:tab/>
            </w:r>
            <w:r>
              <w:rPr>
                <w:rFonts w:asciiTheme="minorEastAsia" w:hAnsiTheme="minorEastAsia" w:eastAsiaTheme="minorEastAsia"/>
                <w:sz w:val="21"/>
                <w:szCs w:val="21"/>
                <w:highlight w:val="none"/>
              </w:rPr>
              <w:t>话：</w:t>
            </w:r>
            <w:r>
              <w:rPr>
                <w:rFonts w:hint="eastAsia" w:asciiTheme="minorEastAsia" w:hAnsiTheme="minorEastAsia" w:eastAsiaTheme="minorEastAsia"/>
                <w:sz w:val="21"/>
                <w:szCs w:val="21"/>
                <w:highlight w:val="none"/>
              </w:rPr>
              <w:t>0759-</w:t>
            </w:r>
            <w:r>
              <w:rPr>
                <w:rFonts w:hint="eastAsia" w:asciiTheme="minorEastAsia" w:hAnsiTheme="minorEastAsia" w:eastAsiaTheme="minorEastAsia"/>
                <w:sz w:val="21"/>
                <w:szCs w:val="21"/>
                <w:highlight w:val="none"/>
                <w:lang w:val="en-US" w:eastAsia="zh-CN"/>
              </w:rPr>
              <w:t>3127980</w:t>
            </w:r>
          </w:p>
          <w:p>
            <w:pPr>
              <w:pStyle w:val="70"/>
              <w:spacing w:before="31" w:line="360" w:lineRule="exact"/>
              <w:ind w:left="107"/>
              <w:jc w:val="both"/>
              <w:rPr>
                <w:rFonts w:hint="eastAsia" w:asciiTheme="minorEastAsia" w:hAnsiTheme="minorEastAsia" w:eastAsiaTheme="minorEastAsia"/>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2" w:hRule="atLeast"/>
          <w:jc w:val="center"/>
        </w:trPr>
        <w:tc>
          <w:tcPr>
            <w:tcW w:w="900" w:type="dxa"/>
            <w:vAlign w:val="center"/>
          </w:tcPr>
          <w:p>
            <w:pPr>
              <w:pStyle w:val="70"/>
              <w:spacing w:line="360" w:lineRule="exact"/>
              <w:ind w:left="24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9.1</w:t>
            </w:r>
          </w:p>
        </w:tc>
        <w:tc>
          <w:tcPr>
            <w:tcW w:w="2019" w:type="dxa"/>
            <w:vAlign w:val="center"/>
          </w:tcPr>
          <w:p>
            <w:pPr>
              <w:pStyle w:val="70"/>
              <w:spacing w:line="360" w:lineRule="exact"/>
              <w:ind w:left="7"/>
              <w:jc w:val="center"/>
              <w:rPr>
                <w:rFonts w:asciiTheme="minorEastAsia" w:hAnsiTheme="minorEastAsia" w:eastAsiaTheme="minorEastAsia"/>
                <w:b/>
                <w:sz w:val="21"/>
                <w:szCs w:val="21"/>
              </w:rPr>
            </w:pPr>
            <w:r>
              <w:rPr>
                <w:rFonts w:asciiTheme="minorEastAsia" w:hAnsiTheme="minorEastAsia" w:eastAsiaTheme="minorEastAsia"/>
                <w:b/>
                <w:sz w:val="21"/>
                <w:szCs w:val="21"/>
              </w:rPr>
              <w:t>需要补充的其他内容</w:t>
            </w:r>
          </w:p>
        </w:tc>
        <w:tc>
          <w:tcPr>
            <w:tcW w:w="6324" w:type="dxa"/>
          </w:tcPr>
          <w:p>
            <w:pPr>
              <w:pStyle w:val="70"/>
              <w:spacing w:before="171" w:line="360" w:lineRule="exact"/>
              <w:ind w:left="107" w:right="-15"/>
              <w:jc w:val="left"/>
              <w:rPr>
                <w:rFonts w:asciiTheme="minorEastAsia" w:hAnsiTheme="minorEastAsia" w:eastAsiaTheme="minorEastAsia"/>
                <w:sz w:val="21"/>
                <w:szCs w:val="21"/>
              </w:rPr>
            </w:pPr>
            <w:r>
              <w:rPr>
                <w:rFonts w:asciiTheme="minorEastAsia" w:hAnsiTheme="minorEastAsia" w:eastAsiaTheme="minorEastAsia"/>
                <w:spacing w:val="-1"/>
                <w:sz w:val="21"/>
                <w:szCs w:val="21"/>
              </w:rPr>
              <w:t>1</w:t>
            </w:r>
            <w:r>
              <w:rPr>
                <w:rFonts w:asciiTheme="minorEastAsia" w:hAnsiTheme="minorEastAsia" w:eastAsiaTheme="minorEastAsia"/>
                <w:spacing w:val="-7"/>
                <w:sz w:val="21"/>
                <w:szCs w:val="21"/>
              </w:rPr>
              <w:t>、投标人自行承担编制与递交投标文件的一切费用；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3" w:hRule="atLeast"/>
          <w:jc w:val="center"/>
        </w:trPr>
        <w:tc>
          <w:tcPr>
            <w:tcW w:w="900" w:type="dxa"/>
            <w:vAlign w:val="center"/>
          </w:tcPr>
          <w:p>
            <w:pPr>
              <w:pStyle w:val="70"/>
              <w:spacing w:line="360" w:lineRule="exact"/>
              <w:ind w:left="240"/>
              <w:jc w:val="center"/>
              <w:rPr>
                <w:rFonts w:asciiTheme="minorEastAsia" w:hAnsiTheme="minorEastAsia" w:eastAsiaTheme="minorEastAsia"/>
                <w:sz w:val="21"/>
                <w:szCs w:val="21"/>
                <w:lang w:val="en-US"/>
              </w:rPr>
            </w:pPr>
            <w:r>
              <w:rPr>
                <w:rFonts w:hint="eastAsia" w:asciiTheme="minorEastAsia" w:hAnsiTheme="minorEastAsia" w:eastAsiaTheme="minorEastAsia"/>
                <w:sz w:val="21"/>
                <w:szCs w:val="21"/>
                <w:lang w:val="en-US"/>
              </w:rPr>
              <w:t>9.2</w:t>
            </w:r>
          </w:p>
        </w:tc>
        <w:tc>
          <w:tcPr>
            <w:tcW w:w="2019" w:type="dxa"/>
            <w:vAlign w:val="center"/>
          </w:tcPr>
          <w:p>
            <w:pPr>
              <w:pStyle w:val="70"/>
              <w:spacing w:line="360" w:lineRule="exact"/>
              <w:ind w:left="7"/>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结算原则</w:t>
            </w:r>
          </w:p>
          <w:p>
            <w:pPr>
              <w:pStyle w:val="70"/>
              <w:spacing w:line="360" w:lineRule="exact"/>
              <w:ind w:left="7"/>
              <w:jc w:val="center"/>
              <w:rPr>
                <w:rFonts w:asciiTheme="minorEastAsia" w:hAnsiTheme="minorEastAsia" w:eastAsiaTheme="minorEastAsia"/>
                <w:b/>
                <w:sz w:val="21"/>
                <w:szCs w:val="21"/>
                <w:highlight w:val="none"/>
              </w:rPr>
            </w:pPr>
          </w:p>
        </w:tc>
        <w:tc>
          <w:tcPr>
            <w:tcW w:w="6324" w:type="dxa"/>
          </w:tcPr>
          <w:p>
            <w:pPr>
              <w:pStyle w:val="70"/>
              <w:spacing w:before="171" w:line="360" w:lineRule="exact"/>
              <w:ind w:left="107" w:right="-15" w:firstLine="196" w:firstLineChars="100"/>
              <w:jc w:val="both"/>
              <w:rPr>
                <w:rFonts w:asciiTheme="minorEastAsia" w:hAnsiTheme="minorEastAsia" w:eastAsiaTheme="minorEastAsia"/>
                <w:spacing w:val="-7"/>
                <w:sz w:val="21"/>
                <w:szCs w:val="21"/>
                <w:highlight w:val="none"/>
              </w:rPr>
            </w:pPr>
            <w:r>
              <w:rPr>
                <w:rFonts w:hint="eastAsia" w:asciiTheme="minorEastAsia" w:hAnsiTheme="minorEastAsia" w:eastAsiaTheme="minorEastAsia"/>
                <w:spacing w:val="-7"/>
                <w:sz w:val="21"/>
                <w:szCs w:val="21"/>
                <w:highlight w:val="none"/>
              </w:rPr>
              <w:t>本工程采用固定单价合同。工程量按实际发生计算。投标人在投标报价时，必须根据</w:t>
            </w:r>
            <w:r>
              <w:rPr>
                <w:rFonts w:hint="eastAsia" w:asciiTheme="minorEastAsia" w:hAnsiTheme="minorEastAsia" w:eastAsiaTheme="minorEastAsia"/>
                <w:spacing w:val="-7"/>
                <w:sz w:val="21"/>
                <w:szCs w:val="21"/>
                <w:highlight w:val="none"/>
                <w:lang w:eastAsia="zh-CN"/>
              </w:rPr>
              <w:t>邀标</w:t>
            </w:r>
            <w:r>
              <w:rPr>
                <w:rFonts w:hint="eastAsia" w:asciiTheme="minorEastAsia" w:hAnsiTheme="minorEastAsia" w:eastAsiaTheme="minorEastAsia"/>
                <w:spacing w:val="-7"/>
                <w:sz w:val="21"/>
                <w:szCs w:val="21"/>
                <w:highlight w:val="none"/>
              </w:rPr>
              <w:t>人在</w:t>
            </w:r>
            <w:r>
              <w:rPr>
                <w:rFonts w:hint="eastAsia" w:asciiTheme="minorEastAsia" w:hAnsiTheme="minorEastAsia" w:eastAsiaTheme="minorEastAsia"/>
                <w:spacing w:val="-7"/>
                <w:sz w:val="21"/>
                <w:szCs w:val="21"/>
                <w:highlight w:val="none"/>
                <w:lang w:eastAsia="zh-CN"/>
              </w:rPr>
              <w:t>邀标</w:t>
            </w:r>
            <w:r>
              <w:rPr>
                <w:rFonts w:hint="eastAsia" w:asciiTheme="minorEastAsia" w:hAnsiTheme="minorEastAsia" w:eastAsiaTheme="minorEastAsia"/>
                <w:spacing w:val="-7"/>
                <w:sz w:val="21"/>
                <w:szCs w:val="21"/>
                <w:highlight w:val="none"/>
              </w:rPr>
              <w:t>前提供的施工图纸、工程量清单，并结合企业自身实际情况以及</w:t>
            </w:r>
            <w:r>
              <w:rPr>
                <w:rFonts w:hint="eastAsia" w:asciiTheme="minorEastAsia" w:hAnsiTheme="minorEastAsia" w:eastAsiaTheme="minorEastAsia"/>
                <w:spacing w:val="-7"/>
                <w:sz w:val="21"/>
                <w:szCs w:val="21"/>
                <w:highlight w:val="none"/>
                <w:lang w:eastAsia="zh-CN"/>
              </w:rPr>
              <w:t>邀标</w:t>
            </w:r>
            <w:r>
              <w:rPr>
                <w:rFonts w:hint="eastAsia" w:asciiTheme="minorEastAsia" w:hAnsiTheme="minorEastAsia" w:eastAsiaTheme="minorEastAsia"/>
                <w:spacing w:val="-7"/>
                <w:sz w:val="21"/>
                <w:szCs w:val="21"/>
                <w:highlight w:val="none"/>
              </w:rPr>
              <w:t>前的施工现场情况与周围环境条件、工程地质条件等因素和风险进行综合报价。除实际施工图纸与</w:t>
            </w:r>
            <w:r>
              <w:rPr>
                <w:rFonts w:hint="eastAsia" w:asciiTheme="minorEastAsia" w:hAnsiTheme="minorEastAsia" w:eastAsiaTheme="minorEastAsia"/>
                <w:spacing w:val="-7"/>
                <w:sz w:val="21"/>
                <w:szCs w:val="21"/>
                <w:highlight w:val="none"/>
                <w:lang w:eastAsia="zh-CN"/>
              </w:rPr>
              <w:t>邀标</w:t>
            </w:r>
            <w:r>
              <w:rPr>
                <w:rFonts w:hint="eastAsia" w:asciiTheme="minorEastAsia" w:hAnsiTheme="minorEastAsia" w:eastAsiaTheme="minorEastAsia"/>
                <w:spacing w:val="-7"/>
                <w:sz w:val="21"/>
                <w:szCs w:val="21"/>
                <w:highlight w:val="none"/>
              </w:rPr>
              <w:t>图纸、地质资料与实际地质情况发生变化；工程量清单出现漏项、错项；实际施工现场情况与周围环境条件出现与</w:t>
            </w:r>
            <w:r>
              <w:rPr>
                <w:rFonts w:hint="eastAsia" w:asciiTheme="minorEastAsia" w:hAnsiTheme="minorEastAsia" w:eastAsiaTheme="minorEastAsia"/>
                <w:spacing w:val="-7"/>
                <w:sz w:val="21"/>
                <w:szCs w:val="21"/>
                <w:highlight w:val="none"/>
                <w:lang w:eastAsia="zh-CN"/>
              </w:rPr>
              <w:t>邀标</w:t>
            </w:r>
            <w:r>
              <w:rPr>
                <w:rFonts w:hint="eastAsia" w:asciiTheme="minorEastAsia" w:hAnsiTheme="minorEastAsia" w:eastAsiaTheme="minorEastAsia"/>
                <w:spacing w:val="-7"/>
                <w:sz w:val="21"/>
                <w:szCs w:val="21"/>
                <w:highlight w:val="none"/>
              </w:rPr>
              <w:t>前不同等因素而影响其综合单价以及国家法律、法规、规章和政策发生变化；省级或行业建设主管部门发布的人工、机械费调整（投标人对人工费、机械费或人工、机械单价的报价高于发布的除外）；由政府定价或政府指导价管理的原材料价格进行了调整等因素及风险可进行调整其综合单价外，其他因素及风险均由投标人进行综合考虑，不受市场上材料、设备、劳动力和运输价格的波动而改变。结算时综合单价按中标价中相应清单综合单价固定不变。</w:t>
            </w:r>
          </w:p>
        </w:tc>
      </w:tr>
    </w:tbl>
    <w:p>
      <w:pPr>
        <w:spacing w:before="121" w:line="278" w:lineRule="auto"/>
        <w:ind w:left="340" w:right="711" w:firstLine="412"/>
        <w:rPr>
          <w:rFonts w:asciiTheme="minorEastAsia" w:hAnsiTheme="minorEastAsia" w:eastAsiaTheme="minorEastAsia"/>
          <w:sz w:val="21"/>
        </w:rPr>
      </w:pPr>
      <w:r>
        <w:rPr>
          <w:rFonts w:asciiTheme="minorEastAsia" w:hAnsiTheme="minorEastAsia" w:eastAsiaTheme="minorEastAsia"/>
          <w:b/>
          <w:sz w:val="21"/>
        </w:rPr>
        <w:t>特别提示：</w:t>
      </w:r>
      <w:r>
        <w:rPr>
          <w:rFonts w:asciiTheme="minorEastAsia" w:hAnsiTheme="minorEastAsia" w:eastAsiaTheme="minorEastAsia"/>
          <w:sz w:val="21"/>
        </w:rPr>
        <w:t>本《投标人须知前附表》是</w:t>
      </w:r>
      <w:r>
        <w:rPr>
          <w:rFonts w:hint="eastAsia" w:asciiTheme="minorEastAsia" w:hAnsiTheme="minorEastAsia" w:eastAsiaTheme="minorEastAsia"/>
          <w:sz w:val="21"/>
          <w:lang w:eastAsia="zh-CN"/>
        </w:rPr>
        <w:t>邀标</w:t>
      </w:r>
      <w:r>
        <w:rPr>
          <w:rFonts w:asciiTheme="minorEastAsia" w:hAnsiTheme="minorEastAsia" w:eastAsiaTheme="minorEastAsia"/>
          <w:sz w:val="21"/>
        </w:rPr>
        <w:t>文件重要内容的摘录、补充或细化，如有与</w:t>
      </w:r>
      <w:r>
        <w:rPr>
          <w:rFonts w:hint="eastAsia" w:asciiTheme="minorEastAsia" w:hAnsiTheme="minorEastAsia" w:eastAsiaTheme="minorEastAsia"/>
          <w:sz w:val="21"/>
          <w:lang w:eastAsia="zh-CN"/>
        </w:rPr>
        <w:t>邀标</w:t>
      </w:r>
      <w:r>
        <w:rPr>
          <w:rFonts w:asciiTheme="minorEastAsia" w:hAnsiTheme="minorEastAsia" w:eastAsiaTheme="minorEastAsia"/>
          <w:sz w:val="21"/>
        </w:rPr>
        <w:t>文件正文内容不一致，应以本表内容为准；特别是补充或细化条款，投标人应仔细阅读，否则责任自负。</w:t>
      </w:r>
    </w:p>
    <w:p>
      <w:pPr>
        <w:spacing w:line="278" w:lineRule="auto"/>
        <w:jc w:val="both"/>
        <w:rPr>
          <w:rFonts w:asciiTheme="minorEastAsia" w:hAnsiTheme="minorEastAsia" w:eastAsiaTheme="minorEastAsia"/>
          <w:sz w:val="21"/>
        </w:rPr>
        <w:sectPr>
          <w:footerReference r:id="rId5" w:type="default"/>
          <w:pgSz w:w="11910" w:h="16840"/>
          <w:pgMar w:top="1417" w:right="1417" w:bottom="1417" w:left="1417" w:header="0" w:footer="688" w:gutter="0"/>
          <w:cols w:space="720" w:num="1"/>
        </w:sectPr>
      </w:pPr>
    </w:p>
    <w:p>
      <w:pPr>
        <w:pStyle w:val="18"/>
        <w:spacing w:before="5"/>
        <w:jc w:val="both"/>
        <w:rPr>
          <w:rFonts w:asciiTheme="minorEastAsia" w:hAnsiTheme="minorEastAsia" w:eastAsiaTheme="minorEastAsia"/>
          <w:sz w:val="10"/>
        </w:rPr>
      </w:pPr>
    </w:p>
    <w:p>
      <w:pPr>
        <w:pStyle w:val="10"/>
        <w:spacing w:before="67"/>
        <w:ind w:left="340" w:firstLine="0"/>
        <w:jc w:val="both"/>
        <w:rPr>
          <w:rFonts w:asciiTheme="minorEastAsia" w:hAnsiTheme="minorEastAsia" w:eastAsiaTheme="minorEastAsia"/>
        </w:rPr>
      </w:pPr>
      <w:r>
        <w:rPr>
          <w:rFonts w:asciiTheme="minorEastAsia" w:hAnsiTheme="minorEastAsia" w:eastAsiaTheme="minorEastAsia"/>
        </w:rPr>
        <w:t>总则</w:t>
      </w:r>
    </w:p>
    <w:p>
      <w:pPr>
        <w:pStyle w:val="10"/>
        <w:numPr>
          <w:ilvl w:val="0"/>
          <w:numId w:val="2"/>
        </w:numPr>
        <w:tabs>
          <w:tab w:val="left" w:pos="1130"/>
        </w:tabs>
        <w:spacing w:before="47"/>
        <w:jc w:val="both"/>
        <w:rPr>
          <w:rFonts w:asciiTheme="minorEastAsia" w:hAnsiTheme="minorEastAsia" w:eastAsiaTheme="minorEastAsia"/>
        </w:rPr>
      </w:pPr>
      <w:r>
        <w:rPr>
          <w:rFonts w:asciiTheme="minorEastAsia" w:hAnsiTheme="minorEastAsia" w:eastAsiaTheme="minorEastAsia"/>
        </w:rPr>
        <w:t>1项目概况</w:t>
      </w:r>
    </w:p>
    <w:p>
      <w:pPr>
        <w:pStyle w:val="69"/>
        <w:numPr>
          <w:ilvl w:val="2"/>
          <w:numId w:val="3"/>
        </w:numPr>
        <w:tabs>
          <w:tab w:val="left" w:pos="1480"/>
        </w:tabs>
        <w:spacing w:before="158" w:line="364" w:lineRule="auto"/>
        <w:ind w:right="55" w:rightChars="25" w:firstLine="480"/>
        <w:jc w:val="both"/>
        <w:rPr>
          <w:rFonts w:asciiTheme="minorEastAsia" w:hAnsiTheme="minorEastAsia" w:eastAsiaTheme="minorEastAsia"/>
          <w:sz w:val="24"/>
        </w:rPr>
      </w:pPr>
      <w:r>
        <w:rPr>
          <w:rFonts w:asciiTheme="minorEastAsia" w:hAnsiTheme="minorEastAsia" w:eastAsiaTheme="minorEastAsia"/>
          <w:spacing w:val="-7"/>
          <w:sz w:val="24"/>
        </w:rPr>
        <w:t>根据《中华人民共和国</w:t>
      </w:r>
      <w:r>
        <w:rPr>
          <w:rFonts w:hint="eastAsia" w:asciiTheme="minorEastAsia" w:hAnsiTheme="minorEastAsia" w:eastAsiaTheme="minorEastAsia"/>
          <w:spacing w:val="-7"/>
          <w:sz w:val="24"/>
          <w:lang w:eastAsia="zh-CN"/>
        </w:rPr>
        <w:t>邀标</w:t>
      </w:r>
      <w:r>
        <w:rPr>
          <w:rFonts w:asciiTheme="minorEastAsia" w:hAnsiTheme="minorEastAsia" w:eastAsiaTheme="minorEastAsia"/>
          <w:spacing w:val="-7"/>
          <w:sz w:val="24"/>
        </w:rPr>
        <w:t>投标法》等有关法律、法规和规章的规定，本</w:t>
      </w:r>
      <w:r>
        <w:rPr>
          <w:rFonts w:hint="eastAsia" w:asciiTheme="minorEastAsia" w:hAnsiTheme="minorEastAsia" w:eastAsiaTheme="minorEastAsia"/>
          <w:spacing w:val="-7"/>
          <w:sz w:val="24"/>
          <w:lang w:eastAsia="zh-CN"/>
        </w:rPr>
        <w:t>邀标</w:t>
      </w:r>
      <w:r>
        <w:rPr>
          <w:rFonts w:asciiTheme="minorEastAsia" w:hAnsiTheme="minorEastAsia" w:eastAsiaTheme="minorEastAsia"/>
          <w:spacing w:val="-4"/>
          <w:sz w:val="24"/>
        </w:rPr>
        <w:t>项目已具备</w:t>
      </w:r>
      <w:r>
        <w:rPr>
          <w:rFonts w:hint="eastAsia" w:asciiTheme="minorEastAsia" w:hAnsiTheme="minorEastAsia" w:eastAsiaTheme="minorEastAsia"/>
          <w:spacing w:val="-4"/>
          <w:sz w:val="24"/>
          <w:lang w:eastAsia="zh-CN"/>
        </w:rPr>
        <w:t>邀标</w:t>
      </w:r>
      <w:r>
        <w:rPr>
          <w:rFonts w:asciiTheme="minorEastAsia" w:hAnsiTheme="minorEastAsia" w:eastAsiaTheme="minorEastAsia"/>
          <w:spacing w:val="-4"/>
          <w:sz w:val="24"/>
        </w:rPr>
        <w:t>条件，现对该项目</w:t>
      </w:r>
      <w:r>
        <w:rPr>
          <w:rFonts w:asciiTheme="minorEastAsia" w:hAnsiTheme="minorEastAsia" w:eastAsiaTheme="minorEastAsia"/>
          <w:spacing w:val="-10"/>
          <w:sz w:val="24"/>
        </w:rPr>
        <w:t>进行</w:t>
      </w:r>
      <w:r>
        <w:rPr>
          <w:rFonts w:hint="eastAsia" w:asciiTheme="minorEastAsia" w:hAnsiTheme="minorEastAsia" w:eastAsiaTheme="minorEastAsia"/>
          <w:spacing w:val="-10"/>
          <w:sz w:val="24"/>
          <w:lang w:eastAsia="zh-CN"/>
        </w:rPr>
        <w:t>邀标</w:t>
      </w:r>
      <w:r>
        <w:rPr>
          <w:rFonts w:asciiTheme="minorEastAsia" w:hAnsiTheme="minorEastAsia" w:eastAsiaTheme="minorEastAsia"/>
          <w:spacing w:val="-10"/>
          <w:sz w:val="24"/>
        </w:rPr>
        <w:t>。</w:t>
      </w:r>
    </w:p>
    <w:p>
      <w:pPr>
        <w:pStyle w:val="69"/>
        <w:numPr>
          <w:ilvl w:val="2"/>
          <w:numId w:val="3"/>
        </w:numPr>
        <w:tabs>
          <w:tab w:val="left" w:pos="1540"/>
        </w:tabs>
        <w:spacing w:line="306" w:lineRule="exact"/>
        <w:ind w:left="1540" w:right="55" w:rightChars="25" w:hanging="720"/>
        <w:jc w:val="both"/>
        <w:rPr>
          <w:rFonts w:asciiTheme="minorEastAsia" w:hAnsiTheme="minorEastAsia" w:eastAsiaTheme="minorEastAsia"/>
          <w:sz w:val="24"/>
        </w:rPr>
      </w:pPr>
      <w:r>
        <w:rPr>
          <w:rFonts w:hint="eastAsia" w:asciiTheme="minorEastAsia" w:hAnsiTheme="minorEastAsia" w:eastAsiaTheme="minorEastAsia"/>
          <w:sz w:val="24"/>
          <w:lang w:eastAsia="zh-CN"/>
        </w:rPr>
        <w:t>邀标</w:t>
      </w:r>
      <w:r>
        <w:rPr>
          <w:rFonts w:asciiTheme="minorEastAsia" w:hAnsiTheme="minorEastAsia" w:eastAsiaTheme="minorEastAsia"/>
          <w:sz w:val="24"/>
        </w:rPr>
        <w:t>人：见投标人须知前附表。</w:t>
      </w:r>
    </w:p>
    <w:p>
      <w:pPr>
        <w:pStyle w:val="69"/>
        <w:numPr>
          <w:ilvl w:val="2"/>
          <w:numId w:val="3"/>
        </w:numPr>
        <w:tabs>
          <w:tab w:val="left" w:pos="1540"/>
        </w:tabs>
        <w:spacing w:before="160"/>
        <w:ind w:left="1540" w:right="55" w:rightChars="25" w:hanging="720"/>
        <w:jc w:val="both"/>
        <w:rPr>
          <w:rFonts w:asciiTheme="minorEastAsia" w:hAnsiTheme="minorEastAsia" w:eastAsiaTheme="minorEastAsia"/>
          <w:sz w:val="24"/>
        </w:rPr>
      </w:pPr>
      <w:r>
        <w:rPr>
          <w:rFonts w:hint="eastAsia" w:asciiTheme="minorEastAsia" w:hAnsiTheme="minorEastAsia" w:eastAsiaTheme="minorEastAsia"/>
          <w:sz w:val="24"/>
          <w:lang w:eastAsia="zh-CN"/>
        </w:rPr>
        <w:t>邀标</w:t>
      </w:r>
      <w:r>
        <w:rPr>
          <w:rFonts w:asciiTheme="minorEastAsia" w:hAnsiTheme="minorEastAsia" w:eastAsiaTheme="minorEastAsia"/>
          <w:sz w:val="24"/>
        </w:rPr>
        <w:t>项目名称：见投标人须知前附表。</w:t>
      </w:r>
    </w:p>
    <w:p>
      <w:pPr>
        <w:pStyle w:val="69"/>
        <w:numPr>
          <w:ilvl w:val="2"/>
          <w:numId w:val="3"/>
        </w:numPr>
        <w:tabs>
          <w:tab w:val="left" w:pos="1540"/>
        </w:tabs>
        <w:spacing w:before="159"/>
        <w:ind w:left="1540" w:right="55" w:rightChars="25" w:hanging="720"/>
        <w:jc w:val="both"/>
        <w:rPr>
          <w:rFonts w:asciiTheme="minorEastAsia" w:hAnsiTheme="minorEastAsia" w:eastAsiaTheme="minorEastAsia"/>
          <w:sz w:val="24"/>
        </w:rPr>
      </w:pPr>
      <w:r>
        <w:rPr>
          <w:rFonts w:asciiTheme="minorEastAsia" w:hAnsiTheme="minorEastAsia" w:eastAsiaTheme="minorEastAsia"/>
          <w:sz w:val="24"/>
        </w:rPr>
        <w:t>项目建设地点：见投标人须知前附表。</w:t>
      </w:r>
    </w:p>
    <w:p>
      <w:pPr>
        <w:pStyle w:val="10"/>
        <w:numPr>
          <w:ilvl w:val="1"/>
          <w:numId w:val="4"/>
        </w:numPr>
        <w:tabs>
          <w:tab w:val="left" w:pos="1307"/>
        </w:tabs>
        <w:spacing w:before="160"/>
        <w:ind w:right="55" w:rightChars="25"/>
        <w:jc w:val="both"/>
        <w:rPr>
          <w:rFonts w:asciiTheme="minorEastAsia" w:hAnsiTheme="minorEastAsia" w:eastAsiaTheme="minorEastAsia"/>
        </w:rPr>
      </w:pPr>
      <w:r>
        <w:rPr>
          <w:rFonts w:asciiTheme="minorEastAsia" w:hAnsiTheme="minorEastAsia" w:eastAsiaTheme="minorEastAsia"/>
        </w:rPr>
        <w:t>项目的资金来源和落实情况</w:t>
      </w:r>
    </w:p>
    <w:p>
      <w:pPr>
        <w:pStyle w:val="69"/>
        <w:numPr>
          <w:ilvl w:val="2"/>
          <w:numId w:val="4"/>
        </w:numPr>
        <w:tabs>
          <w:tab w:val="left" w:pos="1540"/>
        </w:tabs>
        <w:spacing w:before="158"/>
        <w:ind w:right="55" w:rightChars="25"/>
        <w:jc w:val="both"/>
        <w:rPr>
          <w:rFonts w:asciiTheme="minorEastAsia" w:hAnsiTheme="minorEastAsia" w:eastAsiaTheme="minorEastAsia"/>
          <w:sz w:val="24"/>
        </w:rPr>
      </w:pPr>
      <w:r>
        <w:rPr>
          <w:rFonts w:asciiTheme="minorEastAsia" w:hAnsiTheme="minorEastAsia" w:eastAsiaTheme="minorEastAsia"/>
          <w:sz w:val="24"/>
        </w:rPr>
        <w:t>资金来源：见投标人须知前附表。</w:t>
      </w:r>
    </w:p>
    <w:p>
      <w:pPr>
        <w:pStyle w:val="69"/>
        <w:numPr>
          <w:ilvl w:val="2"/>
          <w:numId w:val="4"/>
        </w:numPr>
        <w:tabs>
          <w:tab w:val="left" w:pos="1540"/>
        </w:tabs>
        <w:spacing w:before="161"/>
        <w:ind w:right="55" w:rightChars="25"/>
        <w:jc w:val="both"/>
        <w:rPr>
          <w:rFonts w:asciiTheme="minorEastAsia" w:hAnsiTheme="minorEastAsia" w:eastAsiaTheme="minorEastAsia"/>
          <w:sz w:val="24"/>
        </w:rPr>
      </w:pPr>
      <w:r>
        <w:rPr>
          <w:rFonts w:asciiTheme="minorEastAsia" w:hAnsiTheme="minorEastAsia" w:eastAsiaTheme="minorEastAsia"/>
          <w:sz w:val="24"/>
        </w:rPr>
        <w:t>资金落实情况：见投标人须知前附表。</w:t>
      </w:r>
    </w:p>
    <w:p>
      <w:pPr>
        <w:pStyle w:val="10"/>
        <w:numPr>
          <w:ilvl w:val="1"/>
          <w:numId w:val="4"/>
        </w:numPr>
        <w:tabs>
          <w:tab w:val="left" w:pos="1307"/>
        </w:tabs>
        <w:spacing w:before="158"/>
        <w:ind w:right="55" w:rightChars="25"/>
        <w:jc w:val="both"/>
        <w:rPr>
          <w:rFonts w:asciiTheme="minorEastAsia" w:hAnsiTheme="minorEastAsia" w:eastAsiaTheme="minorEastAsia"/>
        </w:rPr>
      </w:pPr>
      <w:r>
        <w:rPr>
          <w:rFonts w:hint="eastAsia" w:asciiTheme="minorEastAsia" w:hAnsiTheme="minorEastAsia" w:eastAsiaTheme="minorEastAsia"/>
          <w:lang w:eastAsia="zh-CN"/>
        </w:rPr>
        <w:t>邀标</w:t>
      </w:r>
      <w:r>
        <w:rPr>
          <w:rFonts w:asciiTheme="minorEastAsia" w:hAnsiTheme="minorEastAsia" w:eastAsiaTheme="minorEastAsia"/>
        </w:rPr>
        <w:t>范围、计划工期和质量标准</w:t>
      </w:r>
    </w:p>
    <w:p>
      <w:pPr>
        <w:pStyle w:val="69"/>
        <w:numPr>
          <w:ilvl w:val="2"/>
          <w:numId w:val="4"/>
        </w:numPr>
        <w:tabs>
          <w:tab w:val="left" w:pos="1540"/>
        </w:tabs>
        <w:spacing w:before="160"/>
        <w:ind w:right="55" w:rightChars="25"/>
        <w:jc w:val="both"/>
        <w:rPr>
          <w:rFonts w:asciiTheme="minorEastAsia" w:hAnsiTheme="minorEastAsia" w:eastAsiaTheme="minorEastAsia"/>
          <w:sz w:val="24"/>
        </w:rPr>
      </w:pPr>
      <w:r>
        <w:rPr>
          <w:rFonts w:hint="eastAsia" w:asciiTheme="minorEastAsia" w:hAnsiTheme="minorEastAsia" w:eastAsiaTheme="minorEastAsia"/>
          <w:sz w:val="24"/>
          <w:lang w:eastAsia="zh-CN"/>
        </w:rPr>
        <w:t>邀标</w:t>
      </w:r>
      <w:r>
        <w:rPr>
          <w:rFonts w:asciiTheme="minorEastAsia" w:hAnsiTheme="minorEastAsia" w:eastAsiaTheme="minorEastAsia"/>
          <w:sz w:val="24"/>
        </w:rPr>
        <w:t>范围：见投标人须知前附表。</w:t>
      </w:r>
    </w:p>
    <w:p>
      <w:pPr>
        <w:pStyle w:val="69"/>
        <w:numPr>
          <w:ilvl w:val="2"/>
          <w:numId w:val="4"/>
        </w:numPr>
        <w:tabs>
          <w:tab w:val="left" w:pos="1540"/>
        </w:tabs>
        <w:spacing w:before="158"/>
        <w:ind w:right="55" w:rightChars="25"/>
        <w:jc w:val="both"/>
        <w:rPr>
          <w:rFonts w:asciiTheme="minorEastAsia" w:hAnsiTheme="minorEastAsia" w:eastAsiaTheme="minorEastAsia"/>
          <w:sz w:val="24"/>
        </w:rPr>
      </w:pPr>
      <w:r>
        <w:rPr>
          <w:rFonts w:asciiTheme="minorEastAsia" w:hAnsiTheme="minorEastAsia" w:eastAsiaTheme="minorEastAsia"/>
          <w:sz w:val="24"/>
        </w:rPr>
        <w:t>计划工期：见投标人须知前附表。</w:t>
      </w:r>
    </w:p>
    <w:p>
      <w:pPr>
        <w:pStyle w:val="69"/>
        <w:numPr>
          <w:ilvl w:val="2"/>
          <w:numId w:val="4"/>
        </w:numPr>
        <w:tabs>
          <w:tab w:val="left" w:pos="1540"/>
        </w:tabs>
        <w:spacing w:before="161"/>
        <w:ind w:right="55" w:rightChars="25"/>
        <w:jc w:val="both"/>
        <w:rPr>
          <w:rFonts w:asciiTheme="minorEastAsia" w:hAnsiTheme="minorEastAsia" w:eastAsiaTheme="minorEastAsia"/>
          <w:sz w:val="24"/>
        </w:rPr>
      </w:pPr>
      <w:r>
        <w:rPr>
          <w:rFonts w:asciiTheme="minorEastAsia" w:hAnsiTheme="minorEastAsia" w:eastAsiaTheme="minorEastAsia"/>
          <w:sz w:val="24"/>
        </w:rPr>
        <w:t>质量标准：见投标人须知前附表。</w:t>
      </w:r>
    </w:p>
    <w:p>
      <w:pPr>
        <w:pStyle w:val="10"/>
        <w:numPr>
          <w:ilvl w:val="1"/>
          <w:numId w:val="4"/>
        </w:numPr>
        <w:tabs>
          <w:tab w:val="left" w:pos="1307"/>
        </w:tabs>
        <w:spacing w:before="158"/>
        <w:ind w:right="55" w:rightChars="25"/>
        <w:jc w:val="both"/>
        <w:rPr>
          <w:rFonts w:asciiTheme="minorEastAsia" w:hAnsiTheme="minorEastAsia" w:eastAsiaTheme="minorEastAsia"/>
        </w:rPr>
      </w:pPr>
      <w:r>
        <w:rPr>
          <w:rFonts w:asciiTheme="minorEastAsia" w:hAnsiTheme="minorEastAsia" w:eastAsiaTheme="minorEastAsia"/>
        </w:rPr>
        <w:t>投标人资格要求</w:t>
      </w:r>
    </w:p>
    <w:p>
      <w:pPr>
        <w:pStyle w:val="69"/>
        <w:numPr>
          <w:ilvl w:val="2"/>
          <w:numId w:val="4"/>
        </w:numPr>
        <w:tabs>
          <w:tab w:val="left" w:pos="1540"/>
        </w:tabs>
        <w:spacing w:before="161"/>
        <w:ind w:right="55" w:rightChars="25"/>
        <w:jc w:val="both"/>
        <w:rPr>
          <w:rFonts w:asciiTheme="minorEastAsia" w:hAnsiTheme="minorEastAsia" w:eastAsiaTheme="minorEastAsia"/>
          <w:sz w:val="24"/>
        </w:rPr>
      </w:pPr>
      <w:r>
        <w:rPr>
          <w:rFonts w:asciiTheme="minorEastAsia" w:hAnsiTheme="minorEastAsia" w:eastAsiaTheme="minorEastAsia"/>
          <w:sz w:val="24"/>
        </w:rPr>
        <w:t>投标人应具备承担本</w:t>
      </w:r>
      <w:r>
        <w:rPr>
          <w:rFonts w:hint="eastAsia" w:asciiTheme="minorEastAsia" w:hAnsiTheme="minorEastAsia" w:eastAsiaTheme="minorEastAsia"/>
          <w:sz w:val="24"/>
          <w:lang w:eastAsia="zh-CN"/>
        </w:rPr>
        <w:t>邀标</w:t>
      </w:r>
      <w:r>
        <w:rPr>
          <w:rFonts w:asciiTheme="minorEastAsia" w:hAnsiTheme="minorEastAsia" w:eastAsiaTheme="minorEastAsia"/>
          <w:sz w:val="24"/>
        </w:rPr>
        <w:t>项目资质条件、能力和信誉。</w:t>
      </w:r>
    </w:p>
    <w:p>
      <w:pPr>
        <w:pStyle w:val="69"/>
        <w:numPr>
          <w:ilvl w:val="0"/>
          <w:numId w:val="5"/>
        </w:numPr>
        <w:tabs>
          <w:tab w:val="left" w:pos="1421"/>
        </w:tabs>
        <w:spacing w:before="157"/>
        <w:ind w:right="55" w:rightChars="25"/>
        <w:jc w:val="both"/>
        <w:rPr>
          <w:rFonts w:asciiTheme="minorEastAsia" w:hAnsiTheme="minorEastAsia" w:eastAsiaTheme="minorEastAsia"/>
          <w:sz w:val="24"/>
        </w:rPr>
      </w:pPr>
      <w:r>
        <w:rPr>
          <w:rFonts w:asciiTheme="minorEastAsia" w:hAnsiTheme="minorEastAsia" w:eastAsiaTheme="minorEastAsia"/>
          <w:sz w:val="24"/>
        </w:rPr>
        <w:t>资质要求：见投标人须知前附表；</w:t>
      </w:r>
    </w:p>
    <w:p>
      <w:pPr>
        <w:pStyle w:val="69"/>
        <w:numPr>
          <w:ilvl w:val="0"/>
          <w:numId w:val="5"/>
        </w:numPr>
        <w:tabs>
          <w:tab w:val="left" w:pos="1421"/>
        </w:tabs>
        <w:spacing w:before="161"/>
        <w:ind w:right="55" w:rightChars="25"/>
        <w:jc w:val="both"/>
        <w:rPr>
          <w:rFonts w:asciiTheme="minorEastAsia" w:hAnsiTheme="minorEastAsia" w:eastAsiaTheme="minorEastAsia"/>
          <w:sz w:val="24"/>
        </w:rPr>
      </w:pPr>
      <w:r>
        <w:rPr>
          <w:rFonts w:asciiTheme="minorEastAsia" w:hAnsiTheme="minorEastAsia" w:eastAsiaTheme="minorEastAsia"/>
          <w:sz w:val="24"/>
        </w:rPr>
        <w:t>人员要求：见投标人须知前附表；</w:t>
      </w:r>
    </w:p>
    <w:p>
      <w:pPr>
        <w:pStyle w:val="69"/>
        <w:numPr>
          <w:ilvl w:val="0"/>
          <w:numId w:val="5"/>
        </w:numPr>
        <w:tabs>
          <w:tab w:val="left" w:pos="1421"/>
        </w:tabs>
        <w:spacing w:before="160"/>
        <w:ind w:right="55" w:rightChars="25"/>
        <w:jc w:val="both"/>
        <w:rPr>
          <w:rFonts w:asciiTheme="minorEastAsia" w:hAnsiTheme="minorEastAsia" w:eastAsiaTheme="minorEastAsia"/>
          <w:sz w:val="24"/>
          <w:szCs w:val="24"/>
        </w:rPr>
      </w:pPr>
      <w:r>
        <w:rPr>
          <w:rFonts w:asciiTheme="minorEastAsia" w:hAnsiTheme="minorEastAsia" w:eastAsiaTheme="minorEastAsia"/>
          <w:sz w:val="24"/>
          <w:szCs w:val="24"/>
        </w:rPr>
        <w:t>信誉要求：见投标人须知前附表；</w:t>
      </w:r>
    </w:p>
    <w:p>
      <w:pPr>
        <w:pStyle w:val="69"/>
        <w:numPr>
          <w:ilvl w:val="0"/>
          <w:numId w:val="5"/>
        </w:numPr>
        <w:tabs>
          <w:tab w:val="left" w:pos="1421"/>
        </w:tabs>
        <w:spacing w:before="158"/>
        <w:ind w:right="55" w:rightChars="25"/>
        <w:jc w:val="both"/>
        <w:rPr>
          <w:rFonts w:asciiTheme="minorEastAsia" w:hAnsiTheme="minorEastAsia" w:eastAsiaTheme="minorEastAsia"/>
          <w:sz w:val="24"/>
          <w:szCs w:val="24"/>
        </w:rPr>
      </w:pPr>
      <w:r>
        <w:rPr>
          <w:rFonts w:asciiTheme="minorEastAsia" w:hAnsiTheme="minorEastAsia" w:eastAsiaTheme="minorEastAsia"/>
          <w:sz w:val="24"/>
          <w:szCs w:val="24"/>
        </w:rPr>
        <w:t>其他要求：见投标人须知前附表。</w:t>
      </w:r>
    </w:p>
    <w:p>
      <w:pPr>
        <w:pStyle w:val="69"/>
        <w:numPr>
          <w:ilvl w:val="2"/>
          <w:numId w:val="4"/>
        </w:numPr>
        <w:tabs>
          <w:tab w:val="left" w:pos="1480"/>
        </w:tabs>
        <w:spacing w:before="66"/>
        <w:ind w:left="1480" w:right="55" w:rightChars="25" w:hanging="660"/>
        <w:jc w:val="both"/>
        <w:rPr>
          <w:rFonts w:asciiTheme="minorEastAsia" w:hAnsiTheme="minorEastAsia" w:eastAsiaTheme="minorEastAsia"/>
          <w:sz w:val="24"/>
          <w:szCs w:val="24"/>
        </w:rPr>
      </w:pPr>
      <w:r>
        <w:rPr>
          <w:rFonts w:asciiTheme="minorEastAsia" w:hAnsiTheme="minorEastAsia" w:eastAsiaTheme="minorEastAsia"/>
          <w:sz w:val="24"/>
          <w:szCs w:val="24"/>
        </w:rPr>
        <w:t>投标人不得存在下列情形之一：</w:t>
      </w:r>
    </w:p>
    <w:p>
      <w:pPr>
        <w:pStyle w:val="69"/>
        <w:tabs>
          <w:tab w:val="left" w:pos="1421"/>
        </w:tabs>
        <w:spacing w:before="158"/>
        <w:ind w:left="820" w:right="55" w:rightChars="25" w:firstLine="0"/>
        <w:jc w:val="both"/>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rPr>
        <w:t>1</w:t>
      </w:r>
      <w:r>
        <w:rPr>
          <w:rFonts w:hint="eastAsia" w:asciiTheme="minorEastAsia" w:hAnsiTheme="minorEastAsia" w:eastAsiaTheme="minorEastAsia"/>
          <w:sz w:val="24"/>
          <w:szCs w:val="24"/>
        </w:rPr>
        <w:t>）</w:t>
      </w:r>
      <w:r>
        <w:rPr>
          <w:rFonts w:asciiTheme="minorEastAsia" w:hAnsiTheme="minorEastAsia" w:eastAsiaTheme="minorEastAsia"/>
          <w:sz w:val="24"/>
          <w:szCs w:val="24"/>
        </w:rPr>
        <w:t>为</w:t>
      </w:r>
      <w:r>
        <w:rPr>
          <w:rFonts w:hint="eastAsia" w:asciiTheme="minorEastAsia" w:hAnsiTheme="minorEastAsia" w:eastAsiaTheme="minorEastAsia"/>
          <w:sz w:val="24"/>
          <w:szCs w:val="24"/>
          <w:lang w:eastAsia="zh-CN"/>
        </w:rPr>
        <w:t>邀标</w:t>
      </w:r>
      <w:r>
        <w:rPr>
          <w:rFonts w:asciiTheme="minorEastAsia" w:hAnsiTheme="minorEastAsia" w:eastAsiaTheme="minorEastAsia"/>
          <w:sz w:val="24"/>
          <w:szCs w:val="24"/>
        </w:rPr>
        <w:t>人不具有独立法人资格的附属机构（单位</w:t>
      </w:r>
      <w:r>
        <w:rPr>
          <w:rFonts w:asciiTheme="minorEastAsia" w:hAnsiTheme="minorEastAsia" w:eastAsiaTheme="minorEastAsia"/>
          <w:spacing w:val="-120"/>
          <w:sz w:val="24"/>
          <w:szCs w:val="24"/>
        </w:rPr>
        <w:t>）</w:t>
      </w:r>
      <w:r>
        <w:rPr>
          <w:rFonts w:asciiTheme="minorEastAsia" w:hAnsiTheme="minorEastAsia" w:eastAsiaTheme="minorEastAsia"/>
          <w:sz w:val="24"/>
          <w:szCs w:val="24"/>
        </w:rPr>
        <w:t>；</w:t>
      </w:r>
    </w:p>
    <w:p>
      <w:pPr>
        <w:pStyle w:val="69"/>
        <w:tabs>
          <w:tab w:val="left" w:pos="1421"/>
        </w:tabs>
        <w:spacing w:before="161"/>
        <w:ind w:left="820" w:right="55" w:rightChars="25" w:firstLine="0"/>
        <w:jc w:val="both"/>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rPr>
        <w:t>2</w:t>
      </w:r>
      <w:r>
        <w:rPr>
          <w:rFonts w:hint="eastAsia" w:asciiTheme="minorEastAsia" w:hAnsiTheme="minorEastAsia" w:eastAsiaTheme="minorEastAsia"/>
          <w:sz w:val="24"/>
          <w:szCs w:val="24"/>
        </w:rPr>
        <w:t>）</w:t>
      </w:r>
      <w:r>
        <w:rPr>
          <w:rFonts w:asciiTheme="minorEastAsia" w:hAnsiTheme="minorEastAsia" w:eastAsiaTheme="minorEastAsia"/>
          <w:sz w:val="24"/>
          <w:szCs w:val="24"/>
        </w:rPr>
        <w:t>为</w:t>
      </w:r>
      <w:r>
        <w:rPr>
          <w:rFonts w:hint="eastAsia" w:asciiTheme="minorEastAsia" w:hAnsiTheme="minorEastAsia" w:eastAsiaTheme="minorEastAsia"/>
          <w:sz w:val="24"/>
          <w:szCs w:val="24"/>
          <w:lang w:eastAsia="zh-CN"/>
        </w:rPr>
        <w:t>邀标</w:t>
      </w:r>
      <w:r>
        <w:rPr>
          <w:rFonts w:asciiTheme="minorEastAsia" w:hAnsiTheme="minorEastAsia" w:eastAsiaTheme="minorEastAsia"/>
          <w:sz w:val="24"/>
          <w:szCs w:val="24"/>
        </w:rPr>
        <w:t>项目前期工作提供咨询服务的；</w:t>
      </w:r>
    </w:p>
    <w:p>
      <w:pPr>
        <w:pStyle w:val="69"/>
        <w:tabs>
          <w:tab w:val="left" w:pos="1421"/>
        </w:tabs>
        <w:spacing w:before="158"/>
        <w:ind w:left="820" w:right="55" w:rightChars="25" w:firstLine="0"/>
        <w:jc w:val="both"/>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rPr>
        <w:t>3</w:t>
      </w:r>
      <w:r>
        <w:rPr>
          <w:rFonts w:hint="eastAsia" w:asciiTheme="minorEastAsia" w:hAnsiTheme="minorEastAsia" w:eastAsiaTheme="minorEastAsia"/>
          <w:sz w:val="24"/>
          <w:szCs w:val="24"/>
        </w:rPr>
        <w:t>）</w:t>
      </w:r>
      <w:r>
        <w:rPr>
          <w:rFonts w:asciiTheme="minorEastAsia" w:hAnsiTheme="minorEastAsia" w:eastAsiaTheme="minorEastAsia"/>
          <w:sz w:val="24"/>
          <w:szCs w:val="24"/>
        </w:rPr>
        <w:t>为本</w:t>
      </w:r>
      <w:r>
        <w:rPr>
          <w:rFonts w:hint="eastAsia" w:asciiTheme="minorEastAsia" w:hAnsiTheme="minorEastAsia" w:eastAsiaTheme="minorEastAsia"/>
          <w:sz w:val="24"/>
          <w:szCs w:val="24"/>
          <w:lang w:eastAsia="zh-CN"/>
        </w:rPr>
        <w:t>邀标</w:t>
      </w:r>
      <w:r>
        <w:rPr>
          <w:rFonts w:asciiTheme="minorEastAsia" w:hAnsiTheme="minorEastAsia" w:eastAsiaTheme="minorEastAsia"/>
          <w:sz w:val="24"/>
          <w:szCs w:val="24"/>
        </w:rPr>
        <w:t>项目的监理人；</w:t>
      </w:r>
    </w:p>
    <w:p>
      <w:pPr>
        <w:pStyle w:val="69"/>
        <w:tabs>
          <w:tab w:val="left" w:pos="1421"/>
        </w:tabs>
        <w:spacing w:before="160"/>
        <w:ind w:left="820" w:right="55" w:rightChars="25" w:firstLine="0"/>
        <w:jc w:val="both"/>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rPr>
        <w:t>4</w:t>
      </w:r>
      <w:r>
        <w:rPr>
          <w:rFonts w:hint="eastAsia" w:asciiTheme="minorEastAsia" w:hAnsiTheme="minorEastAsia" w:eastAsiaTheme="minorEastAsia"/>
          <w:sz w:val="24"/>
          <w:szCs w:val="24"/>
        </w:rPr>
        <w:t>）</w:t>
      </w:r>
      <w:r>
        <w:rPr>
          <w:rFonts w:asciiTheme="minorEastAsia" w:hAnsiTheme="minorEastAsia" w:eastAsiaTheme="minorEastAsia"/>
          <w:sz w:val="24"/>
          <w:szCs w:val="24"/>
        </w:rPr>
        <w:t>为本</w:t>
      </w:r>
      <w:r>
        <w:rPr>
          <w:rFonts w:hint="eastAsia" w:asciiTheme="minorEastAsia" w:hAnsiTheme="minorEastAsia" w:eastAsiaTheme="minorEastAsia"/>
          <w:sz w:val="24"/>
          <w:szCs w:val="24"/>
          <w:lang w:eastAsia="zh-CN"/>
        </w:rPr>
        <w:t>邀标</w:t>
      </w:r>
      <w:r>
        <w:rPr>
          <w:rFonts w:asciiTheme="minorEastAsia" w:hAnsiTheme="minorEastAsia" w:eastAsiaTheme="minorEastAsia"/>
          <w:sz w:val="24"/>
          <w:szCs w:val="24"/>
        </w:rPr>
        <w:t>项目的代建人；</w:t>
      </w:r>
    </w:p>
    <w:p>
      <w:pPr>
        <w:pStyle w:val="69"/>
        <w:tabs>
          <w:tab w:val="left" w:pos="1421"/>
        </w:tabs>
        <w:spacing w:before="158"/>
        <w:ind w:left="820" w:right="55" w:rightChars="25" w:firstLine="0"/>
        <w:jc w:val="both"/>
        <w:rPr>
          <w:rFonts w:asciiTheme="minorEastAsia" w:hAnsiTheme="minorEastAsia" w:eastAsiaTheme="minorEastAsia"/>
          <w:sz w:val="24"/>
        </w:rPr>
      </w:pPr>
      <w:r>
        <w:rPr>
          <w:rFonts w:hint="eastAsia" w:asciiTheme="minorEastAsia" w:hAnsiTheme="minorEastAsia" w:eastAsiaTheme="minorEastAsia"/>
          <w:sz w:val="24"/>
        </w:rPr>
        <w:t>（</w:t>
      </w:r>
      <w:r>
        <w:rPr>
          <w:rFonts w:hint="eastAsia" w:asciiTheme="minorEastAsia" w:hAnsiTheme="minorEastAsia" w:eastAsiaTheme="minorEastAsia"/>
          <w:sz w:val="24"/>
          <w:lang w:val="en-US"/>
        </w:rPr>
        <w:t>5</w:t>
      </w:r>
      <w:r>
        <w:rPr>
          <w:rFonts w:hint="eastAsia" w:asciiTheme="minorEastAsia" w:hAnsiTheme="minorEastAsia" w:eastAsiaTheme="minorEastAsia"/>
          <w:sz w:val="24"/>
        </w:rPr>
        <w:t>）</w:t>
      </w:r>
      <w:r>
        <w:rPr>
          <w:rFonts w:asciiTheme="minorEastAsia" w:hAnsiTheme="minorEastAsia" w:eastAsiaTheme="minorEastAsia"/>
          <w:sz w:val="24"/>
        </w:rPr>
        <w:t>为本</w:t>
      </w:r>
      <w:r>
        <w:rPr>
          <w:rFonts w:hint="eastAsia" w:asciiTheme="minorEastAsia" w:hAnsiTheme="minorEastAsia" w:eastAsiaTheme="minorEastAsia"/>
          <w:sz w:val="24"/>
          <w:lang w:eastAsia="zh-CN"/>
        </w:rPr>
        <w:t>邀标</w:t>
      </w:r>
      <w:r>
        <w:rPr>
          <w:rFonts w:asciiTheme="minorEastAsia" w:hAnsiTheme="minorEastAsia" w:eastAsiaTheme="minorEastAsia"/>
          <w:sz w:val="24"/>
        </w:rPr>
        <w:t>项目提供</w:t>
      </w:r>
      <w:r>
        <w:rPr>
          <w:rFonts w:hint="eastAsia" w:asciiTheme="minorEastAsia" w:hAnsiTheme="minorEastAsia" w:eastAsiaTheme="minorEastAsia"/>
          <w:sz w:val="24"/>
          <w:lang w:eastAsia="zh-CN"/>
        </w:rPr>
        <w:t>邀标</w:t>
      </w:r>
      <w:r>
        <w:rPr>
          <w:rFonts w:asciiTheme="minorEastAsia" w:hAnsiTheme="minorEastAsia" w:eastAsiaTheme="minorEastAsia"/>
          <w:sz w:val="24"/>
        </w:rPr>
        <w:t>代理服务的；</w:t>
      </w:r>
    </w:p>
    <w:p>
      <w:pPr>
        <w:pStyle w:val="69"/>
        <w:tabs>
          <w:tab w:val="left" w:pos="1421"/>
        </w:tabs>
        <w:spacing w:before="161"/>
        <w:ind w:left="820" w:right="55" w:rightChars="25" w:firstLine="0"/>
        <w:jc w:val="both"/>
        <w:rPr>
          <w:rFonts w:asciiTheme="minorEastAsia" w:hAnsiTheme="minorEastAsia" w:eastAsiaTheme="minorEastAsia"/>
          <w:sz w:val="24"/>
        </w:rPr>
      </w:pPr>
      <w:r>
        <w:rPr>
          <w:rFonts w:hint="eastAsia" w:asciiTheme="minorEastAsia" w:hAnsiTheme="minorEastAsia" w:eastAsiaTheme="minorEastAsia"/>
          <w:sz w:val="24"/>
        </w:rPr>
        <w:t>（</w:t>
      </w:r>
      <w:r>
        <w:rPr>
          <w:rFonts w:hint="eastAsia" w:asciiTheme="minorEastAsia" w:hAnsiTheme="minorEastAsia" w:eastAsiaTheme="minorEastAsia"/>
          <w:sz w:val="24"/>
          <w:lang w:val="en-US"/>
        </w:rPr>
        <w:t>6</w:t>
      </w:r>
      <w:r>
        <w:rPr>
          <w:rFonts w:hint="eastAsia" w:asciiTheme="minorEastAsia" w:hAnsiTheme="minorEastAsia" w:eastAsiaTheme="minorEastAsia"/>
          <w:sz w:val="24"/>
        </w:rPr>
        <w:t>）</w:t>
      </w:r>
      <w:r>
        <w:rPr>
          <w:rFonts w:asciiTheme="minorEastAsia" w:hAnsiTheme="minorEastAsia" w:eastAsiaTheme="minorEastAsia"/>
          <w:sz w:val="24"/>
        </w:rPr>
        <w:t>被责令停业的；</w:t>
      </w:r>
    </w:p>
    <w:p>
      <w:pPr>
        <w:pStyle w:val="69"/>
        <w:tabs>
          <w:tab w:val="left" w:pos="1421"/>
        </w:tabs>
        <w:spacing w:before="158"/>
        <w:ind w:left="820" w:right="55" w:rightChars="25" w:firstLine="0"/>
        <w:jc w:val="both"/>
        <w:rPr>
          <w:rFonts w:asciiTheme="minorEastAsia" w:hAnsiTheme="minorEastAsia" w:eastAsiaTheme="minorEastAsia"/>
          <w:sz w:val="24"/>
        </w:rPr>
      </w:pPr>
      <w:r>
        <w:rPr>
          <w:rFonts w:hint="eastAsia" w:asciiTheme="minorEastAsia" w:hAnsiTheme="minorEastAsia" w:eastAsiaTheme="minorEastAsia"/>
          <w:sz w:val="24"/>
        </w:rPr>
        <w:t>（</w:t>
      </w:r>
      <w:r>
        <w:rPr>
          <w:rFonts w:hint="eastAsia" w:asciiTheme="minorEastAsia" w:hAnsiTheme="minorEastAsia" w:eastAsiaTheme="minorEastAsia"/>
          <w:sz w:val="24"/>
          <w:lang w:val="en-US"/>
        </w:rPr>
        <w:t>7</w:t>
      </w:r>
      <w:r>
        <w:rPr>
          <w:rFonts w:hint="eastAsia" w:asciiTheme="minorEastAsia" w:hAnsiTheme="minorEastAsia" w:eastAsiaTheme="minorEastAsia"/>
          <w:sz w:val="24"/>
        </w:rPr>
        <w:t>）</w:t>
      </w:r>
      <w:r>
        <w:rPr>
          <w:rFonts w:asciiTheme="minorEastAsia" w:hAnsiTheme="minorEastAsia" w:eastAsiaTheme="minorEastAsia"/>
          <w:sz w:val="24"/>
        </w:rPr>
        <w:t>被暂停或取消投标资格的；</w:t>
      </w:r>
    </w:p>
    <w:p>
      <w:pPr>
        <w:pStyle w:val="69"/>
        <w:tabs>
          <w:tab w:val="left" w:pos="1421"/>
        </w:tabs>
        <w:spacing w:before="161"/>
        <w:ind w:left="820" w:right="55" w:rightChars="25" w:firstLine="0"/>
        <w:jc w:val="both"/>
        <w:rPr>
          <w:rFonts w:asciiTheme="minorEastAsia" w:hAnsiTheme="minorEastAsia" w:eastAsiaTheme="minorEastAsia"/>
          <w:sz w:val="24"/>
        </w:rPr>
      </w:pPr>
      <w:r>
        <w:rPr>
          <w:rFonts w:hint="eastAsia" w:asciiTheme="minorEastAsia" w:hAnsiTheme="minorEastAsia" w:eastAsiaTheme="minorEastAsia"/>
          <w:sz w:val="24"/>
        </w:rPr>
        <w:t>（</w:t>
      </w:r>
      <w:r>
        <w:rPr>
          <w:rFonts w:hint="eastAsia" w:asciiTheme="minorEastAsia" w:hAnsiTheme="minorEastAsia" w:eastAsiaTheme="minorEastAsia"/>
          <w:sz w:val="24"/>
          <w:lang w:val="en-US"/>
        </w:rPr>
        <w:t>8</w:t>
      </w:r>
      <w:r>
        <w:rPr>
          <w:rFonts w:hint="eastAsia" w:asciiTheme="minorEastAsia" w:hAnsiTheme="minorEastAsia" w:eastAsiaTheme="minorEastAsia"/>
          <w:sz w:val="24"/>
        </w:rPr>
        <w:t>）</w:t>
      </w:r>
      <w:r>
        <w:rPr>
          <w:rFonts w:asciiTheme="minorEastAsia" w:hAnsiTheme="minorEastAsia" w:eastAsiaTheme="minorEastAsia"/>
          <w:sz w:val="24"/>
        </w:rPr>
        <w:t>财产被接管或冻结的；</w:t>
      </w:r>
    </w:p>
    <w:p>
      <w:pPr>
        <w:pStyle w:val="69"/>
        <w:tabs>
          <w:tab w:val="left" w:pos="1421"/>
        </w:tabs>
        <w:spacing w:before="160"/>
        <w:ind w:left="820" w:right="55" w:rightChars="25" w:firstLine="0"/>
        <w:jc w:val="both"/>
        <w:rPr>
          <w:rFonts w:asciiTheme="minorEastAsia" w:hAnsiTheme="minorEastAsia" w:eastAsiaTheme="minorEastAsia"/>
          <w:sz w:val="24"/>
        </w:rPr>
      </w:pPr>
      <w:r>
        <w:rPr>
          <w:rFonts w:hint="eastAsia" w:asciiTheme="minorEastAsia" w:hAnsiTheme="minorEastAsia" w:eastAsiaTheme="minorEastAsia"/>
          <w:sz w:val="24"/>
        </w:rPr>
        <w:t>（</w:t>
      </w:r>
      <w:r>
        <w:rPr>
          <w:rFonts w:hint="eastAsia" w:asciiTheme="minorEastAsia" w:hAnsiTheme="minorEastAsia" w:eastAsiaTheme="minorEastAsia"/>
          <w:sz w:val="24"/>
          <w:lang w:val="en-US"/>
        </w:rPr>
        <w:t>9</w:t>
      </w:r>
      <w:r>
        <w:rPr>
          <w:rFonts w:hint="eastAsia" w:asciiTheme="minorEastAsia" w:hAnsiTheme="minorEastAsia" w:eastAsiaTheme="minorEastAsia"/>
          <w:sz w:val="24"/>
        </w:rPr>
        <w:t>）</w:t>
      </w:r>
      <w:r>
        <w:rPr>
          <w:rFonts w:asciiTheme="minorEastAsia" w:hAnsiTheme="minorEastAsia" w:eastAsiaTheme="minorEastAsia"/>
          <w:sz w:val="24"/>
        </w:rPr>
        <w:t>在最近三年内有骗取中标或严重违约或重大工程质量问题的；</w:t>
      </w:r>
    </w:p>
    <w:p>
      <w:pPr>
        <w:pStyle w:val="69"/>
        <w:numPr>
          <w:ilvl w:val="2"/>
          <w:numId w:val="4"/>
        </w:numPr>
        <w:tabs>
          <w:tab w:val="left" w:pos="1540"/>
        </w:tabs>
        <w:spacing w:before="160" w:line="362" w:lineRule="auto"/>
        <w:ind w:left="340" w:right="55" w:rightChars="25" w:firstLine="480"/>
        <w:jc w:val="both"/>
        <w:rPr>
          <w:rFonts w:asciiTheme="minorEastAsia" w:hAnsiTheme="minorEastAsia" w:eastAsiaTheme="minorEastAsia"/>
          <w:sz w:val="24"/>
        </w:rPr>
      </w:pPr>
      <w:r>
        <w:rPr>
          <w:rFonts w:asciiTheme="minorEastAsia" w:hAnsiTheme="minorEastAsia" w:eastAsiaTheme="minorEastAsia"/>
          <w:spacing w:val="-6"/>
          <w:sz w:val="24"/>
        </w:rPr>
        <w:t>单位负责人为同一人或者存在控股、管理关系的不同单位，不得同时参加本</w:t>
      </w:r>
      <w:r>
        <w:rPr>
          <w:rFonts w:hint="eastAsia" w:asciiTheme="minorEastAsia" w:hAnsiTheme="minorEastAsia" w:eastAsiaTheme="minorEastAsia"/>
          <w:sz w:val="24"/>
          <w:lang w:eastAsia="zh-CN"/>
        </w:rPr>
        <w:t>邀标</w:t>
      </w:r>
      <w:r>
        <w:rPr>
          <w:rFonts w:asciiTheme="minorEastAsia" w:hAnsiTheme="minorEastAsia" w:eastAsiaTheme="minorEastAsia"/>
          <w:sz w:val="24"/>
        </w:rPr>
        <w:t>项目投标。</w:t>
      </w:r>
    </w:p>
    <w:p>
      <w:pPr>
        <w:pStyle w:val="10"/>
        <w:numPr>
          <w:ilvl w:val="1"/>
          <w:numId w:val="4"/>
        </w:numPr>
        <w:tabs>
          <w:tab w:val="left" w:pos="1307"/>
        </w:tabs>
        <w:spacing w:before="5"/>
        <w:ind w:right="55" w:rightChars="25"/>
        <w:jc w:val="both"/>
        <w:rPr>
          <w:rFonts w:asciiTheme="minorEastAsia" w:hAnsiTheme="minorEastAsia" w:eastAsiaTheme="minorEastAsia"/>
        </w:rPr>
      </w:pPr>
      <w:r>
        <w:rPr>
          <w:rFonts w:asciiTheme="minorEastAsia" w:hAnsiTheme="minorEastAsia" w:eastAsiaTheme="minorEastAsia"/>
        </w:rPr>
        <w:t>费用承担</w:t>
      </w:r>
    </w:p>
    <w:p>
      <w:pPr>
        <w:pStyle w:val="69"/>
        <w:numPr>
          <w:ilvl w:val="2"/>
          <w:numId w:val="4"/>
        </w:numPr>
        <w:tabs>
          <w:tab w:val="left" w:pos="1540"/>
        </w:tabs>
        <w:spacing w:before="159"/>
        <w:ind w:right="55" w:rightChars="25"/>
        <w:jc w:val="both"/>
        <w:rPr>
          <w:rFonts w:asciiTheme="minorEastAsia" w:hAnsiTheme="minorEastAsia" w:eastAsiaTheme="minorEastAsia"/>
          <w:sz w:val="24"/>
        </w:rPr>
      </w:pPr>
      <w:r>
        <w:rPr>
          <w:rFonts w:asciiTheme="minorEastAsia" w:hAnsiTheme="minorEastAsia" w:eastAsiaTheme="minorEastAsia"/>
          <w:sz w:val="24"/>
        </w:rPr>
        <w:t>投标人准备和参加投标活动发生的费用自理。</w:t>
      </w:r>
    </w:p>
    <w:p>
      <w:pPr>
        <w:pStyle w:val="10"/>
        <w:numPr>
          <w:ilvl w:val="1"/>
          <w:numId w:val="4"/>
        </w:numPr>
        <w:tabs>
          <w:tab w:val="left" w:pos="1307"/>
        </w:tabs>
        <w:spacing w:before="5"/>
        <w:ind w:right="55" w:rightChars="25"/>
        <w:jc w:val="both"/>
        <w:rPr>
          <w:rFonts w:asciiTheme="minorEastAsia" w:hAnsiTheme="minorEastAsia" w:eastAsiaTheme="minorEastAsia"/>
        </w:rPr>
      </w:pPr>
      <w:r>
        <w:rPr>
          <w:rFonts w:asciiTheme="minorEastAsia" w:hAnsiTheme="minorEastAsia" w:eastAsiaTheme="minorEastAsia"/>
        </w:rPr>
        <w:t>保密</w:t>
      </w:r>
    </w:p>
    <w:p>
      <w:pPr>
        <w:pStyle w:val="18"/>
        <w:spacing w:before="158" w:line="364" w:lineRule="auto"/>
        <w:ind w:left="340" w:right="55" w:rightChars="25" w:firstLine="480"/>
        <w:jc w:val="both"/>
        <w:rPr>
          <w:rFonts w:asciiTheme="minorEastAsia" w:hAnsiTheme="minorEastAsia" w:eastAsiaTheme="minorEastAsia"/>
        </w:rPr>
      </w:pPr>
      <w:r>
        <w:rPr>
          <w:rFonts w:asciiTheme="minorEastAsia" w:hAnsiTheme="minorEastAsia" w:eastAsiaTheme="minorEastAsia"/>
          <w:spacing w:val="-4"/>
        </w:rPr>
        <w:t>参与</w:t>
      </w:r>
      <w:r>
        <w:rPr>
          <w:rFonts w:hint="eastAsia" w:asciiTheme="minorEastAsia" w:hAnsiTheme="minorEastAsia" w:eastAsiaTheme="minorEastAsia"/>
          <w:spacing w:val="-4"/>
          <w:lang w:eastAsia="zh-CN"/>
        </w:rPr>
        <w:t>邀标</w:t>
      </w:r>
      <w:r>
        <w:rPr>
          <w:rFonts w:asciiTheme="minorEastAsia" w:hAnsiTheme="minorEastAsia" w:eastAsiaTheme="minorEastAsia"/>
          <w:spacing w:val="-4"/>
        </w:rPr>
        <w:t>投标活动的各方应对</w:t>
      </w:r>
      <w:r>
        <w:rPr>
          <w:rFonts w:hint="eastAsia" w:asciiTheme="minorEastAsia" w:hAnsiTheme="minorEastAsia" w:eastAsiaTheme="minorEastAsia"/>
          <w:spacing w:val="-4"/>
          <w:lang w:eastAsia="zh-CN"/>
        </w:rPr>
        <w:t>邀标</w:t>
      </w:r>
      <w:r>
        <w:rPr>
          <w:rFonts w:asciiTheme="minorEastAsia" w:hAnsiTheme="minorEastAsia" w:eastAsiaTheme="minorEastAsia"/>
          <w:spacing w:val="-4"/>
        </w:rPr>
        <w:t>文件和投标文件中的商业和技术等秘密保密，否</w:t>
      </w:r>
      <w:r>
        <w:rPr>
          <w:rFonts w:asciiTheme="minorEastAsia" w:hAnsiTheme="minorEastAsia" w:eastAsiaTheme="minorEastAsia"/>
        </w:rPr>
        <w:t>则应承担相应的法律责任。</w:t>
      </w:r>
    </w:p>
    <w:p>
      <w:pPr>
        <w:pStyle w:val="10"/>
        <w:numPr>
          <w:ilvl w:val="1"/>
          <w:numId w:val="4"/>
        </w:numPr>
        <w:tabs>
          <w:tab w:val="left" w:pos="1307"/>
        </w:tabs>
        <w:spacing w:line="306" w:lineRule="exact"/>
        <w:ind w:right="55" w:rightChars="25"/>
        <w:jc w:val="both"/>
        <w:rPr>
          <w:rFonts w:asciiTheme="minorEastAsia" w:hAnsiTheme="minorEastAsia" w:eastAsiaTheme="minorEastAsia"/>
        </w:rPr>
      </w:pPr>
      <w:r>
        <w:rPr>
          <w:rFonts w:asciiTheme="minorEastAsia" w:hAnsiTheme="minorEastAsia" w:eastAsiaTheme="minorEastAsia"/>
        </w:rPr>
        <w:t>语言文字</w:t>
      </w:r>
    </w:p>
    <w:p>
      <w:pPr>
        <w:pStyle w:val="18"/>
        <w:spacing w:before="161"/>
        <w:ind w:left="240" w:leftChars="109" w:right="55" w:rightChars="25" w:firstLine="480" w:firstLineChars="200"/>
        <w:jc w:val="both"/>
        <w:rPr>
          <w:rFonts w:asciiTheme="minorEastAsia" w:hAnsiTheme="minorEastAsia" w:eastAsiaTheme="minorEastAsia"/>
        </w:rPr>
      </w:pPr>
      <w:r>
        <w:rPr>
          <w:rFonts w:hint="eastAsia" w:asciiTheme="minorEastAsia" w:hAnsiTheme="minorEastAsia" w:eastAsiaTheme="minorEastAsia"/>
          <w:lang w:eastAsia="zh-CN"/>
        </w:rPr>
        <w:t>邀标</w:t>
      </w:r>
      <w:r>
        <w:rPr>
          <w:rFonts w:asciiTheme="minorEastAsia" w:hAnsiTheme="minorEastAsia" w:eastAsiaTheme="minorEastAsia"/>
        </w:rPr>
        <w:t>投标文件使用的语言文字为中文。专用术语使用外文的，应附有中文注释。</w:t>
      </w:r>
    </w:p>
    <w:p>
      <w:pPr>
        <w:pStyle w:val="10"/>
        <w:numPr>
          <w:ilvl w:val="1"/>
          <w:numId w:val="4"/>
        </w:numPr>
        <w:tabs>
          <w:tab w:val="left" w:pos="1307"/>
        </w:tabs>
        <w:spacing w:before="160"/>
        <w:ind w:right="55" w:rightChars="25"/>
        <w:jc w:val="both"/>
        <w:rPr>
          <w:rFonts w:asciiTheme="minorEastAsia" w:hAnsiTheme="minorEastAsia" w:eastAsiaTheme="minorEastAsia"/>
        </w:rPr>
      </w:pPr>
      <w:r>
        <w:rPr>
          <w:rFonts w:asciiTheme="minorEastAsia" w:hAnsiTheme="minorEastAsia" w:eastAsiaTheme="minorEastAsia"/>
        </w:rPr>
        <w:t>计量单位</w:t>
      </w:r>
    </w:p>
    <w:p>
      <w:pPr>
        <w:pStyle w:val="18"/>
        <w:spacing w:before="158"/>
        <w:ind w:left="820" w:right="55" w:rightChars="25"/>
        <w:jc w:val="both"/>
        <w:rPr>
          <w:rFonts w:asciiTheme="minorEastAsia" w:hAnsiTheme="minorEastAsia" w:eastAsiaTheme="minorEastAsia"/>
        </w:rPr>
      </w:pPr>
      <w:r>
        <w:rPr>
          <w:rFonts w:asciiTheme="minorEastAsia" w:hAnsiTheme="minorEastAsia" w:eastAsiaTheme="minorEastAsia"/>
        </w:rPr>
        <w:t>所有计量均采用中华人民共和国法定计量单位。</w:t>
      </w:r>
    </w:p>
    <w:p>
      <w:pPr>
        <w:pStyle w:val="10"/>
        <w:numPr>
          <w:ilvl w:val="1"/>
          <w:numId w:val="4"/>
        </w:numPr>
        <w:tabs>
          <w:tab w:val="left" w:pos="1307"/>
        </w:tabs>
        <w:spacing w:before="160"/>
        <w:ind w:right="55" w:rightChars="25"/>
        <w:jc w:val="both"/>
        <w:rPr>
          <w:rFonts w:asciiTheme="minorEastAsia" w:hAnsiTheme="minorEastAsia" w:eastAsiaTheme="minorEastAsia"/>
        </w:rPr>
      </w:pPr>
      <w:r>
        <w:rPr>
          <w:rFonts w:asciiTheme="minorEastAsia" w:hAnsiTheme="minorEastAsia" w:eastAsiaTheme="minorEastAsia"/>
        </w:rPr>
        <w:t>踏勘现场</w:t>
      </w:r>
    </w:p>
    <w:p>
      <w:pPr>
        <w:pStyle w:val="18"/>
        <w:spacing w:before="3" w:line="360" w:lineRule="auto"/>
        <w:ind w:left="240" w:leftChars="109" w:right="55" w:rightChars="25" w:firstLine="678" w:firstLineChars="300"/>
        <w:jc w:val="both"/>
        <w:rPr>
          <w:rFonts w:asciiTheme="minorEastAsia" w:hAnsiTheme="minorEastAsia" w:eastAsiaTheme="minorEastAsia"/>
          <w:sz w:val="10"/>
        </w:rPr>
      </w:pPr>
      <w:r>
        <w:rPr>
          <w:rFonts w:asciiTheme="minorEastAsia" w:hAnsiTheme="minorEastAsia" w:eastAsiaTheme="minorEastAsia"/>
          <w:spacing w:val="-7"/>
        </w:rPr>
        <w:t>投标人须知前附表规定组织踏勘现场的，</w:t>
      </w:r>
      <w:r>
        <w:rPr>
          <w:rFonts w:hint="eastAsia" w:asciiTheme="minorEastAsia" w:hAnsiTheme="minorEastAsia" w:eastAsiaTheme="minorEastAsia"/>
          <w:spacing w:val="-7"/>
          <w:lang w:eastAsia="zh-CN"/>
        </w:rPr>
        <w:t>邀标</w:t>
      </w:r>
      <w:r>
        <w:rPr>
          <w:rFonts w:asciiTheme="minorEastAsia" w:hAnsiTheme="minorEastAsia" w:eastAsiaTheme="minorEastAsia"/>
          <w:spacing w:val="-7"/>
        </w:rPr>
        <w:t>人按投标人须知前附表规定的</w:t>
      </w:r>
      <w:r>
        <w:rPr>
          <w:rFonts w:asciiTheme="minorEastAsia" w:hAnsiTheme="minorEastAsia" w:eastAsiaTheme="minorEastAsia"/>
        </w:rPr>
        <w:t>时间、地点组织投标人踏勘项目现场。</w:t>
      </w:r>
    </w:p>
    <w:p>
      <w:pPr>
        <w:pStyle w:val="69"/>
        <w:numPr>
          <w:ilvl w:val="2"/>
          <w:numId w:val="4"/>
        </w:numPr>
        <w:tabs>
          <w:tab w:val="left" w:pos="1540"/>
        </w:tabs>
        <w:spacing w:before="66"/>
        <w:ind w:right="55" w:rightChars="25"/>
        <w:jc w:val="both"/>
        <w:rPr>
          <w:rFonts w:asciiTheme="minorEastAsia" w:hAnsiTheme="minorEastAsia" w:eastAsiaTheme="minorEastAsia"/>
          <w:sz w:val="24"/>
        </w:rPr>
      </w:pPr>
      <w:r>
        <w:rPr>
          <w:rFonts w:asciiTheme="minorEastAsia" w:hAnsiTheme="minorEastAsia" w:eastAsiaTheme="minorEastAsia"/>
          <w:sz w:val="24"/>
        </w:rPr>
        <w:t>投标人踏勘现场发生的费用自理。</w:t>
      </w:r>
    </w:p>
    <w:p>
      <w:pPr>
        <w:pStyle w:val="69"/>
        <w:numPr>
          <w:ilvl w:val="2"/>
          <w:numId w:val="4"/>
        </w:numPr>
        <w:tabs>
          <w:tab w:val="left" w:pos="1540"/>
        </w:tabs>
        <w:spacing w:before="158" w:line="364" w:lineRule="auto"/>
        <w:ind w:left="440" w:right="55" w:rightChars="25" w:firstLine="411"/>
        <w:jc w:val="both"/>
        <w:rPr>
          <w:rFonts w:asciiTheme="minorEastAsia" w:hAnsiTheme="minorEastAsia" w:eastAsiaTheme="minorEastAsia"/>
          <w:sz w:val="24"/>
        </w:rPr>
      </w:pPr>
      <w:r>
        <w:rPr>
          <w:rFonts w:asciiTheme="minorEastAsia" w:hAnsiTheme="minorEastAsia" w:eastAsiaTheme="minorEastAsia"/>
          <w:spacing w:val="-11"/>
          <w:sz w:val="24"/>
        </w:rPr>
        <w:t>除</w:t>
      </w:r>
      <w:r>
        <w:rPr>
          <w:rFonts w:hint="eastAsia" w:asciiTheme="minorEastAsia" w:hAnsiTheme="minorEastAsia" w:eastAsiaTheme="minorEastAsia"/>
          <w:spacing w:val="-11"/>
          <w:sz w:val="24"/>
          <w:lang w:eastAsia="zh-CN"/>
        </w:rPr>
        <w:t>邀标</w:t>
      </w:r>
      <w:r>
        <w:rPr>
          <w:rFonts w:asciiTheme="minorEastAsia" w:hAnsiTheme="minorEastAsia" w:eastAsiaTheme="minorEastAsia"/>
          <w:spacing w:val="-11"/>
          <w:sz w:val="24"/>
        </w:rPr>
        <w:t>人的原因外，投标人自行负责在踏勘现场中所发生的人员伤亡和财产</w:t>
      </w:r>
      <w:r>
        <w:rPr>
          <w:rFonts w:asciiTheme="minorEastAsia" w:hAnsiTheme="minorEastAsia" w:eastAsiaTheme="minorEastAsia"/>
          <w:sz w:val="24"/>
        </w:rPr>
        <w:t>损失。</w:t>
      </w:r>
    </w:p>
    <w:p>
      <w:pPr>
        <w:pStyle w:val="69"/>
        <w:numPr>
          <w:ilvl w:val="2"/>
          <w:numId w:val="4"/>
        </w:numPr>
        <w:tabs>
          <w:tab w:val="left" w:pos="1540"/>
        </w:tabs>
        <w:spacing w:line="364" w:lineRule="auto"/>
        <w:ind w:left="340" w:right="55" w:rightChars="25" w:firstLine="480"/>
        <w:jc w:val="both"/>
        <w:rPr>
          <w:rFonts w:asciiTheme="minorEastAsia" w:hAnsiTheme="minorEastAsia" w:eastAsiaTheme="minorEastAsia"/>
          <w:sz w:val="24"/>
        </w:rPr>
      </w:pPr>
      <w:r>
        <w:rPr>
          <w:rFonts w:hint="eastAsia" w:asciiTheme="minorEastAsia" w:hAnsiTheme="minorEastAsia" w:eastAsiaTheme="minorEastAsia"/>
          <w:spacing w:val="-1"/>
          <w:sz w:val="24"/>
          <w:lang w:eastAsia="zh-CN"/>
        </w:rPr>
        <w:t>邀标</w:t>
      </w:r>
      <w:r>
        <w:rPr>
          <w:rFonts w:asciiTheme="minorEastAsia" w:hAnsiTheme="minorEastAsia" w:eastAsiaTheme="minorEastAsia"/>
          <w:spacing w:val="-1"/>
          <w:sz w:val="24"/>
        </w:rPr>
        <w:t>人应投标人要求在踏勘现场中介绍的工程场地和相关的周边环境情况，</w:t>
      </w:r>
      <w:r>
        <w:rPr>
          <w:rFonts w:asciiTheme="minorEastAsia" w:hAnsiTheme="minorEastAsia" w:eastAsiaTheme="minorEastAsia"/>
          <w:sz w:val="24"/>
        </w:rPr>
        <w:t>供投标人在编制投标文件时参考，</w:t>
      </w:r>
      <w:r>
        <w:rPr>
          <w:rFonts w:hint="eastAsia" w:asciiTheme="minorEastAsia" w:hAnsiTheme="minorEastAsia" w:eastAsiaTheme="minorEastAsia"/>
          <w:sz w:val="24"/>
          <w:lang w:eastAsia="zh-CN"/>
        </w:rPr>
        <w:t>邀标</w:t>
      </w:r>
      <w:r>
        <w:rPr>
          <w:rFonts w:asciiTheme="minorEastAsia" w:hAnsiTheme="minorEastAsia" w:eastAsiaTheme="minorEastAsia"/>
          <w:sz w:val="24"/>
        </w:rPr>
        <w:t>人不对投标人据此作出的判断和决策负责。</w:t>
      </w:r>
    </w:p>
    <w:p>
      <w:pPr>
        <w:pStyle w:val="10"/>
        <w:numPr>
          <w:ilvl w:val="1"/>
          <w:numId w:val="4"/>
        </w:numPr>
        <w:tabs>
          <w:tab w:val="left" w:pos="1427"/>
        </w:tabs>
        <w:spacing w:line="306" w:lineRule="exact"/>
        <w:ind w:left="1427" w:right="55" w:rightChars="25" w:hanging="605"/>
        <w:jc w:val="both"/>
        <w:rPr>
          <w:rFonts w:asciiTheme="minorEastAsia" w:hAnsiTheme="minorEastAsia" w:eastAsiaTheme="minorEastAsia"/>
        </w:rPr>
      </w:pPr>
      <w:r>
        <w:rPr>
          <w:rFonts w:asciiTheme="minorEastAsia" w:hAnsiTheme="minorEastAsia" w:eastAsiaTheme="minorEastAsia"/>
        </w:rPr>
        <w:t>投标预备会</w:t>
      </w:r>
    </w:p>
    <w:p>
      <w:pPr>
        <w:pStyle w:val="69"/>
        <w:numPr>
          <w:ilvl w:val="2"/>
          <w:numId w:val="4"/>
        </w:numPr>
        <w:tabs>
          <w:tab w:val="left" w:pos="1660"/>
        </w:tabs>
        <w:spacing w:before="160" w:line="362" w:lineRule="auto"/>
        <w:ind w:left="340" w:right="55" w:rightChars="25" w:firstLine="480"/>
        <w:jc w:val="both"/>
        <w:rPr>
          <w:rFonts w:asciiTheme="minorEastAsia" w:hAnsiTheme="minorEastAsia" w:eastAsiaTheme="minorEastAsia"/>
          <w:sz w:val="24"/>
        </w:rPr>
      </w:pPr>
      <w:r>
        <w:rPr>
          <w:rFonts w:asciiTheme="minorEastAsia" w:hAnsiTheme="minorEastAsia" w:eastAsiaTheme="minorEastAsia"/>
          <w:spacing w:val="-1"/>
          <w:sz w:val="24"/>
        </w:rPr>
        <w:t>投标人须知前附表规定召开投标预备会的，</w:t>
      </w:r>
      <w:r>
        <w:rPr>
          <w:rFonts w:hint="eastAsia" w:asciiTheme="minorEastAsia" w:hAnsiTheme="minorEastAsia" w:eastAsiaTheme="minorEastAsia"/>
          <w:spacing w:val="-1"/>
          <w:sz w:val="24"/>
          <w:lang w:eastAsia="zh-CN"/>
        </w:rPr>
        <w:t>邀标</w:t>
      </w:r>
      <w:r>
        <w:rPr>
          <w:rFonts w:asciiTheme="minorEastAsia" w:hAnsiTheme="minorEastAsia" w:eastAsiaTheme="minorEastAsia"/>
          <w:spacing w:val="-1"/>
          <w:sz w:val="24"/>
        </w:rPr>
        <w:t>人按投标人须知前附表规</w:t>
      </w:r>
      <w:r>
        <w:rPr>
          <w:rFonts w:asciiTheme="minorEastAsia" w:hAnsiTheme="minorEastAsia" w:eastAsiaTheme="minorEastAsia"/>
          <w:sz w:val="24"/>
        </w:rPr>
        <w:t>定的时间和地点召开投标预备会，澄清投标人提出的问题。</w:t>
      </w:r>
    </w:p>
    <w:p>
      <w:pPr>
        <w:pStyle w:val="69"/>
        <w:numPr>
          <w:ilvl w:val="2"/>
          <w:numId w:val="4"/>
        </w:numPr>
        <w:tabs>
          <w:tab w:val="left" w:pos="1660"/>
        </w:tabs>
        <w:spacing w:before="5" w:line="364" w:lineRule="auto"/>
        <w:ind w:left="340" w:right="55" w:rightChars="25" w:firstLine="480"/>
        <w:jc w:val="both"/>
        <w:rPr>
          <w:rFonts w:asciiTheme="minorEastAsia" w:hAnsiTheme="minorEastAsia" w:eastAsiaTheme="minorEastAsia"/>
          <w:sz w:val="24"/>
        </w:rPr>
      </w:pPr>
      <w:r>
        <w:rPr>
          <w:rFonts w:asciiTheme="minorEastAsia" w:hAnsiTheme="minorEastAsia" w:eastAsiaTheme="minorEastAsia"/>
          <w:spacing w:val="-1"/>
          <w:sz w:val="24"/>
        </w:rPr>
        <w:t>投标人应在投标人须知前附表规定的时间前，以书面形式将提出的问题送</w:t>
      </w:r>
      <w:r>
        <w:rPr>
          <w:rFonts w:asciiTheme="minorEastAsia" w:hAnsiTheme="minorEastAsia" w:eastAsiaTheme="minorEastAsia"/>
          <w:sz w:val="24"/>
        </w:rPr>
        <w:t>达</w:t>
      </w:r>
      <w:r>
        <w:rPr>
          <w:rFonts w:hint="eastAsia" w:asciiTheme="minorEastAsia" w:hAnsiTheme="minorEastAsia" w:eastAsiaTheme="minorEastAsia"/>
          <w:sz w:val="24"/>
          <w:lang w:eastAsia="zh-CN"/>
        </w:rPr>
        <w:t>邀标</w:t>
      </w:r>
      <w:r>
        <w:rPr>
          <w:rFonts w:asciiTheme="minorEastAsia" w:hAnsiTheme="minorEastAsia" w:eastAsiaTheme="minorEastAsia"/>
          <w:sz w:val="24"/>
        </w:rPr>
        <w:t>人，以便</w:t>
      </w:r>
      <w:r>
        <w:rPr>
          <w:rFonts w:hint="eastAsia" w:asciiTheme="minorEastAsia" w:hAnsiTheme="minorEastAsia" w:eastAsiaTheme="minorEastAsia"/>
          <w:sz w:val="24"/>
          <w:lang w:eastAsia="zh-CN"/>
        </w:rPr>
        <w:t>邀标</w:t>
      </w:r>
      <w:r>
        <w:rPr>
          <w:rFonts w:asciiTheme="minorEastAsia" w:hAnsiTheme="minorEastAsia" w:eastAsiaTheme="minorEastAsia"/>
          <w:sz w:val="24"/>
        </w:rPr>
        <w:t>人在会议期间澄清。</w:t>
      </w:r>
    </w:p>
    <w:p>
      <w:pPr>
        <w:pStyle w:val="69"/>
        <w:numPr>
          <w:ilvl w:val="2"/>
          <w:numId w:val="4"/>
        </w:numPr>
        <w:tabs>
          <w:tab w:val="left" w:pos="1660"/>
        </w:tabs>
        <w:spacing w:line="364" w:lineRule="auto"/>
        <w:ind w:left="340" w:right="55" w:rightChars="25" w:firstLine="480"/>
        <w:jc w:val="both"/>
        <w:rPr>
          <w:rFonts w:asciiTheme="minorEastAsia" w:hAnsiTheme="minorEastAsia" w:eastAsiaTheme="minorEastAsia"/>
          <w:sz w:val="24"/>
        </w:rPr>
      </w:pPr>
      <w:r>
        <w:rPr>
          <w:rFonts w:asciiTheme="minorEastAsia" w:hAnsiTheme="minorEastAsia" w:eastAsiaTheme="minorEastAsia"/>
          <w:spacing w:val="-1"/>
          <w:sz w:val="24"/>
        </w:rPr>
        <w:t>投标预备会后，</w:t>
      </w:r>
      <w:r>
        <w:rPr>
          <w:rFonts w:hint="eastAsia" w:asciiTheme="minorEastAsia" w:hAnsiTheme="minorEastAsia" w:eastAsiaTheme="minorEastAsia"/>
          <w:spacing w:val="-1"/>
          <w:sz w:val="24"/>
          <w:lang w:eastAsia="zh-CN"/>
        </w:rPr>
        <w:t>邀标</w:t>
      </w:r>
      <w:r>
        <w:rPr>
          <w:rFonts w:asciiTheme="minorEastAsia" w:hAnsiTheme="minorEastAsia" w:eastAsiaTheme="minorEastAsia"/>
          <w:spacing w:val="-1"/>
          <w:sz w:val="24"/>
        </w:rPr>
        <w:t>人在投标人须知前附表规定的时间内，将对投标人所</w:t>
      </w:r>
      <w:r>
        <w:rPr>
          <w:rFonts w:asciiTheme="minorEastAsia" w:hAnsiTheme="minorEastAsia" w:eastAsiaTheme="minorEastAsia"/>
          <w:spacing w:val="-10"/>
          <w:sz w:val="24"/>
        </w:rPr>
        <w:t>提问题的澄清，以书面形式通知所有购买</w:t>
      </w:r>
      <w:r>
        <w:rPr>
          <w:rFonts w:hint="eastAsia" w:asciiTheme="minorEastAsia" w:hAnsiTheme="minorEastAsia" w:eastAsiaTheme="minorEastAsia"/>
          <w:spacing w:val="-10"/>
          <w:sz w:val="24"/>
          <w:lang w:eastAsia="zh-CN"/>
        </w:rPr>
        <w:t>邀标</w:t>
      </w:r>
      <w:r>
        <w:rPr>
          <w:rFonts w:asciiTheme="minorEastAsia" w:hAnsiTheme="minorEastAsia" w:eastAsiaTheme="minorEastAsia"/>
          <w:spacing w:val="-10"/>
          <w:sz w:val="24"/>
        </w:rPr>
        <w:t>文件的投标人。该澄清内容为</w:t>
      </w:r>
      <w:r>
        <w:rPr>
          <w:rFonts w:hint="eastAsia" w:asciiTheme="minorEastAsia" w:hAnsiTheme="minorEastAsia" w:eastAsiaTheme="minorEastAsia"/>
          <w:spacing w:val="-10"/>
          <w:sz w:val="24"/>
          <w:lang w:eastAsia="zh-CN"/>
        </w:rPr>
        <w:t>邀标</w:t>
      </w:r>
      <w:r>
        <w:rPr>
          <w:rFonts w:asciiTheme="minorEastAsia" w:hAnsiTheme="minorEastAsia" w:eastAsiaTheme="minorEastAsia"/>
          <w:spacing w:val="-10"/>
          <w:sz w:val="24"/>
        </w:rPr>
        <w:t>文件的</w:t>
      </w:r>
      <w:r>
        <w:rPr>
          <w:rFonts w:asciiTheme="minorEastAsia" w:hAnsiTheme="minorEastAsia" w:eastAsiaTheme="minorEastAsia"/>
          <w:sz w:val="24"/>
        </w:rPr>
        <w:t>组成部分。</w:t>
      </w:r>
    </w:p>
    <w:p>
      <w:pPr>
        <w:pStyle w:val="10"/>
        <w:numPr>
          <w:ilvl w:val="1"/>
          <w:numId w:val="4"/>
        </w:numPr>
        <w:tabs>
          <w:tab w:val="left" w:pos="1427"/>
        </w:tabs>
        <w:spacing w:line="307" w:lineRule="exact"/>
        <w:ind w:left="1427" w:right="55" w:rightChars="25" w:hanging="605"/>
        <w:jc w:val="both"/>
        <w:rPr>
          <w:rFonts w:asciiTheme="minorEastAsia" w:hAnsiTheme="minorEastAsia" w:eastAsiaTheme="minorEastAsia"/>
        </w:rPr>
      </w:pPr>
      <w:r>
        <w:rPr>
          <w:rFonts w:asciiTheme="minorEastAsia" w:hAnsiTheme="minorEastAsia" w:eastAsiaTheme="minorEastAsia"/>
        </w:rPr>
        <w:t>分包</w:t>
      </w:r>
    </w:p>
    <w:p>
      <w:pPr>
        <w:pStyle w:val="69"/>
        <w:numPr>
          <w:ilvl w:val="2"/>
          <w:numId w:val="4"/>
        </w:numPr>
        <w:tabs>
          <w:tab w:val="left" w:pos="1660"/>
        </w:tabs>
        <w:spacing w:before="157" w:line="364" w:lineRule="auto"/>
        <w:ind w:left="340" w:right="55" w:rightChars="25" w:firstLine="480"/>
        <w:jc w:val="both"/>
        <w:rPr>
          <w:rFonts w:asciiTheme="minorEastAsia" w:hAnsiTheme="minorEastAsia" w:eastAsiaTheme="minorEastAsia"/>
          <w:sz w:val="24"/>
        </w:rPr>
      </w:pPr>
      <w:r>
        <w:rPr>
          <w:rFonts w:asciiTheme="minorEastAsia" w:hAnsiTheme="minorEastAsia" w:eastAsiaTheme="minorEastAsia"/>
          <w:spacing w:val="-1"/>
          <w:sz w:val="24"/>
        </w:rPr>
        <w:t>投标人拟在中标后将中标项目的部分非主体、非关键性工作进行分包的，</w:t>
      </w:r>
      <w:r>
        <w:rPr>
          <w:rFonts w:asciiTheme="minorEastAsia" w:hAnsiTheme="minorEastAsia" w:eastAsiaTheme="minorEastAsia"/>
          <w:sz w:val="24"/>
        </w:rPr>
        <w:t>应符合投标人须知前附表规定的分包内容、分包金额和资质要求等限制性条件。</w:t>
      </w:r>
    </w:p>
    <w:p>
      <w:pPr>
        <w:pStyle w:val="10"/>
        <w:numPr>
          <w:ilvl w:val="1"/>
          <w:numId w:val="4"/>
        </w:numPr>
        <w:tabs>
          <w:tab w:val="left" w:pos="1427"/>
        </w:tabs>
        <w:spacing w:line="306" w:lineRule="exact"/>
        <w:ind w:left="1427" w:right="55" w:rightChars="25" w:hanging="605"/>
        <w:jc w:val="both"/>
        <w:rPr>
          <w:rFonts w:asciiTheme="minorEastAsia" w:hAnsiTheme="minorEastAsia" w:eastAsiaTheme="minorEastAsia"/>
        </w:rPr>
      </w:pPr>
      <w:r>
        <w:rPr>
          <w:rFonts w:asciiTheme="minorEastAsia" w:hAnsiTheme="minorEastAsia" w:eastAsiaTheme="minorEastAsia"/>
        </w:rPr>
        <w:t>偏离</w:t>
      </w:r>
    </w:p>
    <w:p>
      <w:pPr>
        <w:pStyle w:val="18"/>
        <w:spacing w:before="160" w:line="362" w:lineRule="auto"/>
        <w:ind w:left="340" w:right="55" w:rightChars="25" w:firstLine="480"/>
        <w:jc w:val="both"/>
        <w:rPr>
          <w:rFonts w:asciiTheme="minorEastAsia" w:hAnsiTheme="minorEastAsia" w:eastAsiaTheme="minorEastAsia"/>
        </w:rPr>
      </w:pPr>
      <w:r>
        <w:rPr>
          <w:rFonts w:asciiTheme="minorEastAsia" w:hAnsiTheme="minorEastAsia" w:eastAsiaTheme="minorEastAsia"/>
          <w:spacing w:val="-5"/>
        </w:rPr>
        <w:t>投标人须知前附表允许投标文件偏离</w:t>
      </w:r>
      <w:r>
        <w:rPr>
          <w:rFonts w:hint="eastAsia" w:asciiTheme="minorEastAsia" w:hAnsiTheme="minorEastAsia" w:eastAsiaTheme="minorEastAsia"/>
          <w:spacing w:val="-5"/>
          <w:lang w:eastAsia="zh-CN"/>
        </w:rPr>
        <w:t>邀标</w:t>
      </w:r>
      <w:r>
        <w:rPr>
          <w:rFonts w:asciiTheme="minorEastAsia" w:hAnsiTheme="minorEastAsia" w:eastAsiaTheme="minorEastAsia"/>
          <w:spacing w:val="-5"/>
        </w:rPr>
        <w:t>文件某些要求的，偏离应当符合</w:t>
      </w:r>
      <w:r>
        <w:rPr>
          <w:rFonts w:hint="eastAsia" w:asciiTheme="minorEastAsia" w:hAnsiTheme="minorEastAsia" w:eastAsiaTheme="minorEastAsia"/>
          <w:spacing w:val="-5"/>
          <w:lang w:eastAsia="zh-CN"/>
        </w:rPr>
        <w:t>邀标</w:t>
      </w:r>
      <w:r>
        <w:rPr>
          <w:rFonts w:asciiTheme="minorEastAsia" w:hAnsiTheme="minorEastAsia" w:eastAsiaTheme="minorEastAsia"/>
          <w:spacing w:val="-5"/>
        </w:rPr>
        <w:t>文件</w:t>
      </w:r>
      <w:r>
        <w:rPr>
          <w:rFonts w:asciiTheme="minorEastAsia" w:hAnsiTheme="minorEastAsia" w:eastAsiaTheme="minorEastAsia"/>
        </w:rPr>
        <w:t>规定的偏离范围和幅度。</w:t>
      </w:r>
    </w:p>
    <w:p>
      <w:pPr>
        <w:pStyle w:val="10"/>
        <w:numPr>
          <w:ilvl w:val="0"/>
          <w:numId w:val="2"/>
        </w:numPr>
        <w:tabs>
          <w:tab w:val="left" w:pos="1185"/>
        </w:tabs>
        <w:spacing w:before="5"/>
        <w:ind w:left="1184" w:right="55" w:rightChars="25" w:hanging="363"/>
        <w:jc w:val="both"/>
        <w:rPr>
          <w:rFonts w:asciiTheme="minorEastAsia" w:hAnsiTheme="minorEastAsia" w:eastAsiaTheme="minorEastAsia"/>
        </w:rPr>
      </w:pPr>
      <w:r>
        <w:rPr>
          <w:rFonts w:hint="eastAsia" w:asciiTheme="minorEastAsia" w:hAnsiTheme="minorEastAsia" w:eastAsiaTheme="minorEastAsia"/>
          <w:lang w:eastAsia="zh-CN"/>
        </w:rPr>
        <w:t>邀标</w:t>
      </w:r>
      <w:r>
        <w:rPr>
          <w:rFonts w:asciiTheme="minorEastAsia" w:hAnsiTheme="minorEastAsia" w:eastAsiaTheme="minorEastAsia"/>
        </w:rPr>
        <w:t>文件</w:t>
      </w:r>
    </w:p>
    <w:p>
      <w:pPr>
        <w:pStyle w:val="69"/>
        <w:numPr>
          <w:ilvl w:val="1"/>
          <w:numId w:val="2"/>
        </w:numPr>
        <w:tabs>
          <w:tab w:val="left" w:pos="1307"/>
        </w:tabs>
        <w:spacing w:before="158" w:line="364" w:lineRule="auto"/>
        <w:ind w:right="55" w:rightChars="25" w:hanging="478"/>
        <w:jc w:val="both"/>
        <w:rPr>
          <w:rFonts w:asciiTheme="minorEastAsia" w:hAnsiTheme="minorEastAsia" w:eastAsiaTheme="minorEastAsia"/>
          <w:spacing w:val="-5"/>
          <w:sz w:val="24"/>
          <w:szCs w:val="24"/>
        </w:rPr>
      </w:pPr>
      <w:r>
        <w:rPr>
          <w:rFonts w:hint="eastAsia" w:asciiTheme="minorEastAsia" w:hAnsiTheme="minorEastAsia" w:eastAsiaTheme="minorEastAsia"/>
          <w:sz w:val="24"/>
          <w:lang w:eastAsia="zh-CN"/>
        </w:rPr>
        <w:t>邀标</w:t>
      </w:r>
      <w:r>
        <w:rPr>
          <w:rFonts w:asciiTheme="minorEastAsia" w:hAnsiTheme="minorEastAsia" w:eastAsiaTheme="minorEastAsia"/>
          <w:spacing w:val="-5"/>
          <w:sz w:val="24"/>
          <w:szCs w:val="24"/>
        </w:rPr>
        <w:t>文件的组成本</w:t>
      </w:r>
      <w:r>
        <w:rPr>
          <w:rFonts w:hint="eastAsia" w:asciiTheme="minorEastAsia" w:hAnsiTheme="minorEastAsia" w:eastAsiaTheme="minorEastAsia"/>
          <w:spacing w:val="-5"/>
          <w:sz w:val="24"/>
          <w:szCs w:val="24"/>
          <w:lang w:eastAsia="zh-CN"/>
        </w:rPr>
        <w:t>邀标</w:t>
      </w:r>
      <w:r>
        <w:rPr>
          <w:rFonts w:asciiTheme="minorEastAsia" w:hAnsiTheme="minorEastAsia" w:eastAsiaTheme="minorEastAsia"/>
          <w:spacing w:val="-5"/>
          <w:sz w:val="24"/>
          <w:szCs w:val="24"/>
        </w:rPr>
        <w:t>文件包括：</w:t>
      </w:r>
    </w:p>
    <w:p>
      <w:pPr>
        <w:pStyle w:val="69"/>
        <w:numPr>
          <w:ilvl w:val="0"/>
          <w:numId w:val="6"/>
        </w:numPr>
        <w:tabs>
          <w:tab w:val="left" w:pos="1421"/>
        </w:tabs>
        <w:spacing w:line="306" w:lineRule="exact"/>
        <w:ind w:right="55" w:rightChars="25"/>
        <w:jc w:val="both"/>
        <w:rPr>
          <w:rFonts w:asciiTheme="minorEastAsia" w:hAnsiTheme="minorEastAsia" w:eastAsiaTheme="minorEastAsia"/>
          <w:sz w:val="24"/>
        </w:rPr>
      </w:pPr>
      <w:r>
        <w:rPr>
          <w:rFonts w:hint="eastAsia" w:asciiTheme="minorEastAsia" w:hAnsiTheme="minorEastAsia" w:eastAsiaTheme="minorEastAsia"/>
          <w:sz w:val="24"/>
          <w:lang w:eastAsia="zh-CN"/>
        </w:rPr>
        <w:t>邀标</w:t>
      </w:r>
      <w:r>
        <w:rPr>
          <w:rFonts w:asciiTheme="minorEastAsia" w:hAnsiTheme="minorEastAsia" w:eastAsiaTheme="minorEastAsia"/>
          <w:sz w:val="24"/>
        </w:rPr>
        <w:t>公告；</w:t>
      </w:r>
    </w:p>
    <w:p>
      <w:pPr>
        <w:pStyle w:val="69"/>
        <w:numPr>
          <w:ilvl w:val="0"/>
          <w:numId w:val="6"/>
        </w:numPr>
        <w:tabs>
          <w:tab w:val="left" w:pos="1421"/>
        </w:tabs>
        <w:spacing w:before="161"/>
        <w:ind w:right="55" w:rightChars="25"/>
        <w:jc w:val="both"/>
        <w:rPr>
          <w:rFonts w:asciiTheme="minorEastAsia" w:hAnsiTheme="minorEastAsia" w:eastAsiaTheme="minorEastAsia"/>
          <w:sz w:val="24"/>
        </w:rPr>
      </w:pPr>
      <w:r>
        <w:rPr>
          <w:rFonts w:asciiTheme="minorEastAsia" w:hAnsiTheme="minorEastAsia" w:eastAsiaTheme="minorEastAsia"/>
          <w:sz w:val="24"/>
        </w:rPr>
        <w:t>投标人须知；</w:t>
      </w:r>
    </w:p>
    <w:p>
      <w:pPr>
        <w:pStyle w:val="69"/>
        <w:numPr>
          <w:ilvl w:val="0"/>
          <w:numId w:val="6"/>
        </w:numPr>
        <w:tabs>
          <w:tab w:val="left" w:pos="1421"/>
        </w:tabs>
        <w:spacing w:before="160"/>
        <w:ind w:right="55" w:rightChars="25"/>
        <w:jc w:val="both"/>
        <w:rPr>
          <w:rFonts w:asciiTheme="minorEastAsia" w:hAnsiTheme="minorEastAsia" w:eastAsiaTheme="minorEastAsia"/>
          <w:sz w:val="24"/>
        </w:rPr>
      </w:pPr>
      <w:r>
        <w:rPr>
          <w:rFonts w:asciiTheme="minorEastAsia" w:hAnsiTheme="minorEastAsia" w:eastAsiaTheme="minorEastAsia"/>
          <w:sz w:val="24"/>
        </w:rPr>
        <w:t>评标办法；</w:t>
      </w:r>
    </w:p>
    <w:p>
      <w:pPr>
        <w:pStyle w:val="69"/>
        <w:numPr>
          <w:ilvl w:val="0"/>
          <w:numId w:val="6"/>
        </w:numPr>
        <w:tabs>
          <w:tab w:val="left" w:pos="1421"/>
        </w:tabs>
        <w:spacing w:before="158"/>
        <w:ind w:right="55" w:rightChars="25"/>
        <w:jc w:val="both"/>
        <w:rPr>
          <w:rFonts w:asciiTheme="minorEastAsia" w:hAnsiTheme="minorEastAsia" w:eastAsiaTheme="minorEastAsia"/>
          <w:sz w:val="24"/>
        </w:rPr>
      </w:pPr>
      <w:r>
        <w:rPr>
          <w:rFonts w:asciiTheme="minorEastAsia" w:hAnsiTheme="minorEastAsia" w:eastAsiaTheme="minorEastAsia"/>
          <w:sz w:val="24"/>
        </w:rPr>
        <w:t>合同条款及格式；</w:t>
      </w:r>
    </w:p>
    <w:p>
      <w:pPr>
        <w:pStyle w:val="69"/>
        <w:numPr>
          <w:ilvl w:val="0"/>
          <w:numId w:val="6"/>
        </w:numPr>
        <w:tabs>
          <w:tab w:val="left" w:pos="1421"/>
        </w:tabs>
        <w:spacing w:before="161"/>
        <w:ind w:right="55" w:rightChars="25"/>
        <w:jc w:val="both"/>
        <w:rPr>
          <w:rFonts w:asciiTheme="minorEastAsia" w:hAnsiTheme="minorEastAsia" w:eastAsiaTheme="minorEastAsia"/>
          <w:sz w:val="24"/>
        </w:rPr>
      </w:pPr>
      <w:r>
        <w:rPr>
          <w:rFonts w:asciiTheme="minorEastAsia" w:hAnsiTheme="minorEastAsia" w:eastAsiaTheme="minorEastAsia"/>
          <w:sz w:val="24"/>
        </w:rPr>
        <w:t>发包人提供的资料和条件；</w:t>
      </w:r>
    </w:p>
    <w:p>
      <w:pPr>
        <w:pStyle w:val="69"/>
        <w:numPr>
          <w:ilvl w:val="0"/>
          <w:numId w:val="6"/>
        </w:numPr>
        <w:tabs>
          <w:tab w:val="left" w:pos="1421"/>
        </w:tabs>
        <w:spacing w:before="158"/>
        <w:ind w:right="55" w:rightChars="25"/>
        <w:jc w:val="both"/>
        <w:rPr>
          <w:rFonts w:asciiTheme="minorEastAsia" w:hAnsiTheme="minorEastAsia" w:eastAsiaTheme="minorEastAsia"/>
          <w:sz w:val="24"/>
        </w:rPr>
      </w:pPr>
      <w:r>
        <w:rPr>
          <w:rFonts w:asciiTheme="minorEastAsia" w:hAnsiTheme="minorEastAsia" w:eastAsiaTheme="minorEastAsia"/>
          <w:sz w:val="24"/>
        </w:rPr>
        <w:t>投标文件格式；</w:t>
      </w:r>
    </w:p>
    <w:p>
      <w:pPr>
        <w:pStyle w:val="69"/>
        <w:numPr>
          <w:ilvl w:val="0"/>
          <w:numId w:val="6"/>
        </w:numPr>
        <w:tabs>
          <w:tab w:val="left" w:pos="1421"/>
        </w:tabs>
        <w:spacing w:before="160" w:line="360" w:lineRule="auto"/>
        <w:ind w:right="55" w:rightChars="25"/>
        <w:jc w:val="both"/>
        <w:rPr>
          <w:rFonts w:asciiTheme="minorEastAsia" w:hAnsiTheme="minorEastAsia" w:eastAsiaTheme="minorEastAsia"/>
          <w:sz w:val="10"/>
        </w:rPr>
      </w:pPr>
      <w:r>
        <w:rPr>
          <w:rFonts w:asciiTheme="minorEastAsia" w:hAnsiTheme="minorEastAsia" w:eastAsiaTheme="minorEastAsia"/>
          <w:sz w:val="24"/>
        </w:rPr>
        <w:t>投标人须知前附表规定的其他资料。</w:t>
      </w:r>
    </w:p>
    <w:p>
      <w:pPr>
        <w:pStyle w:val="18"/>
        <w:spacing w:before="66" w:line="360" w:lineRule="auto"/>
        <w:ind w:left="340" w:right="55" w:rightChars="25" w:firstLine="480"/>
        <w:jc w:val="both"/>
        <w:rPr>
          <w:rFonts w:asciiTheme="minorEastAsia" w:hAnsiTheme="minorEastAsia" w:eastAsiaTheme="minorEastAsia"/>
        </w:rPr>
      </w:pPr>
      <w:r>
        <w:rPr>
          <w:rFonts w:asciiTheme="minorEastAsia" w:hAnsiTheme="minorEastAsia" w:eastAsiaTheme="minorEastAsia"/>
          <w:spacing w:val="-10"/>
        </w:rPr>
        <w:t xml:space="preserve">根据本章第 </w:t>
      </w:r>
      <w:r>
        <w:rPr>
          <w:rFonts w:asciiTheme="minorEastAsia" w:hAnsiTheme="minorEastAsia" w:eastAsiaTheme="minorEastAsia"/>
        </w:rPr>
        <w:t>1.10</w:t>
      </w:r>
      <w:r>
        <w:rPr>
          <w:rFonts w:asciiTheme="minorEastAsia" w:hAnsiTheme="minorEastAsia" w:eastAsiaTheme="minorEastAsia"/>
          <w:spacing w:val="-24"/>
        </w:rPr>
        <w:t xml:space="preserve"> 款、第 </w:t>
      </w:r>
      <w:r>
        <w:rPr>
          <w:rFonts w:asciiTheme="minorEastAsia" w:hAnsiTheme="minorEastAsia" w:eastAsiaTheme="minorEastAsia"/>
        </w:rPr>
        <w:t>2.2</w:t>
      </w:r>
      <w:r>
        <w:rPr>
          <w:rFonts w:asciiTheme="minorEastAsia" w:hAnsiTheme="minorEastAsia" w:eastAsiaTheme="minorEastAsia"/>
          <w:spacing w:val="-24"/>
        </w:rPr>
        <w:t xml:space="preserve"> 款和第 </w:t>
      </w:r>
      <w:r>
        <w:rPr>
          <w:rFonts w:asciiTheme="minorEastAsia" w:hAnsiTheme="minorEastAsia" w:eastAsiaTheme="minorEastAsia"/>
        </w:rPr>
        <w:t>2.3</w:t>
      </w:r>
      <w:r>
        <w:rPr>
          <w:rFonts w:asciiTheme="minorEastAsia" w:hAnsiTheme="minorEastAsia" w:eastAsiaTheme="minorEastAsia"/>
          <w:spacing w:val="-9"/>
        </w:rPr>
        <w:t xml:space="preserve"> 款对</w:t>
      </w:r>
      <w:r>
        <w:rPr>
          <w:rFonts w:hint="eastAsia" w:asciiTheme="minorEastAsia" w:hAnsiTheme="minorEastAsia" w:eastAsiaTheme="minorEastAsia"/>
          <w:spacing w:val="-9"/>
          <w:lang w:eastAsia="zh-CN"/>
        </w:rPr>
        <w:t>邀标</w:t>
      </w:r>
      <w:r>
        <w:rPr>
          <w:rFonts w:asciiTheme="minorEastAsia" w:hAnsiTheme="minorEastAsia" w:eastAsiaTheme="minorEastAsia"/>
          <w:spacing w:val="-9"/>
        </w:rPr>
        <w:t>文件所作的澄清、修改，构成</w:t>
      </w:r>
      <w:r>
        <w:rPr>
          <w:rFonts w:hint="eastAsia" w:asciiTheme="minorEastAsia" w:hAnsiTheme="minorEastAsia" w:eastAsiaTheme="minorEastAsia"/>
          <w:spacing w:val="-9"/>
          <w:lang w:eastAsia="zh-CN"/>
        </w:rPr>
        <w:t>邀标</w:t>
      </w:r>
      <w:r>
        <w:rPr>
          <w:rFonts w:asciiTheme="minorEastAsia" w:hAnsiTheme="minorEastAsia" w:eastAsiaTheme="minorEastAsia"/>
        </w:rPr>
        <w:t>文件的组成部分。</w:t>
      </w:r>
    </w:p>
    <w:p>
      <w:pPr>
        <w:pStyle w:val="10"/>
        <w:numPr>
          <w:ilvl w:val="1"/>
          <w:numId w:val="2"/>
        </w:numPr>
        <w:tabs>
          <w:tab w:val="left" w:pos="1307"/>
        </w:tabs>
        <w:spacing w:before="5"/>
        <w:ind w:left="1307" w:right="55" w:rightChars="25"/>
        <w:jc w:val="both"/>
        <w:rPr>
          <w:rFonts w:asciiTheme="minorEastAsia" w:hAnsiTheme="minorEastAsia" w:eastAsiaTheme="minorEastAsia"/>
        </w:rPr>
      </w:pPr>
      <w:r>
        <w:rPr>
          <w:rFonts w:hint="eastAsia" w:asciiTheme="minorEastAsia" w:hAnsiTheme="minorEastAsia" w:eastAsiaTheme="minorEastAsia"/>
          <w:lang w:eastAsia="zh-CN"/>
        </w:rPr>
        <w:t>邀标</w:t>
      </w:r>
      <w:r>
        <w:rPr>
          <w:rFonts w:asciiTheme="minorEastAsia" w:hAnsiTheme="minorEastAsia" w:eastAsiaTheme="minorEastAsia"/>
        </w:rPr>
        <w:t>文件的澄清</w:t>
      </w:r>
    </w:p>
    <w:p>
      <w:pPr>
        <w:pStyle w:val="69"/>
        <w:tabs>
          <w:tab w:val="left" w:pos="1540"/>
        </w:tabs>
        <w:spacing w:before="158" w:line="364" w:lineRule="auto"/>
        <w:ind w:right="55" w:rightChars="25"/>
        <w:jc w:val="both"/>
        <w:rPr>
          <w:rFonts w:asciiTheme="minorEastAsia" w:hAnsiTheme="minorEastAsia" w:eastAsiaTheme="minorEastAsia"/>
          <w:sz w:val="24"/>
        </w:rPr>
      </w:pPr>
      <w:r>
        <w:rPr>
          <w:rFonts w:hint="eastAsia" w:asciiTheme="minorEastAsia" w:hAnsiTheme="minorEastAsia" w:eastAsiaTheme="minorEastAsia"/>
          <w:spacing w:val="-6"/>
          <w:sz w:val="24"/>
          <w:lang w:val="en-US"/>
        </w:rPr>
        <w:t xml:space="preserve">2.2.1 </w:t>
      </w:r>
      <w:r>
        <w:rPr>
          <w:rFonts w:asciiTheme="minorEastAsia" w:hAnsiTheme="minorEastAsia" w:eastAsiaTheme="minorEastAsia"/>
          <w:spacing w:val="-6"/>
          <w:sz w:val="24"/>
        </w:rPr>
        <w:t>投标人应仔细阅读和检查</w:t>
      </w:r>
      <w:r>
        <w:rPr>
          <w:rFonts w:hint="eastAsia" w:asciiTheme="minorEastAsia" w:hAnsiTheme="minorEastAsia" w:eastAsiaTheme="minorEastAsia"/>
          <w:spacing w:val="-6"/>
          <w:sz w:val="24"/>
          <w:lang w:eastAsia="zh-CN"/>
        </w:rPr>
        <w:t>邀标</w:t>
      </w:r>
      <w:r>
        <w:rPr>
          <w:rFonts w:asciiTheme="minorEastAsia" w:hAnsiTheme="minorEastAsia" w:eastAsiaTheme="minorEastAsia"/>
          <w:spacing w:val="-6"/>
          <w:sz w:val="24"/>
        </w:rPr>
        <w:t>文件的全部内容。如发现缺页或附件不全，应</w:t>
      </w:r>
      <w:r>
        <w:rPr>
          <w:rFonts w:asciiTheme="minorEastAsia" w:hAnsiTheme="minorEastAsia" w:eastAsiaTheme="minorEastAsia"/>
          <w:spacing w:val="-9"/>
          <w:sz w:val="24"/>
        </w:rPr>
        <w:t>及时向</w:t>
      </w:r>
      <w:r>
        <w:rPr>
          <w:rFonts w:hint="eastAsia" w:asciiTheme="minorEastAsia" w:hAnsiTheme="minorEastAsia" w:eastAsiaTheme="minorEastAsia"/>
          <w:spacing w:val="-9"/>
          <w:sz w:val="24"/>
          <w:lang w:eastAsia="zh-CN"/>
        </w:rPr>
        <w:t>邀标</w:t>
      </w:r>
      <w:r>
        <w:rPr>
          <w:rFonts w:asciiTheme="minorEastAsia" w:hAnsiTheme="minorEastAsia" w:eastAsiaTheme="minorEastAsia"/>
          <w:spacing w:val="-9"/>
          <w:sz w:val="24"/>
        </w:rPr>
        <w:t>人提出，以便补齐。如有疑问，应在投标人须知前附表规定的时间前以书面</w:t>
      </w:r>
      <w:r>
        <w:rPr>
          <w:rFonts w:asciiTheme="minorEastAsia" w:hAnsiTheme="minorEastAsia" w:eastAsiaTheme="minorEastAsia"/>
          <w:sz w:val="24"/>
        </w:rPr>
        <w:t>形式（包括信函、电报、传真等可以有形地表现所载内容的形式，下同</w:t>
      </w:r>
      <w:r>
        <w:rPr>
          <w:rFonts w:asciiTheme="minorEastAsia" w:hAnsiTheme="minorEastAsia" w:eastAsiaTheme="minorEastAsia"/>
          <w:spacing w:val="-120"/>
          <w:sz w:val="24"/>
        </w:rPr>
        <w:t>）</w:t>
      </w:r>
      <w:r>
        <w:rPr>
          <w:rFonts w:asciiTheme="minorEastAsia" w:hAnsiTheme="minorEastAsia" w:eastAsiaTheme="minorEastAsia"/>
          <w:spacing w:val="-3"/>
          <w:sz w:val="24"/>
        </w:rPr>
        <w:t>，要求</w:t>
      </w:r>
      <w:r>
        <w:rPr>
          <w:rFonts w:hint="eastAsia" w:asciiTheme="minorEastAsia" w:hAnsiTheme="minorEastAsia" w:eastAsiaTheme="minorEastAsia"/>
          <w:spacing w:val="-3"/>
          <w:sz w:val="24"/>
          <w:lang w:eastAsia="zh-CN"/>
        </w:rPr>
        <w:t>邀标</w:t>
      </w:r>
      <w:r>
        <w:rPr>
          <w:rFonts w:asciiTheme="minorEastAsia" w:hAnsiTheme="minorEastAsia" w:eastAsiaTheme="minorEastAsia"/>
          <w:spacing w:val="-3"/>
          <w:sz w:val="24"/>
        </w:rPr>
        <w:t>人</w:t>
      </w:r>
      <w:r>
        <w:rPr>
          <w:rFonts w:asciiTheme="minorEastAsia" w:hAnsiTheme="minorEastAsia" w:eastAsiaTheme="minorEastAsia"/>
          <w:sz w:val="24"/>
        </w:rPr>
        <w:t>对</w:t>
      </w:r>
      <w:r>
        <w:rPr>
          <w:rFonts w:hint="eastAsia" w:asciiTheme="minorEastAsia" w:hAnsiTheme="minorEastAsia" w:eastAsiaTheme="minorEastAsia"/>
          <w:sz w:val="24"/>
          <w:lang w:eastAsia="zh-CN"/>
        </w:rPr>
        <w:t>邀标</w:t>
      </w:r>
      <w:r>
        <w:rPr>
          <w:rFonts w:asciiTheme="minorEastAsia" w:hAnsiTheme="minorEastAsia" w:eastAsiaTheme="minorEastAsia"/>
          <w:sz w:val="24"/>
        </w:rPr>
        <w:t>文件予以澄清。</w:t>
      </w:r>
    </w:p>
    <w:p>
      <w:pPr>
        <w:pStyle w:val="69"/>
        <w:tabs>
          <w:tab w:val="left" w:pos="1540"/>
        </w:tabs>
        <w:spacing w:line="364" w:lineRule="auto"/>
        <w:ind w:right="55" w:rightChars="25"/>
        <w:jc w:val="both"/>
        <w:rPr>
          <w:rFonts w:asciiTheme="minorEastAsia" w:hAnsiTheme="minorEastAsia" w:eastAsiaTheme="minorEastAsia"/>
          <w:sz w:val="24"/>
        </w:rPr>
      </w:pPr>
      <w:r>
        <w:rPr>
          <w:rFonts w:hint="eastAsia" w:asciiTheme="minorEastAsia" w:hAnsiTheme="minorEastAsia" w:eastAsiaTheme="minorEastAsia"/>
          <w:spacing w:val="-5"/>
          <w:sz w:val="24"/>
          <w:lang w:val="en-US"/>
        </w:rPr>
        <w:t>2.2.2</w:t>
      </w:r>
      <w:r>
        <w:rPr>
          <w:rFonts w:hint="eastAsia" w:asciiTheme="minorEastAsia" w:hAnsiTheme="minorEastAsia" w:eastAsiaTheme="minorEastAsia"/>
          <w:spacing w:val="-5"/>
          <w:sz w:val="24"/>
          <w:lang w:eastAsia="zh-CN"/>
        </w:rPr>
        <w:t>邀标</w:t>
      </w:r>
      <w:r>
        <w:rPr>
          <w:rFonts w:asciiTheme="minorEastAsia" w:hAnsiTheme="minorEastAsia" w:eastAsiaTheme="minorEastAsia"/>
          <w:spacing w:val="-5"/>
          <w:sz w:val="24"/>
        </w:rPr>
        <w:t>文件的澄清以书面形式发给所有购买</w:t>
      </w:r>
      <w:r>
        <w:rPr>
          <w:rFonts w:hint="eastAsia" w:asciiTheme="minorEastAsia" w:hAnsiTheme="minorEastAsia" w:eastAsiaTheme="minorEastAsia"/>
          <w:spacing w:val="-5"/>
          <w:sz w:val="24"/>
          <w:lang w:eastAsia="zh-CN"/>
        </w:rPr>
        <w:t>邀标</w:t>
      </w:r>
      <w:r>
        <w:rPr>
          <w:rFonts w:asciiTheme="minorEastAsia" w:hAnsiTheme="minorEastAsia" w:eastAsiaTheme="minorEastAsia"/>
          <w:spacing w:val="-5"/>
          <w:sz w:val="24"/>
        </w:rPr>
        <w:t>文件的投标人，但不指明澄清</w:t>
      </w:r>
      <w:r>
        <w:rPr>
          <w:rFonts w:asciiTheme="minorEastAsia" w:hAnsiTheme="minorEastAsia" w:eastAsiaTheme="minorEastAsia"/>
          <w:spacing w:val="-2"/>
          <w:sz w:val="24"/>
        </w:rPr>
        <w:t xml:space="preserve">问题的来源。澄清发出的时间距投标人须知前附表规定的投标截止时间不足 </w:t>
      </w:r>
      <w:r>
        <w:rPr>
          <w:rFonts w:asciiTheme="minorEastAsia" w:hAnsiTheme="minorEastAsia" w:eastAsiaTheme="minorEastAsia"/>
          <w:sz w:val="24"/>
        </w:rPr>
        <w:t>15</w:t>
      </w:r>
      <w:r>
        <w:rPr>
          <w:rFonts w:asciiTheme="minorEastAsia" w:hAnsiTheme="minorEastAsia" w:eastAsiaTheme="minorEastAsia"/>
          <w:spacing w:val="-17"/>
          <w:sz w:val="24"/>
        </w:rPr>
        <w:t xml:space="preserve"> 天的，</w:t>
      </w:r>
      <w:r>
        <w:rPr>
          <w:rFonts w:asciiTheme="minorEastAsia" w:hAnsiTheme="minorEastAsia" w:eastAsiaTheme="minorEastAsia"/>
          <w:spacing w:val="-7"/>
          <w:sz w:val="24"/>
        </w:rPr>
        <w:t>并且澄清内容影响投标文件编制的，将书面通知所有购买</w:t>
      </w:r>
      <w:r>
        <w:rPr>
          <w:rFonts w:hint="eastAsia" w:asciiTheme="minorEastAsia" w:hAnsiTheme="minorEastAsia" w:eastAsiaTheme="minorEastAsia"/>
          <w:spacing w:val="-7"/>
          <w:sz w:val="24"/>
          <w:lang w:eastAsia="zh-CN"/>
        </w:rPr>
        <w:t>邀标</w:t>
      </w:r>
      <w:r>
        <w:rPr>
          <w:rFonts w:asciiTheme="minorEastAsia" w:hAnsiTheme="minorEastAsia" w:eastAsiaTheme="minorEastAsia"/>
          <w:spacing w:val="-7"/>
          <w:sz w:val="24"/>
        </w:rPr>
        <w:t>文件的投标人相应延长投</w:t>
      </w:r>
      <w:r>
        <w:rPr>
          <w:rFonts w:asciiTheme="minorEastAsia" w:hAnsiTheme="minorEastAsia" w:eastAsiaTheme="minorEastAsia"/>
          <w:sz w:val="24"/>
        </w:rPr>
        <w:t>标截止时间。</w:t>
      </w:r>
    </w:p>
    <w:p>
      <w:pPr>
        <w:pStyle w:val="69"/>
        <w:tabs>
          <w:tab w:val="left" w:pos="1540"/>
        </w:tabs>
        <w:spacing w:line="362" w:lineRule="auto"/>
        <w:ind w:right="55" w:rightChars="25"/>
        <w:jc w:val="both"/>
        <w:rPr>
          <w:rFonts w:asciiTheme="minorEastAsia" w:hAnsiTheme="minorEastAsia" w:eastAsiaTheme="minorEastAsia"/>
          <w:sz w:val="24"/>
        </w:rPr>
      </w:pPr>
      <w:r>
        <w:rPr>
          <w:rFonts w:hint="eastAsia" w:asciiTheme="minorEastAsia" w:hAnsiTheme="minorEastAsia" w:eastAsiaTheme="minorEastAsia"/>
          <w:spacing w:val="-11"/>
          <w:sz w:val="24"/>
          <w:lang w:val="en-US"/>
        </w:rPr>
        <w:t>2.2.3</w:t>
      </w:r>
      <w:r>
        <w:rPr>
          <w:rFonts w:asciiTheme="minorEastAsia" w:hAnsiTheme="minorEastAsia" w:eastAsiaTheme="minorEastAsia"/>
          <w:spacing w:val="-11"/>
          <w:sz w:val="24"/>
        </w:rPr>
        <w:t>投标人在收到澄清后，应在投标人须知前附表规定的时间内以书面形式通知</w:t>
      </w:r>
      <w:r>
        <w:rPr>
          <w:rFonts w:hint="eastAsia" w:asciiTheme="minorEastAsia" w:hAnsiTheme="minorEastAsia" w:eastAsiaTheme="minorEastAsia"/>
          <w:sz w:val="24"/>
          <w:lang w:eastAsia="zh-CN"/>
        </w:rPr>
        <w:t>邀标</w:t>
      </w:r>
      <w:r>
        <w:rPr>
          <w:rFonts w:asciiTheme="minorEastAsia" w:hAnsiTheme="minorEastAsia" w:eastAsiaTheme="minorEastAsia"/>
          <w:sz w:val="24"/>
        </w:rPr>
        <w:t>人，确认已收到该澄清。</w:t>
      </w:r>
    </w:p>
    <w:p>
      <w:pPr>
        <w:pStyle w:val="10"/>
        <w:numPr>
          <w:ilvl w:val="1"/>
          <w:numId w:val="2"/>
        </w:numPr>
        <w:tabs>
          <w:tab w:val="left" w:pos="1307"/>
        </w:tabs>
        <w:spacing w:before="3"/>
        <w:ind w:left="1307" w:right="55" w:rightChars="25"/>
        <w:jc w:val="both"/>
        <w:rPr>
          <w:rFonts w:asciiTheme="minorEastAsia" w:hAnsiTheme="minorEastAsia" w:eastAsiaTheme="minorEastAsia"/>
        </w:rPr>
      </w:pPr>
      <w:r>
        <w:rPr>
          <w:rFonts w:hint="eastAsia" w:asciiTheme="minorEastAsia" w:hAnsiTheme="minorEastAsia" w:eastAsiaTheme="minorEastAsia"/>
          <w:lang w:eastAsia="zh-CN"/>
        </w:rPr>
        <w:t>邀标</w:t>
      </w:r>
      <w:r>
        <w:rPr>
          <w:rFonts w:asciiTheme="minorEastAsia" w:hAnsiTheme="minorEastAsia" w:eastAsiaTheme="minorEastAsia"/>
        </w:rPr>
        <w:t>文件的修改</w:t>
      </w:r>
    </w:p>
    <w:p>
      <w:pPr>
        <w:pStyle w:val="69"/>
        <w:tabs>
          <w:tab w:val="left" w:pos="1540"/>
        </w:tabs>
        <w:spacing w:before="158" w:line="364" w:lineRule="auto"/>
        <w:ind w:left="240" w:leftChars="109" w:right="55" w:rightChars="25" w:firstLine="476" w:firstLineChars="200"/>
        <w:jc w:val="both"/>
        <w:rPr>
          <w:rFonts w:asciiTheme="minorEastAsia" w:hAnsiTheme="minorEastAsia" w:eastAsiaTheme="minorEastAsia"/>
          <w:sz w:val="24"/>
        </w:rPr>
      </w:pPr>
      <w:r>
        <w:rPr>
          <w:rFonts w:hint="eastAsia" w:asciiTheme="minorEastAsia" w:hAnsiTheme="minorEastAsia" w:eastAsiaTheme="minorEastAsia"/>
          <w:spacing w:val="-1"/>
          <w:sz w:val="24"/>
          <w:lang w:val="en-US"/>
        </w:rPr>
        <w:t xml:space="preserve">2.3.1 </w:t>
      </w:r>
      <w:r>
        <w:rPr>
          <w:rFonts w:hint="eastAsia" w:asciiTheme="minorEastAsia" w:hAnsiTheme="minorEastAsia" w:eastAsiaTheme="minorEastAsia"/>
          <w:spacing w:val="-1"/>
          <w:sz w:val="24"/>
          <w:lang w:eastAsia="zh-CN"/>
        </w:rPr>
        <w:t>邀标</w:t>
      </w:r>
      <w:r>
        <w:rPr>
          <w:rFonts w:asciiTheme="minorEastAsia" w:hAnsiTheme="minorEastAsia" w:eastAsiaTheme="minorEastAsia"/>
          <w:spacing w:val="-1"/>
          <w:sz w:val="24"/>
        </w:rPr>
        <w:t>人可以书面形式修改</w:t>
      </w:r>
      <w:r>
        <w:rPr>
          <w:rFonts w:hint="eastAsia" w:asciiTheme="minorEastAsia" w:hAnsiTheme="minorEastAsia" w:eastAsiaTheme="minorEastAsia"/>
          <w:spacing w:val="-1"/>
          <w:sz w:val="24"/>
          <w:lang w:eastAsia="zh-CN"/>
        </w:rPr>
        <w:t>邀标</w:t>
      </w:r>
      <w:r>
        <w:rPr>
          <w:rFonts w:asciiTheme="minorEastAsia" w:hAnsiTheme="minorEastAsia" w:eastAsiaTheme="minorEastAsia"/>
          <w:spacing w:val="-1"/>
          <w:sz w:val="24"/>
        </w:rPr>
        <w:t>文件，并通知所有已购买</w:t>
      </w:r>
      <w:r>
        <w:rPr>
          <w:rFonts w:hint="eastAsia" w:asciiTheme="minorEastAsia" w:hAnsiTheme="minorEastAsia" w:eastAsiaTheme="minorEastAsia"/>
          <w:spacing w:val="-1"/>
          <w:sz w:val="24"/>
          <w:lang w:eastAsia="zh-CN"/>
        </w:rPr>
        <w:t>邀标</w:t>
      </w:r>
      <w:r>
        <w:rPr>
          <w:rFonts w:asciiTheme="minorEastAsia" w:hAnsiTheme="minorEastAsia" w:eastAsiaTheme="minorEastAsia"/>
          <w:spacing w:val="-1"/>
          <w:sz w:val="24"/>
        </w:rPr>
        <w:t>文件的投标人。</w:t>
      </w:r>
      <w:r>
        <w:rPr>
          <w:rFonts w:asciiTheme="minorEastAsia" w:hAnsiTheme="minorEastAsia" w:eastAsiaTheme="minorEastAsia"/>
          <w:spacing w:val="-2"/>
          <w:sz w:val="24"/>
        </w:rPr>
        <w:t>修改</w:t>
      </w:r>
      <w:r>
        <w:rPr>
          <w:rFonts w:hint="eastAsia" w:asciiTheme="minorEastAsia" w:hAnsiTheme="minorEastAsia" w:eastAsiaTheme="minorEastAsia"/>
          <w:spacing w:val="-2"/>
          <w:sz w:val="24"/>
          <w:lang w:eastAsia="zh-CN"/>
        </w:rPr>
        <w:t>邀标</w:t>
      </w:r>
      <w:r>
        <w:rPr>
          <w:rFonts w:asciiTheme="minorEastAsia" w:hAnsiTheme="minorEastAsia" w:eastAsiaTheme="minorEastAsia"/>
          <w:spacing w:val="-2"/>
          <w:sz w:val="24"/>
        </w:rPr>
        <w:t xml:space="preserve">文件的时间距投标人须知前附表规定的投标截止时间不足 </w:t>
      </w:r>
      <w:r>
        <w:rPr>
          <w:rFonts w:asciiTheme="minorEastAsia" w:hAnsiTheme="minorEastAsia" w:eastAsiaTheme="minorEastAsia"/>
          <w:sz w:val="24"/>
        </w:rPr>
        <w:t>15</w:t>
      </w:r>
      <w:r>
        <w:rPr>
          <w:rFonts w:asciiTheme="minorEastAsia" w:hAnsiTheme="minorEastAsia" w:eastAsiaTheme="minorEastAsia"/>
          <w:spacing w:val="-8"/>
          <w:sz w:val="24"/>
        </w:rPr>
        <w:t xml:space="preserve"> 天的，并且澄清</w:t>
      </w:r>
      <w:r>
        <w:rPr>
          <w:rFonts w:asciiTheme="minorEastAsia" w:hAnsiTheme="minorEastAsia" w:eastAsiaTheme="minorEastAsia"/>
          <w:spacing w:val="-14"/>
          <w:sz w:val="24"/>
        </w:rPr>
        <w:t>内容影响投标文件编制的，将书面通知所有购买</w:t>
      </w:r>
      <w:r>
        <w:rPr>
          <w:rFonts w:hint="eastAsia" w:asciiTheme="minorEastAsia" w:hAnsiTheme="minorEastAsia" w:eastAsiaTheme="minorEastAsia"/>
          <w:spacing w:val="-14"/>
          <w:sz w:val="24"/>
          <w:lang w:eastAsia="zh-CN"/>
        </w:rPr>
        <w:t>邀标</w:t>
      </w:r>
      <w:r>
        <w:rPr>
          <w:rFonts w:asciiTheme="minorEastAsia" w:hAnsiTheme="minorEastAsia" w:eastAsiaTheme="minorEastAsia"/>
          <w:spacing w:val="-14"/>
          <w:sz w:val="24"/>
        </w:rPr>
        <w:t>文件的投标人相应延长投标截止时间。</w:t>
      </w:r>
    </w:p>
    <w:p>
      <w:pPr>
        <w:pStyle w:val="69"/>
        <w:tabs>
          <w:tab w:val="left" w:pos="1540"/>
        </w:tabs>
        <w:spacing w:line="364" w:lineRule="auto"/>
        <w:ind w:right="55" w:rightChars="25"/>
        <w:jc w:val="both"/>
        <w:rPr>
          <w:rFonts w:asciiTheme="minorEastAsia" w:hAnsiTheme="minorEastAsia" w:eastAsiaTheme="minorEastAsia"/>
          <w:sz w:val="24"/>
        </w:rPr>
      </w:pPr>
      <w:r>
        <w:rPr>
          <w:rFonts w:hint="eastAsia" w:asciiTheme="minorEastAsia" w:hAnsiTheme="minorEastAsia" w:eastAsiaTheme="minorEastAsia"/>
          <w:spacing w:val="-10"/>
          <w:sz w:val="24"/>
          <w:lang w:val="en-US"/>
        </w:rPr>
        <w:t xml:space="preserve">2.3.2 </w:t>
      </w:r>
      <w:r>
        <w:rPr>
          <w:rFonts w:asciiTheme="minorEastAsia" w:hAnsiTheme="minorEastAsia" w:eastAsiaTheme="minorEastAsia"/>
          <w:spacing w:val="-10"/>
          <w:sz w:val="24"/>
        </w:rPr>
        <w:t>投标人收到修改内容后，应在投标人须知前附表规定的时间内以书面形式通</w:t>
      </w:r>
      <w:r>
        <w:rPr>
          <w:rFonts w:asciiTheme="minorEastAsia" w:hAnsiTheme="minorEastAsia" w:eastAsiaTheme="minorEastAsia"/>
          <w:sz w:val="24"/>
        </w:rPr>
        <w:t>知</w:t>
      </w:r>
      <w:r>
        <w:rPr>
          <w:rFonts w:hint="eastAsia" w:asciiTheme="minorEastAsia" w:hAnsiTheme="minorEastAsia" w:eastAsiaTheme="minorEastAsia"/>
          <w:sz w:val="24"/>
          <w:lang w:eastAsia="zh-CN"/>
        </w:rPr>
        <w:t>邀标</w:t>
      </w:r>
      <w:r>
        <w:rPr>
          <w:rFonts w:asciiTheme="minorEastAsia" w:hAnsiTheme="minorEastAsia" w:eastAsiaTheme="minorEastAsia"/>
          <w:sz w:val="24"/>
        </w:rPr>
        <w:t>人，确认已收到该修改。</w:t>
      </w:r>
    </w:p>
    <w:p>
      <w:pPr>
        <w:pStyle w:val="10"/>
        <w:numPr>
          <w:ilvl w:val="0"/>
          <w:numId w:val="2"/>
        </w:numPr>
        <w:tabs>
          <w:tab w:val="left" w:pos="1185"/>
        </w:tabs>
        <w:spacing w:line="306" w:lineRule="exact"/>
        <w:ind w:left="1184" w:right="55" w:rightChars="25" w:hanging="363"/>
        <w:jc w:val="both"/>
        <w:rPr>
          <w:rFonts w:asciiTheme="minorEastAsia" w:hAnsiTheme="minorEastAsia" w:eastAsiaTheme="minorEastAsia"/>
        </w:rPr>
      </w:pPr>
      <w:r>
        <w:rPr>
          <w:rFonts w:asciiTheme="minorEastAsia" w:hAnsiTheme="minorEastAsia" w:eastAsiaTheme="minorEastAsia"/>
        </w:rPr>
        <w:t>投标文件</w:t>
      </w:r>
    </w:p>
    <w:p>
      <w:pPr>
        <w:pStyle w:val="10"/>
        <w:numPr>
          <w:ilvl w:val="1"/>
          <w:numId w:val="2"/>
        </w:numPr>
        <w:tabs>
          <w:tab w:val="left" w:pos="1307"/>
        </w:tabs>
        <w:spacing w:before="158"/>
        <w:ind w:left="1307" w:right="55" w:rightChars="25"/>
        <w:jc w:val="both"/>
        <w:rPr>
          <w:rFonts w:asciiTheme="minorEastAsia" w:hAnsiTheme="minorEastAsia" w:eastAsiaTheme="minorEastAsia"/>
        </w:rPr>
      </w:pPr>
      <w:r>
        <w:rPr>
          <w:rFonts w:asciiTheme="minorEastAsia" w:hAnsiTheme="minorEastAsia" w:eastAsiaTheme="minorEastAsia"/>
          <w:w w:val="95"/>
        </w:rPr>
        <w:t>投标文件的组成</w:t>
      </w:r>
    </w:p>
    <w:p>
      <w:pPr>
        <w:pStyle w:val="69"/>
        <w:tabs>
          <w:tab w:val="left" w:pos="1540"/>
        </w:tabs>
        <w:spacing w:before="158" w:line="360" w:lineRule="auto"/>
        <w:ind w:left="822" w:right="55" w:rightChars="25" w:firstLine="0"/>
        <w:jc w:val="both"/>
        <w:rPr>
          <w:rFonts w:asciiTheme="minorEastAsia" w:hAnsiTheme="minorEastAsia" w:eastAsiaTheme="minorEastAsia"/>
          <w:spacing w:val="-2"/>
          <w:sz w:val="24"/>
        </w:rPr>
      </w:pPr>
      <w:r>
        <w:rPr>
          <w:rFonts w:hint="eastAsia" w:asciiTheme="minorEastAsia" w:hAnsiTheme="minorEastAsia" w:eastAsiaTheme="minorEastAsia"/>
          <w:spacing w:val="-2"/>
          <w:sz w:val="24"/>
          <w:lang w:val="en-US"/>
        </w:rPr>
        <w:t>3.1.1</w:t>
      </w:r>
      <w:r>
        <w:rPr>
          <w:rFonts w:asciiTheme="minorEastAsia" w:hAnsiTheme="minorEastAsia" w:eastAsiaTheme="minorEastAsia"/>
          <w:spacing w:val="-2"/>
          <w:sz w:val="24"/>
        </w:rPr>
        <w:t>投标文件应包括下列内容：</w:t>
      </w:r>
    </w:p>
    <w:p>
      <w:pPr>
        <w:pStyle w:val="69"/>
        <w:tabs>
          <w:tab w:val="left" w:pos="1540"/>
        </w:tabs>
        <w:spacing w:before="158" w:line="360" w:lineRule="auto"/>
        <w:ind w:left="822" w:right="55" w:rightChars="25" w:firstLine="0"/>
        <w:jc w:val="both"/>
        <w:rPr>
          <w:rFonts w:asciiTheme="minorEastAsia" w:hAnsiTheme="minorEastAsia" w:eastAsiaTheme="minorEastAsia"/>
          <w:sz w:val="24"/>
        </w:rPr>
      </w:pPr>
      <w:r>
        <w:rPr>
          <w:rFonts w:hint="eastAsia" w:asciiTheme="minorEastAsia" w:hAnsiTheme="minorEastAsia" w:eastAsiaTheme="minorEastAsia"/>
          <w:spacing w:val="-2"/>
          <w:sz w:val="24"/>
        </w:rPr>
        <w:t>3.1.1.1</w:t>
      </w:r>
      <w:r>
        <w:rPr>
          <w:rFonts w:asciiTheme="minorEastAsia" w:hAnsiTheme="minorEastAsia" w:eastAsiaTheme="minorEastAsia"/>
          <w:sz w:val="24"/>
        </w:rPr>
        <w:t>商务文件</w:t>
      </w:r>
    </w:p>
    <w:p>
      <w:pPr>
        <w:pStyle w:val="69"/>
        <w:numPr>
          <w:ilvl w:val="0"/>
          <w:numId w:val="7"/>
        </w:numPr>
        <w:tabs>
          <w:tab w:val="left" w:pos="1421"/>
        </w:tabs>
        <w:spacing w:before="1"/>
        <w:ind w:right="55" w:rightChars="25"/>
        <w:jc w:val="both"/>
        <w:rPr>
          <w:rFonts w:asciiTheme="minorEastAsia" w:hAnsiTheme="minorEastAsia" w:eastAsiaTheme="minorEastAsia"/>
          <w:sz w:val="24"/>
        </w:rPr>
      </w:pPr>
      <w:r>
        <w:rPr>
          <w:rFonts w:asciiTheme="minorEastAsia" w:hAnsiTheme="minorEastAsia" w:eastAsiaTheme="minorEastAsia"/>
          <w:sz w:val="24"/>
        </w:rPr>
        <w:t>投标函及投标函附录；</w:t>
      </w:r>
    </w:p>
    <w:p>
      <w:pPr>
        <w:pStyle w:val="69"/>
        <w:numPr>
          <w:ilvl w:val="0"/>
          <w:numId w:val="7"/>
        </w:numPr>
        <w:tabs>
          <w:tab w:val="left" w:pos="1421"/>
        </w:tabs>
        <w:spacing w:before="159"/>
        <w:ind w:right="55" w:rightChars="25"/>
        <w:jc w:val="both"/>
        <w:rPr>
          <w:rFonts w:asciiTheme="minorEastAsia" w:hAnsiTheme="minorEastAsia" w:eastAsiaTheme="minorEastAsia"/>
          <w:sz w:val="24"/>
        </w:rPr>
      </w:pPr>
      <w:r>
        <w:rPr>
          <w:rFonts w:asciiTheme="minorEastAsia" w:hAnsiTheme="minorEastAsia" w:eastAsiaTheme="minorEastAsia"/>
          <w:sz w:val="24"/>
        </w:rPr>
        <w:t>法定代表人身份证明或授权委托书；</w:t>
      </w:r>
    </w:p>
    <w:p>
      <w:pPr>
        <w:pStyle w:val="69"/>
        <w:numPr>
          <w:ilvl w:val="0"/>
          <w:numId w:val="7"/>
        </w:numPr>
        <w:tabs>
          <w:tab w:val="left" w:pos="1421"/>
        </w:tabs>
        <w:spacing w:before="160"/>
        <w:ind w:right="55" w:rightChars="25"/>
        <w:jc w:val="both"/>
        <w:rPr>
          <w:rFonts w:asciiTheme="minorEastAsia" w:hAnsiTheme="minorEastAsia" w:eastAsiaTheme="minorEastAsia"/>
          <w:sz w:val="24"/>
        </w:rPr>
      </w:pPr>
      <w:r>
        <w:rPr>
          <w:rFonts w:asciiTheme="minorEastAsia" w:hAnsiTheme="minorEastAsia" w:eastAsiaTheme="minorEastAsia"/>
          <w:sz w:val="24"/>
        </w:rPr>
        <w:t>资格审查资料；</w:t>
      </w:r>
    </w:p>
    <w:p>
      <w:pPr>
        <w:pStyle w:val="69"/>
        <w:numPr>
          <w:ilvl w:val="0"/>
          <w:numId w:val="7"/>
        </w:numPr>
        <w:spacing w:before="66"/>
        <w:ind w:left="820" w:right="55" w:rightChars="25" w:firstLine="0"/>
        <w:jc w:val="both"/>
        <w:rPr>
          <w:rFonts w:asciiTheme="minorEastAsia" w:hAnsiTheme="minorEastAsia" w:eastAsiaTheme="minorEastAsia"/>
          <w:sz w:val="24"/>
        </w:rPr>
      </w:pPr>
      <w:r>
        <w:rPr>
          <w:rFonts w:asciiTheme="minorEastAsia" w:hAnsiTheme="minorEastAsia" w:eastAsiaTheme="minorEastAsia"/>
          <w:spacing w:val="-4"/>
          <w:sz w:val="24"/>
        </w:rPr>
        <w:t>其他资料</w:t>
      </w:r>
      <w:r>
        <w:rPr>
          <w:rFonts w:hint="eastAsia" w:asciiTheme="minorEastAsia" w:hAnsiTheme="minorEastAsia" w:eastAsiaTheme="minorEastAsia"/>
          <w:spacing w:val="-4"/>
          <w:sz w:val="24"/>
        </w:rPr>
        <w:t>（商务评分及</w:t>
      </w:r>
      <w:r>
        <w:rPr>
          <w:rFonts w:asciiTheme="minorEastAsia" w:hAnsiTheme="minorEastAsia" w:eastAsiaTheme="minorEastAsia"/>
          <w:sz w:val="24"/>
        </w:rPr>
        <w:t>技术</w:t>
      </w:r>
      <w:r>
        <w:rPr>
          <w:rFonts w:hint="eastAsia" w:asciiTheme="minorEastAsia" w:hAnsiTheme="minorEastAsia" w:eastAsiaTheme="minorEastAsia"/>
          <w:sz w:val="24"/>
        </w:rPr>
        <w:t>技术评分资料）；</w:t>
      </w:r>
    </w:p>
    <w:p>
      <w:pPr>
        <w:pStyle w:val="69"/>
        <w:numPr>
          <w:ilvl w:val="0"/>
          <w:numId w:val="7"/>
        </w:numPr>
        <w:spacing w:before="66"/>
        <w:ind w:left="820" w:right="55" w:rightChars="25" w:firstLine="0"/>
        <w:jc w:val="both"/>
        <w:rPr>
          <w:rFonts w:asciiTheme="minorEastAsia" w:hAnsiTheme="minorEastAsia" w:eastAsiaTheme="minorEastAsia"/>
          <w:sz w:val="24"/>
        </w:rPr>
      </w:pPr>
      <w:r>
        <w:rPr>
          <w:rFonts w:hint="eastAsia" w:asciiTheme="minorEastAsia" w:hAnsiTheme="minorEastAsia" w:eastAsiaTheme="minorEastAsia"/>
          <w:sz w:val="24"/>
        </w:rPr>
        <w:t>工程量清单报价表。</w:t>
      </w:r>
    </w:p>
    <w:p>
      <w:pPr>
        <w:pStyle w:val="69"/>
        <w:tabs>
          <w:tab w:val="left" w:pos="1540"/>
        </w:tabs>
        <w:spacing w:before="160" w:line="362" w:lineRule="auto"/>
        <w:ind w:right="55" w:rightChars="25"/>
        <w:jc w:val="both"/>
        <w:rPr>
          <w:rFonts w:asciiTheme="minorEastAsia" w:hAnsiTheme="minorEastAsia" w:eastAsiaTheme="minorEastAsia"/>
          <w:sz w:val="24"/>
        </w:rPr>
      </w:pPr>
      <w:r>
        <w:rPr>
          <w:rFonts w:hint="eastAsia" w:asciiTheme="minorEastAsia" w:hAnsiTheme="minorEastAsia" w:eastAsiaTheme="minorEastAsia"/>
          <w:sz w:val="24"/>
        </w:rPr>
        <w:t>3.1.1.2 技术文件（包含但不限于）</w:t>
      </w:r>
    </w:p>
    <w:p>
      <w:pPr>
        <w:pStyle w:val="69"/>
        <w:tabs>
          <w:tab w:val="left" w:pos="1540"/>
        </w:tabs>
        <w:spacing w:before="160" w:line="362" w:lineRule="auto"/>
        <w:ind w:right="55" w:rightChars="25"/>
        <w:jc w:val="both"/>
        <w:rPr>
          <w:rFonts w:asciiTheme="minorEastAsia" w:hAnsiTheme="minorEastAsia" w:eastAsiaTheme="minorEastAsia"/>
          <w:sz w:val="24"/>
        </w:rPr>
      </w:pPr>
      <w:r>
        <w:rPr>
          <w:rFonts w:hint="eastAsia" w:asciiTheme="minorEastAsia" w:hAnsiTheme="minorEastAsia" w:eastAsiaTheme="minorEastAsia"/>
          <w:sz w:val="24"/>
        </w:rPr>
        <w:t>按照技术评分表要求拟写（详见技术评分表）</w:t>
      </w:r>
    </w:p>
    <w:p>
      <w:pPr>
        <w:pStyle w:val="10"/>
        <w:numPr>
          <w:ilvl w:val="1"/>
          <w:numId w:val="2"/>
        </w:numPr>
        <w:tabs>
          <w:tab w:val="left" w:pos="1307"/>
        </w:tabs>
        <w:spacing w:before="5"/>
        <w:ind w:left="1307" w:right="55" w:rightChars="25"/>
        <w:jc w:val="both"/>
        <w:rPr>
          <w:rFonts w:asciiTheme="minorEastAsia" w:hAnsiTheme="minorEastAsia" w:eastAsiaTheme="minorEastAsia"/>
        </w:rPr>
      </w:pPr>
      <w:r>
        <w:rPr>
          <w:rFonts w:asciiTheme="minorEastAsia" w:hAnsiTheme="minorEastAsia" w:eastAsiaTheme="minorEastAsia"/>
        </w:rPr>
        <w:t>投标报价</w:t>
      </w:r>
    </w:p>
    <w:p>
      <w:pPr>
        <w:pStyle w:val="69"/>
        <w:tabs>
          <w:tab w:val="left" w:pos="1540"/>
        </w:tabs>
        <w:spacing w:before="159"/>
        <w:ind w:left="820" w:right="55" w:rightChars="25" w:firstLine="0"/>
        <w:jc w:val="both"/>
        <w:rPr>
          <w:rFonts w:asciiTheme="minorEastAsia" w:hAnsiTheme="minorEastAsia" w:eastAsiaTheme="minorEastAsia"/>
          <w:sz w:val="24"/>
        </w:rPr>
      </w:pPr>
      <w:r>
        <w:rPr>
          <w:rFonts w:hint="eastAsia" w:asciiTheme="minorEastAsia" w:hAnsiTheme="minorEastAsia" w:eastAsiaTheme="minorEastAsia"/>
          <w:sz w:val="24"/>
          <w:lang w:val="en-US"/>
        </w:rPr>
        <w:t>3.2.1</w:t>
      </w:r>
      <w:r>
        <w:rPr>
          <w:rFonts w:asciiTheme="minorEastAsia" w:hAnsiTheme="minorEastAsia" w:eastAsiaTheme="minorEastAsia"/>
          <w:sz w:val="24"/>
        </w:rPr>
        <w:t>投标人应按第六章“投标文件格式”的要求填写。</w:t>
      </w:r>
    </w:p>
    <w:p>
      <w:pPr>
        <w:pStyle w:val="69"/>
        <w:tabs>
          <w:tab w:val="left" w:pos="1540"/>
        </w:tabs>
        <w:spacing w:before="160" w:line="362" w:lineRule="auto"/>
        <w:ind w:right="55" w:rightChars="25"/>
        <w:jc w:val="both"/>
        <w:rPr>
          <w:rFonts w:asciiTheme="minorEastAsia" w:hAnsiTheme="minorEastAsia" w:eastAsiaTheme="minorEastAsia"/>
          <w:sz w:val="24"/>
        </w:rPr>
      </w:pPr>
      <w:r>
        <w:rPr>
          <w:rFonts w:hint="eastAsia" w:asciiTheme="minorEastAsia" w:hAnsiTheme="minorEastAsia" w:eastAsiaTheme="minorEastAsia"/>
          <w:spacing w:val="-6"/>
          <w:sz w:val="24"/>
          <w:lang w:val="en-US"/>
        </w:rPr>
        <w:t>3.2.2</w:t>
      </w:r>
      <w:r>
        <w:rPr>
          <w:rFonts w:asciiTheme="minorEastAsia" w:hAnsiTheme="minorEastAsia" w:eastAsiaTheme="minorEastAsia"/>
          <w:spacing w:val="-6"/>
          <w:sz w:val="24"/>
        </w:rPr>
        <w:t>投标人应充分了解施工场地的位置、周边环境、道路、装卸、保管、安装限</w:t>
      </w:r>
      <w:r>
        <w:rPr>
          <w:rFonts w:asciiTheme="minorEastAsia" w:hAnsiTheme="minorEastAsia" w:eastAsiaTheme="minorEastAsia"/>
          <w:spacing w:val="-7"/>
          <w:sz w:val="24"/>
        </w:rPr>
        <w:t>制以及影响投标报价的其他要素</w:t>
      </w:r>
      <w:r>
        <w:rPr>
          <w:rFonts w:hint="eastAsia" w:asciiTheme="minorEastAsia" w:hAnsiTheme="minorEastAsia" w:eastAsiaTheme="minorEastAsia"/>
          <w:spacing w:val="-7"/>
          <w:sz w:val="24"/>
        </w:rPr>
        <w:t>，</w:t>
      </w:r>
      <w:r>
        <w:rPr>
          <w:rFonts w:asciiTheme="minorEastAsia" w:hAnsiTheme="minorEastAsia" w:eastAsiaTheme="minorEastAsia"/>
          <w:spacing w:val="-7"/>
          <w:sz w:val="24"/>
        </w:rPr>
        <w:t>结合市场情况进行投标报价。</w:t>
      </w:r>
    </w:p>
    <w:p>
      <w:pPr>
        <w:pStyle w:val="69"/>
        <w:tabs>
          <w:tab w:val="left" w:pos="1540"/>
        </w:tabs>
        <w:spacing w:before="5" w:line="362" w:lineRule="auto"/>
        <w:ind w:left="820" w:right="55" w:rightChars="25" w:firstLine="0"/>
        <w:jc w:val="both"/>
        <w:rPr>
          <w:rFonts w:asciiTheme="minorEastAsia" w:hAnsiTheme="minorEastAsia" w:eastAsiaTheme="minorEastAsia"/>
          <w:sz w:val="24"/>
        </w:rPr>
      </w:pPr>
      <w:r>
        <w:rPr>
          <w:rFonts w:hint="eastAsia" w:asciiTheme="minorEastAsia" w:hAnsiTheme="minorEastAsia" w:eastAsiaTheme="minorEastAsia"/>
          <w:spacing w:val="-5"/>
          <w:sz w:val="24"/>
          <w:lang w:val="en-US"/>
        </w:rPr>
        <w:t>3.2.3</w:t>
      </w:r>
      <w:r>
        <w:rPr>
          <w:rFonts w:asciiTheme="minorEastAsia" w:hAnsiTheme="minorEastAsia" w:eastAsiaTheme="minorEastAsia"/>
          <w:spacing w:val="-5"/>
          <w:sz w:val="24"/>
        </w:rPr>
        <w:t>投标人在投标截止时间前修改投标函中的投标报价总额，此修改须符合本章</w:t>
      </w:r>
      <w:r>
        <w:rPr>
          <w:rFonts w:asciiTheme="minorEastAsia" w:hAnsiTheme="minorEastAsia" w:eastAsiaTheme="minorEastAsia"/>
          <w:spacing w:val="-30"/>
          <w:sz w:val="24"/>
        </w:rPr>
        <w:t xml:space="preserve">第 </w:t>
      </w:r>
      <w:r>
        <w:rPr>
          <w:rFonts w:asciiTheme="minorEastAsia" w:hAnsiTheme="minorEastAsia" w:eastAsiaTheme="minorEastAsia"/>
          <w:sz w:val="24"/>
        </w:rPr>
        <w:t>4.3</w:t>
      </w:r>
      <w:r>
        <w:rPr>
          <w:rFonts w:asciiTheme="minorEastAsia" w:hAnsiTheme="minorEastAsia" w:eastAsiaTheme="minorEastAsia"/>
          <w:spacing w:val="-8"/>
          <w:sz w:val="24"/>
        </w:rPr>
        <w:t xml:space="preserve"> 款的有关要求。</w:t>
      </w:r>
    </w:p>
    <w:p>
      <w:pPr>
        <w:pStyle w:val="69"/>
        <w:tabs>
          <w:tab w:val="left" w:pos="1540"/>
        </w:tabs>
        <w:spacing w:before="5"/>
        <w:ind w:left="820" w:right="55" w:rightChars="25" w:firstLine="0"/>
        <w:jc w:val="both"/>
        <w:rPr>
          <w:rFonts w:asciiTheme="minorEastAsia" w:hAnsiTheme="minorEastAsia" w:eastAsiaTheme="minorEastAsia"/>
          <w:sz w:val="24"/>
        </w:rPr>
      </w:pPr>
      <w:r>
        <w:rPr>
          <w:rFonts w:hint="eastAsia" w:asciiTheme="minorEastAsia" w:hAnsiTheme="minorEastAsia" w:eastAsiaTheme="minorEastAsia"/>
          <w:sz w:val="24"/>
          <w:lang w:val="en-US"/>
        </w:rPr>
        <w:t>3.2.4</w:t>
      </w:r>
      <w:r>
        <w:rPr>
          <w:rFonts w:asciiTheme="minorEastAsia" w:hAnsiTheme="minorEastAsia" w:eastAsiaTheme="minorEastAsia"/>
          <w:sz w:val="24"/>
        </w:rPr>
        <w:t>投标报价或其计算方法在投标人须知前附表中载明。</w:t>
      </w:r>
    </w:p>
    <w:p>
      <w:pPr>
        <w:pStyle w:val="10"/>
        <w:numPr>
          <w:ilvl w:val="1"/>
          <w:numId w:val="2"/>
        </w:numPr>
        <w:tabs>
          <w:tab w:val="left" w:pos="1307"/>
        </w:tabs>
        <w:spacing w:before="158"/>
        <w:ind w:left="1307" w:right="55" w:rightChars="25"/>
        <w:jc w:val="both"/>
        <w:rPr>
          <w:rFonts w:asciiTheme="minorEastAsia" w:hAnsiTheme="minorEastAsia" w:eastAsiaTheme="minorEastAsia"/>
        </w:rPr>
      </w:pPr>
      <w:r>
        <w:rPr>
          <w:rFonts w:asciiTheme="minorEastAsia" w:hAnsiTheme="minorEastAsia" w:eastAsiaTheme="minorEastAsia"/>
        </w:rPr>
        <w:t>投标有效期</w:t>
      </w:r>
    </w:p>
    <w:p>
      <w:pPr>
        <w:pStyle w:val="69"/>
        <w:tabs>
          <w:tab w:val="left" w:pos="1540"/>
        </w:tabs>
        <w:spacing w:before="160"/>
        <w:ind w:left="820" w:right="55" w:rightChars="25" w:firstLine="0"/>
        <w:jc w:val="both"/>
        <w:rPr>
          <w:rFonts w:asciiTheme="minorEastAsia" w:hAnsiTheme="minorEastAsia" w:eastAsiaTheme="minorEastAsia"/>
          <w:sz w:val="24"/>
        </w:rPr>
      </w:pPr>
      <w:r>
        <w:rPr>
          <w:rFonts w:hint="eastAsia" w:asciiTheme="minorEastAsia" w:hAnsiTheme="minorEastAsia" w:eastAsiaTheme="minorEastAsia"/>
          <w:spacing w:val="-3"/>
          <w:sz w:val="24"/>
          <w:lang w:val="en-US"/>
        </w:rPr>
        <w:t xml:space="preserve">3.3.1 </w:t>
      </w:r>
      <w:r>
        <w:rPr>
          <w:rFonts w:asciiTheme="minorEastAsia" w:hAnsiTheme="minorEastAsia" w:eastAsiaTheme="minorEastAsia"/>
          <w:spacing w:val="-3"/>
          <w:sz w:val="24"/>
        </w:rPr>
        <w:t xml:space="preserve">除投标人须知前附表另有规定外，投标有效期为 </w:t>
      </w:r>
      <w:r>
        <w:rPr>
          <w:rFonts w:asciiTheme="minorEastAsia" w:hAnsiTheme="minorEastAsia" w:eastAsiaTheme="minorEastAsia"/>
          <w:sz w:val="24"/>
        </w:rPr>
        <w:t>90</w:t>
      </w:r>
      <w:r>
        <w:rPr>
          <w:rFonts w:asciiTheme="minorEastAsia" w:hAnsiTheme="minorEastAsia" w:eastAsiaTheme="minorEastAsia"/>
          <w:spacing w:val="-20"/>
          <w:sz w:val="24"/>
        </w:rPr>
        <w:t xml:space="preserve"> 天。</w:t>
      </w:r>
    </w:p>
    <w:p>
      <w:pPr>
        <w:pStyle w:val="69"/>
        <w:tabs>
          <w:tab w:val="left" w:pos="1540"/>
        </w:tabs>
        <w:spacing w:before="159" w:line="364" w:lineRule="auto"/>
        <w:ind w:right="55" w:rightChars="25"/>
        <w:jc w:val="both"/>
        <w:rPr>
          <w:rFonts w:asciiTheme="minorEastAsia" w:hAnsiTheme="minorEastAsia" w:eastAsiaTheme="minorEastAsia"/>
          <w:sz w:val="24"/>
        </w:rPr>
      </w:pPr>
      <w:r>
        <w:rPr>
          <w:rFonts w:hint="eastAsia" w:asciiTheme="minorEastAsia" w:hAnsiTheme="minorEastAsia" w:eastAsiaTheme="minorEastAsia"/>
          <w:spacing w:val="-9"/>
          <w:sz w:val="24"/>
          <w:lang w:val="en-US"/>
        </w:rPr>
        <w:t xml:space="preserve">3.3.2 </w:t>
      </w:r>
      <w:r>
        <w:rPr>
          <w:rFonts w:asciiTheme="minorEastAsia" w:hAnsiTheme="minorEastAsia" w:eastAsiaTheme="minorEastAsia"/>
          <w:spacing w:val="-9"/>
          <w:sz w:val="24"/>
        </w:rPr>
        <w:t>在投标有效期内，投标人撤销或修改其投标文件的，应承担</w:t>
      </w:r>
      <w:r>
        <w:rPr>
          <w:rFonts w:hint="eastAsia" w:asciiTheme="minorEastAsia" w:hAnsiTheme="minorEastAsia" w:eastAsiaTheme="minorEastAsia"/>
          <w:spacing w:val="-9"/>
          <w:sz w:val="24"/>
          <w:lang w:eastAsia="zh-CN"/>
        </w:rPr>
        <w:t>邀标</w:t>
      </w:r>
      <w:r>
        <w:rPr>
          <w:rFonts w:asciiTheme="minorEastAsia" w:hAnsiTheme="minorEastAsia" w:eastAsiaTheme="minorEastAsia"/>
          <w:spacing w:val="-9"/>
          <w:sz w:val="24"/>
        </w:rPr>
        <w:t>文件和法律</w:t>
      </w:r>
      <w:r>
        <w:rPr>
          <w:rFonts w:asciiTheme="minorEastAsia" w:hAnsiTheme="minorEastAsia" w:eastAsiaTheme="minorEastAsia"/>
          <w:sz w:val="24"/>
        </w:rPr>
        <w:t>规定的责任。</w:t>
      </w:r>
    </w:p>
    <w:p>
      <w:pPr>
        <w:pStyle w:val="69"/>
        <w:tabs>
          <w:tab w:val="left" w:pos="1540"/>
        </w:tabs>
        <w:spacing w:line="364" w:lineRule="auto"/>
        <w:ind w:right="55" w:rightChars="25"/>
        <w:jc w:val="both"/>
        <w:rPr>
          <w:rFonts w:asciiTheme="minorEastAsia" w:hAnsiTheme="minorEastAsia" w:eastAsiaTheme="minorEastAsia"/>
          <w:sz w:val="24"/>
        </w:rPr>
      </w:pPr>
      <w:r>
        <w:rPr>
          <w:rFonts w:hint="eastAsia" w:asciiTheme="minorEastAsia" w:hAnsiTheme="minorEastAsia" w:eastAsiaTheme="minorEastAsia"/>
          <w:spacing w:val="-7"/>
          <w:sz w:val="24"/>
          <w:lang w:val="en-US"/>
        </w:rPr>
        <w:t xml:space="preserve">3.3.3 </w:t>
      </w:r>
      <w:r>
        <w:rPr>
          <w:rFonts w:asciiTheme="minorEastAsia" w:hAnsiTheme="minorEastAsia" w:eastAsiaTheme="minorEastAsia"/>
          <w:spacing w:val="-7"/>
          <w:sz w:val="24"/>
        </w:rPr>
        <w:t>出现特殊情况需要延长投标有效期的，</w:t>
      </w:r>
      <w:r>
        <w:rPr>
          <w:rFonts w:hint="eastAsia" w:asciiTheme="minorEastAsia" w:hAnsiTheme="minorEastAsia" w:eastAsiaTheme="minorEastAsia"/>
          <w:spacing w:val="-7"/>
          <w:sz w:val="24"/>
          <w:lang w:eastAsia="zh-CN"/>
        </w:rPr>
        <w:t>邀标</w:t>
      </w:r>
      <w:r>
        <w:rPr>
          <w:rFonts w:asciiTheme="minorEastAsia" w:hAnsiTheme="minorEastAsia" w:eastAsiaTheme="minorEastAsia"/>
          <w:spacing w:val="-7"/>
          <w:sz w:val="24"/>
        </w:rPr>
        <w:t>人以书面形式通知所有投标人延</w:t>
      </w:r>
      <w:r>
        <w:rPr>
          <w:rFonts w:asciiTheme="minorEastAsia" w:hAnsiTheme="minorEastAsia" w:eastAsiaTheme="minorEastAsia"/>
          <w:spacing w:val="-9"/>
          <w:sz w:val="24"/>
        </w:rPr>
        <w:t>长投标有效期。投标人同意延长的，应相应延长其投标担保的有效期，但不得要求或被</w:t>
      </w:r>
      <w:r>
        <w:rPr>
          <w:rFonts w:asciiTheme="minorEastAsia" w:hAnsiTheme="minorEastAsia" w:eastAsiaTheme="minorEastAsia"/>
          <w:spacing w:val="-7"/>
          <w:sz w:val="24"/>
        </w:rPr>
        <w:t>允许修改或撤销其投标文件；投标人拒绝延长的，其投标失效，但投标人有权收回其投</w:t>
      </w:r>
      <w:r>
        <w:rPr>
          <w:rFonts w:asciiTheme="minorEastAsia" w:hAnsiTheme="minorEastAsia" w:eastAsiaTheme="minorEastAsia"/>
          <w:sz w:val="24"/>
        </w:rPr>
        <w:t>标担保。</w:t>
      </w:r>
    </w:p>
    <w:p>
      <w:pPr>
        <w:pStyle w:val="10"/>
        <w:numPr>
          <w:ilvl w:val="1"/>
          <w:numId w:val="2"/>
        </w:numPr>
        <w:tabs>
          <w:tab w:val="left" w:pos="1307"/>
        </w:tabs>
        <w:spacing w:line="306" w:lineRule="exact"/>
        <w:ind w:left="1307" w:right="55" w:rightChars="25"/>
        <w:jc w:val="both"/>
        <w:rPr>
          <w:rFonts w:asciiTheme="minorEastAsia" w:hAnsiTheme="minorEastAsia" w:eastAsiaTheme="minorEastAsia"/>
        </w:rPr>
      </w:pPr>
      <w:r>
        <w:rPr>
          <w:rFonts w:asciiTheme="minorEastAsia" w:hAnsiTheme="minorEastAsia" w:eastAsiaTheme="minorEastAsia"/>
        </w:rPr>
        <w:t>资格审查资料</w:t>
      </w:r>
    </w:p>
    <w:p>
      <w:pPr>
        <w:pStyle w:val="69"/>
        <w:tabs>
          <w:tab w:val="left" w:pos="1480"/>
        </w:tabs>
        <w:spacing w:before="160"/>
        <w:ind w:left="820" w:right="55" w:rightChars="25" w:firstLine="0"/>
        <w:jc w:val="both"/>
        <w:rPr>
          <w:rFonts w:asciiTheme="minorEastAsia" w:hAnsiTheme="minorEastAsia" w:eastAsiaTheme="minorEastAsia"/>
          <w:sz w:val="24"/>
        </w:rPr>
      </w:pPr>
      <w:r>
        <w:rPr>
          <w:rFonts w:hint="eastAsia" w:asciiTheme="minorEastAsia" w:hAnsiTheme="minorEastAsia" w:eastAsiaTheme="minorEastAsia"/>
          <w:sz w:val="24"/>
          <w:lang w:val="en-US"/>
        </w:rPr>
        <w:t>3.</w:t>
      </w:r>
      <w:r>
        <w:rPr>
          <w:rFonts w:hint="eastAsia" w:asciiTheme="minorEastAsia" w:hAnsiTheme="minorEastAsia" w:eastAsiaTheme="minorEastAsia"/>
          <w:sz w:val="24"/>
          <w:lang w:val="en-US" w:eastAsia="zh-CN"/>
        </w:rPr>
        <w:t>4</w:t>
      </w:r>
      <w:r>
        <w:rPr>
          <w:rFonts w:hint="eastAsia" w:asciiTheme="minorEastAsia" w:hAnsiTheme="minorEastAsia" w:eastAsiaTheme="minorEastAsia"/>
          <w:sz w:val="24"/>
          <w:lang w:val="en-US"/>
        </w:rPr>
        <w:t xml:space="preserve">.1 </w:t>
      </w:r>
      <w:r>
        <w:rPr>
          <w:rFonts w:asciiTheme="minorEastAsia" w:hAnsiTheme="minorEastAsia" w:eastAsiaTheme="minorEastAsia"/>
          <w:sz w:val="24"/>
        </w:rPr>
        <w:t>资质应按第六章“投标文件格式”附相关证明材料；</w:t>
      </w:r>
    </w:p>
    <w:p>
      <w:pPr>
        <w:pStyle w:val="69"/>
        <w:tabs>
          <w:tab w:val="left" w:pos="1480"/>
        </w:tabs>
        <w:spacing w:before="158"/>
        <w:ind w:left="820" w:right="55" w:rightChars="25" w:firstLine="0"/>
        <w:jc w:val="both"/>
        <w:rPr>
          <w:rFonts w:asciiTheme="minorEastAsia" w:hAnsiTheme="minorEastAsia" w:eastAsiaTheme="minorEastAsia"/>
          <w:sz w:val="24"/>
        </w:rPr>
      </w:pPr>
      <w:r>
        <w:rPr>
          <w:rFonts w:hint="eastAsia" w:asciiTheme="minorEastAsia" w:hAnsiTheme="minorEastAsia" w:eastAsiaTheme="minorEastAsia"/>
          <w:sz w:val="24"/>
          <w:lang w:val="en-US"/>
        </w:rPr>
        <w:t>3.</w:t>
      </w:r>
      <w:r>
        <w:rPr>
          <w:rFonts w:hint="eastAsia" w:asciiTheme="minorEastAsia" w:hAnsiTheme="minorEastAsia" w:eastAsiaTheme="minorEastAsia"/>
          <w:sz w:val="24"/>
          <w:lang w:val="en-US" w:eastAsia="zh-CN"/>
        </w:rPr>
        <w:t>4</w:t>
      </w:r>
      <w:r>
        <w:rPr>
          <w:rFonts w:hint="eastAsia" w:asciiTheme="minorEastAsia" w:hAnsiTheme="minorEastAsia" w:eastAsiaTheme="minorEastAsia"/>
          <w:sz w:val="24"/>
          <w:lang w:val="en-US"/>
        </w:rPr>
        <w:t xml:space="preserve">.2 </w:t>
      </w:r>
      <w:r>
        <w:rPr>
          <w:rFonts w:hint="eastAsia" w:asciiTheme="minorEastAsia" w:hAnsiTheme="minorEastAsia" w:eastAsiaTheme="minorEastAsia"/>
          <w:sz w:val="24"/>
          <w:lang w:val="en-US" w:eastAsia="zh-CN"/>
        </w:rPr>
        <w:t>报价</w:t>
      </w:r>
      <w:r>
        <w:rPr>
          <w:rFonts w:asciiTheme="minorEastAsia" w:hAnsiTheme="minorEastAsia" w:eastAsiaTheme="minorEastAsia"/>
          <w:sz w:val="24"/>
        </w:rPr>
        <w:t>应按第六章“投标文件格式”附相关证明材料；</w:t>
      </w:r>
    </w:p>
    <w:p>
      <w:pPr>
        <w:pStyle w:val="69"/>
        <w:tabs>
          <w:tab w:val="left" w:pos="1480"/>
        </w:tabs>
        <w:spacing w:before="161"/>
        <w:ind w:left="820" w:right="55" w:rightChars="25" w:firstLine="0"/>
        <w:jc w:val="both"/>
        <w:rPr>
          <w:rFonts w:asciiTheme="minorEastAsia" w:hAnsiTheme="minorEastAsia" w:eastAsiaTheme="minorEastAsia"/>
          <w:sz w:val="24"/>
        </w:rPr>
      </w:pPr>
      <w:r>
        <w:rPr>
          <w:rFonts w:hint="eastAsia" w:asciiTheme="minorEastAsia" w:hAnsiTheme="minorEastAsia" w:eastAsiaTheme="minorEastAsia"/>
          <w:sz w:val="24"/>
          <w:lang w:val="en-US"/>
        </w:rPr>
        <w:t>3.</w:t>
      </w:r>
      <w:r>
        <w:rPr>
          <w:rFonts w:hint="eastAsia" w:asciiTheme="minorEastAsia" w:hAnsiTheme="minorEastAsia" w:eastAsiaTheme="minorEastAsia"/>
          <w:sz w:val="24"/>
          <w:lang w:val="en-US" w:eastAsia="zh-CN"/>
        </w:rPr>
        <w:t>4</w:t>
      </w:r>
      <w:r>
        <w:rPr>
          <w:rFonts w:hint="eastAsia" w:asciiTheme="minorEastAsia" w:hAnsiTheme="minorEastAsia" w:eastAsiaTheme="minorEastAsia"/>
          <w:sz w:val="24"/>
          <w:lang w:val="en-US"/>
        </w:rPr>
        <w:t xml:space="preserve">.3 </w:t>
      </w:r>
      <w:r>
        <w:rPr>
          <w:rFonts w:asciiTheme="minorEastAsia" w:hAnsiTheme="minorEastAsia" w:eastAsiaTheme="minorEastAsia"/>
          <w:sz w:val="24"/>
        </w:rPr>
        <w:t>主要人员应按第六章“投标文件格式”附相关证明材料；</w:t>
      </w:r>
    </w:p>
    <w:p>
      <w:pPr>
        <w:pStyle w:val="69"/>
        <w:tabs>
          <w:tab w:val="left" w:pos="1480"/>
        </w:tabs>
        <w:spacing w:before="158"/>
        <w:ind w:left="820" w:right="55" w:rightChars="25" w:firstLine="0"/>
        <w:jc w:val="both"/>
        <w:rPr>
          <w:rFonts w:asciiTheme="minorEastAsia" w:hAnsiTheme="minorEastAsia" w:eastAsiaTheme="minorEastAsia"/>
          <w:sz w:val="24"/>
        </w:rPr>
      </w:pPr>
      <w:r>
        <w:rPr>
          <w:rFonts w:hint="eastAsia" w:asciiTheme="minorEastAsia" w:hAnsiTheme="minorEastAsia" w:eastAsiaTheme="minorEastAsia"/>
          <w:sz w:val="24"/>
          <w:lang w:val="en-US"/>
        </w:rPr>
        <w:t>3.</w:t>
      </w:r>
      <w:r>
        <w:rPr>
          <w:rFonts w:hint="eastAsia" w:asciiTheme="minorEastAsia" w:hAnsiTheme="minorEastAsia" w:eastAsiaTheme="minorEastAsia"/>
          <w:sz w:val="24"/>
          <w:lang w:val="en-US" w:eastAsia="zh-CN"/>
        </w:rPr>
        <w:t>4</w:t>
      </w:r>
      <w:r>
        <w:rPr>
          <w:rFonts w:hint="eastAsia" w:asciiTheme="minorEastAsia" w:hAnsiTheme="minorEastAsia" w:eastAsiaTheme="minorEastAsia"/>
          <w:sz w:val="24"/>
          <w:lang w:val="en-US"/>
        </w:rPr>
        <w:t xml:space="preserve">.4 </w:t>
      </w:r>
      <w:r>
        <w:rPr>
          <w:rFonts w:asciiTheme="minorEastAsia" w:hAnsiTheme="minorEastAsia" w:eastAsiaTheme="minorEastAsia"/>
          <w:sz w:val="24"/>
        </w:rPr>
        <w:t>信誉证明材料：应按第六章“投标文件格式”附相关证明材料</w:t>
      </w:r>
      <w:r>
        <w:rPr>
          <w:rFonts w:hint="eastAsia" w:asciiTheme="minorEastAsia" w:hAnsiTheme="minorEastAsia" w:eastAsiaTheme="minorEastAsia"/>
          <w:sz w:val="24"/>
        </w:rPr>
        <w:t>（若要求）</w:t>
      </w:r>
      <w:r>
        <w:rPr>
          <w:rFonts w:asciiTheme="minorEastAsia" w:hAnsiTheme="minorEastAsia" w:eastAsiaTheme="minorEastAsia"/>
          <w:sz w:val="24"/>
        </w:rPr>
        <w:t>。</w:t>
      </w:r>
    </w:p>
    <w:p>
      <w:pPr>
        <w:pStyle w:val="69"/>
        <w:tabs>
          <w:tab w:val="left" w:pos="1480"/>
        </w:tabs>
        <w:spacing w:before="160"/>
        <w:ind w:left="820" w:right="55" w:rightChars="25" w:firstLine="0"/>
        <w:jc w:val="both"/>
        <w:rPr>
          <w:rFonts w:asciiTheme="minorEastAsia" w:hAnsiTheme="minorEastAsia" w:eastAsiaTheme="minorEastAsia"/>
          <w:sz w:val="24"/>
        </w:rPr>
      </w:pPr>
      <w:r>
        <w:rPr>
          <w:rFonts w:hint="eastAsia" w:asciiTheme="minorEastAsia" w:hAnsiTheme="minorEastAsia" w:eastAsiaTheme="minorEastAsia"/>
          <w:sz w:val="24"/>
          <w:lang w:val="en-US"/>
        </w:rPr>
        <w:t>3.</w:t>
      </w:r>
      <w:r>
        <w:rPr>
          <w:rFonts w:hint="eastAsia" w:asciiTheme="minorEastAsia" w:hAnsiTheme="minorEastAsia" w:eastAsiaTheme="minorEastAsia"/>
          <w:sz w:val="24"/>
          <w:lang w:val="en-US" w:eastAsia="zh-CN"/>
        </w:rPr>
        <w:t>4</w:t>
      </w:r>
      <w:r>
        <w:rPr>
          <w:rFonts w:hint="eastAsia" w:asciiTheme="minorEastAsia" w:hAnsiTheme="minorEastAsia" w:eastAsiaTheme="minorEastAsia"/>
          <w:sz w:val="24"/>
          <w:lang w:val="en-US"/>
        </w:rPr>
        <w:t xml:space="preserve">.5 </w:t>
      </w:r>
      <w:r>
        <w:rPr>
          <w:rFonts w:asciiTheme="minorEastAsia" w:hAnsiTheme="minorEastAsia" w:eastAsiaTheme="minorEastAsia"/>
          <w:sz w:val="24"/>
        </w:rPr>
        <w:t>其它辅助说明资料。</w:t>
      </w:r>
    </w:p>
    <w:p>
      <w:pPr>
        <w:pStyle w:val="10"/>
        <w:numPr>
          <w:ilvl w:val="1"/>
          <w:numId w:val="2"/>
        </w:numPr>
        <w:tabs>
          <w:tab w:val="left" w:pos="1307"/>
        </w:tabs>
        <w:spacing w:before="158"/>
        <w:ind w:left="1307" w:right="55" w:rightChars="25"/>
        <w:jc w:val="both"/>
        <w:rPr>
          <w:rFonts w:asciiTheme="minorEastAsia" w:hAnsiTheme="minorEastAsia" w:eastAsiaTheme="minorEastAsia"/>
        </w:rPr>
      </w:pPr>
      <w:r>
        <w:rPr>
          <w:rFonts w:asciiTheme="minorEastAsia" w:hAnsiTheme="minorEastAsia" w:eastAsiaTheme="minorEastAsia"/>
        </w:rPr>
        <w:t>备选投标方案</w:t>
      </w:r>
    </w:p>
    <w:p>
      <w:pPr>
        <w:pStyle w:val="18"/>
        <w:spacing w:before="161" w:line="364" w:lineRule="auto"/>
        <w:ind w:left="340" w:right="55" w:rightChars="25" w:firstLine="480"/>
        <w:jc w:val="both"/>
        <w:rPr>
          <w:rFonts w:asciiTheme="minorEastAsia" w:hAnsiTheme="minorEastAsia" w:eastAsiaTheme="minorEastAsia"/>
        </w:rPr>
      </w:pPr>
      <w:r>
        <w:rPr>
          <w:rFonts w:asciiTheme="minorEastAsia" w:hAnsiTheme="minorEastAsia" w:eastAsiaTheme="minorEastAsia"/>
          <w:spacing w:val="-7"/>
        </w:rPr>
        <w:t>除投标人须知前附表另有规定外，投标人不得递交备选投标方案。允许投标人递交</w:t>
      </w:r>
      <w:r>
        <w:rPr>
          <w:rFonts w:asciiTheme="minorEastAsia" w:hAnsiTheme="minorEastAsia" w:eastAsiaTheme="minorEastAsia"/>
          <w:spacing w:val="-9"/>
        </w:rPr>
        <w:t>备选投标方案的，只有中标人所递交的备选投标方案方可予以考虑。评标委员会认为中</w:t>
      </w:r>
      <w:r>
        <w:rPr>
          <w:rFonts w:asciiTheme="minorEastAsia" w:hAnsiTheme="minorEastAsia" w:eastAsiaTheme="minorEastAsia"/>
          <w:spacing w:val="-5"/>
        </w:rPr>
        <w:t>标人的备选投标方案优于其按照</w:t>
      </w:r>
      <w:r>
        <w:rPr>
          <w:rFonts w:hint="eastAsia" w:asciiTheme="minorEastAsia" w:hAnsiTheme="minorEastAsia" w:eastAsiaTheme="minorEastAsia"/>
          <w:spacing w:val="-5"/>
          <w:lang w:eastAsia="zh-CN"/>
        </w:rPr>
        <w:t>邀标</w:t>
      </w:r>
      <w:r>
        <w:rPr>
          <w:rFonts w:asciiTheme="minorEastAsia" w:hAnsiTheme="minorEastAsia" w:eastAsiaTheme="minorEastAsia"/>
          <w:spacing w:val="-5"/>
        </w:rPr>
        <w:t>文件要求编制的投标方案的，</w:t>
      </w:r>
      <w:r>
        <w:rPr>
          <w:rFonts w:hint="eastAsia" w:asciiTheme="minorEastAsia" w:hAnsiTheme="minorEastAsia" w:eastAsiaTheme="minorEastAsia"/>
          <w:spacing w:val="-5"/>
          <w:lang w:eastAsia="zh-CN"/>
        </w:rPr>
        <w:t>邀标</w:t>
      </w:r>
      <w:r>
        <w:rPr>
          <w:rFonts w:asciiTheme="minorEastAsia" w:hAnsiTheme="minorEastAsia" w:eastAsiaTheme="minorEastAsia"/>
          <w:spacing w:val="-5"/>
        </w:rPr>
        <w:t>人可以接受该备</w:t>
      </w:r>
      <w:r>
        <w:rPr>
          <w:rFonts w:asciiTheme="minorEastAsia" w:hAnsiTheme="minorEastAsia" w:eastAsiaTheme="minorEastAsia"/>
        </w:rPr>
        <w:t>选投标方案。</w:t>
      </w:r>
    </w:p>
    <w:p>
      <w:pPr>
        <w:pStyle w:val="10"/>
        <w:numPr>
          <w:ilvl w:val="1"/>
          <w:numId w:val="2"/>
        </w:numPr>
        <w:tabs>
          <w:tab w:val="left" w:pos="1307"/>
        </w:tabs>
        <w:spacing w:line="305" w:lineRule="exact"/>
        <w:ind w:left="1307" w:right="55" w:rightChars="25"/>
        <w:jc w:val="both"/>
        <w:rPr>
          <w:rFonts w:asciiTheme="minorEastAsia" w:hAnsiTheme="minorEastAsia" w:eastAsiaTheme="minorEastAsia"/>
        </w:rPr>
      </w:pPr>
      <w:r>
        <w:rPr>
          <w:rFonts w:asciiTheme="minorEastAsia" w:hAnsiTheme="minorEastAsia" w:eastAsiaTheme="minorEastAsia"/>
        </w:rPr>
        <w:t>投标文件的编制</w:t>
      </w:r>
    </w:p>
    <w:p>
      <w:pPr>
        <w:pStyle w:val="69"/>
        <w:tabs>
          <w:tab w:val="left" w:pos="1540"/>
        </w:tabs>
        <w:spacing w:before="158" w:line="364" w:lineRule="auto"/>
        <w:ind w:right="55" w:rightChars="25"/>
        <w:jc w:val="both"/>
        <w:rPr>
          <w:rFonts w:asciiTheme="minorEastAsia" w:hAnsiTheme="minorEastAsia" w:eastAsiaTheme="minorEastAsia"/>
          <w:sz w:val="24"/>
        </w:rPr>
      </w:pPr>
      <w:r>
        <w:rPr>
          <w:rFonts w:hint="eastAsia" w:asciiTheme="minorEastAsia" w:hAnsiTheme="minorEastAsia" w:eastAsiaTheme="minorEastAsia"/>
          <w:spacing w:val="-21"/>
          <w:sz w:val="24"/>
          <w:lang w:val="en-US"/>
        </w:rPr>
        <w:t>3.</w:t>
      </w:r>
      <w:r>
        <w:rPr>
          <w:rFonts w:hint="eastAsia" w:asciiTheme="minorEastAsia" w:hAnsiTheme="minorEastAsia" w:eastAsiaTheme="minorEastAsia"/>
          <w:spacing w:val="-21"/>
          <w:sz w:val="24"/>
          <w:lang w:val="en-US" w:eastAsia="zh-CN"/>
        </w:rPr>
        <w:t>6</w:t>
      </w:r>
      <w:r>
        <w:rPr>
          <w:rFonts w:hint="eastAsia" w:asciiTheme="minorEastAsia" w:hAnsiTheme="minorEastAsia" w:eastAsiaTheme="minorEastAsia"/>
          <w:spacing w:val="-21"/>
          <w:sz w:val="24"/>
          <w:lang w:val="en-US"/>
        </w:rPr>
        <w:t xml:space="preserve">.1 </w:t>
      </w:r>
      <w:r>
        <w:rPr>
          <w:rFonts w:asciiTheme="minorEastAsia" w:hAnsiTheme="minorEastAsia" w:eastAsiaTheme="minorEastAsia"/>
          <w:spacing w:val="-21"/>
          <w:sz w:val="24"/>
        </w:rPr>
        <w:t xml:space="preserve">投标文件应按第六章“投标文件格式”进行编写，如有必要，可以增加附页， </w:t>
      </w:r>
      <w:r>
        <w:rPr>
          <w:rFonts w:asciiTheme="minorEastAsia" w:hAnsiTheme="minorEastAsia" w:eastAsiaTheme="minorEastAsia"/>
          <w:spacing w:val="-7"/>
          <w:sz w:val="24"/>
        </w:rPr>
        <w:t>作为投标文件的组成部分。其中，投标函附录在满足</w:t>
      </w:r>
      <w:r>
        <w:rPr>
          <w:rFonts w:hint="eastAsia" w:asciiTheme="minorEastAsia" w:hAnsiTheme="minorEastAsia" w:eastAsiaTheme="minorEastAsia"/>
          <w:spacing w:val="-7"/>
          <w:sz w:val="24"/>
          <w:lang w:eastAsia="zh-CN"/>
        </w:rPr>
        <w:t>邀标</w:t>
      </w:r>
      <w:r>
        <w:rPr>
          <w:rFonts w:asciiTheme="minorEastAsia" w:hAnsiTheme="minorEastAsia" w:eastAsiaTheme="minorEastAsia"/>
          <w:spacing w:val="-7"/>
          <w:sz w:val="24"/>
        </w:rPr>
        <w:t>文件实质性要求的基础上，可</w:t>
      </w:r>
      <w:r>
        <w:rPr>
          <w:rFonts w:asciiTheme="minorEastAsia" w:hAnsiTheme="minorEastAsia" w:eastAsiaTheme="minorEastAsia"/>
          <w:sz w:val="24"/>
        </w:rPr>
        <w:t>以提出比</w:t>
      </w:r>
      <w:r>
        <w:rPr>
          <w:rFonts w:hint="eastAsia" w:asciiTheme="minorEastAsia" w:hAnsiTheme="minorEastAsia" w:eastAsiaTheme="minorEastAsia"/>
          <w:sz w:val="24"/>
          <w:lang w:eastAsia="zh-CN"/>
        </w:rPr>
        <w:t>邀标</w:t>
      </w:r>
      <w:r>
        <w:rPr>
          <w:rFonts w:asciiTheme="minorEastAsia" w:hAnsiTheme="minorEastAsia" w:eastAsiaTheme="minorEastAsia"/>
          <w:sz w:val="24"/>
        </w:rPr>
        <w:t>文件要求更有利于</w:t>
      </w:r>
      <w:r>
        <w:rPr>
          <w:rFonts w:hint="eastAsia" w:asciiTheme="minorEastAsia" w:hAnsiTheme="minorEastAsia" w:eastAsiaTheme="minorEastAsia"/>
          <w:sz w:val="24"/>
          <w:lang w:eastAsia="zh-CN"/>
        </w:rPr>
        <w:t>邀标</w:t>
      </w:r>
      <w:r>
        <w:rPr>
          <w:rFonts w:asciiTheme="minorEastAsia" w:hAnsiTheme="minorEastAsia" w:eastAsiaTheme="minorEastAsia"/>
          <w:sz w:val="24"/>
        </w:rPr>
        <w:t>人的承诺。</w:t>
      </w:r>
    </w:p>
    <w:p>
      <w:pPr>
        <w:pStyle w:val="69"/>
        <w:tabs>
          <w:tab w:val="left" w:pos="1540"/>
        </w:tabs>
        <w:spacing w:line="364" w:lineRule="auto"/>
        <w:ind w:right="55" w:rightChars="25"/>
        <w:jc w:val="both"/>
        <w:rPr>
          <w:rFonts w:asciiTheme="minorEastAsia" w:hAnsiTheme="minorEastAsia" w:eastAsiaTheme="minorEastAsia"/>
          <w:sz w:val="24"/>
        </w:rPr>
      </w:pPr>
      <w:r>
        <w:rPr>
          <w:rFonts w:hint="eastAsia" w:asciiTheme="minorEastAsia" w:hAnsiTheme="minorEastAsia" w:eastAsiaTheme="minorEastAsia"/>
          <w:spacing w:val="-6"/>
          <w:sz w:val="24"/>
          <w:lang w:val="en-US"/>
        </w:rPr>
        <w:t>3.</w:t>
      </w:r>
      <w:r>
        <w:rPr>
          <w:rFonts w:hint="eastAsia" w:asciiTheme="minorEastAsia" w:hAnsiTheme="minorEastAsia" w:eastAsiaTheme="minorEastAsia"/>
          <w:spacing w:val="-6"/>
          <w:sz w:val="24"/>
          <w:lang w:val="en-US" w:eastAsia="zh-CN"/>
        </w:rPr>
        <w:t>6</w:t>
      </w:r>
      <w:r>
        <w:rPr>
          <w:rFonts w:hint="eastAsia" w:asciiTheme="minorEastAsia" w:hAnsiTheme="minorEastAsia" w:eastAsiaTheme="minorEastAsia"/>
          <w:spacing w:val="-6"/>
          <w:sz w:val="24"/>
          <w:lang w:val="en-US"/>
        </w:rPr>
        <w:t xml:space="preserve">.2 </w:t>
      </w:r>
      <w:r>
        <w:rPr>
          <w:rFonts w:asciiTheme="minorEastAsia" w:hAnsiTheme="minorEastAsia" w:eastAsiaTheme="minorEastAsia"/>
          <w:spacing w:val="-6"/>
          <w:sz w:val="24"/>
        </w:rPr>
        <w:t>投标文件应当对</w:t>
      </w:r>
      <w:r>
        <w:rPr>
          <w:rFonts w:hint="eastAsia" w:asciiTheme="minorEastAsia" w:hAnsiTheme="minorEastAsia" w:eastAsiaTheme="minorEastAsia"/>
          <w:spacing w:val="-6"/>
          <w:sz w:val="24"/>
          <w:lang w:eastAsia="zh-CN"/>
        </w:rPr>
        <w:t>邀标</w:t>
      </w:r>
      <w:r>
        <w:rPr>
          <w:rFonts w:asciiTheme="minorEastAsia" w:hAnsiTheme="minorEastAsia" w:eastAsiaTheme="minorEastAsia"/>
          <w:spacing w:val="-6"/>
          <w:sz w:val="24"/>
        </w:rPr>
        <w:t>文件有关</w:t>
      </w:r>
      <w:r>
        <w:rPr>
          <w:rFonts w:hint="eastAsia" w:asciiTheme="minorEastAsia" w:hAnsiTheme="minorEastAsia" w:eastAsiaTheme="minorEastAsia"/>
          <w:spacing w:val="-6"/>
          <w:sz w:val="24"/>
          <w:lang w:eastAsia="zh-CN"/>
        </w:rPr>
        <w:t>邀标</w:t>
      </w:r>
      <w:r>
        <w:rPr>
          <w:rFonts w:asciiTheme="minorEastAsia" w:hAnsiTheme="minorEastAsia" w:eastAsiaTheme="minorEastAsia"/>
          <w:spacing w:val="-6"/>
          <w:sz w:val="24"/>
        </w:rPr>
        <w:t>范围、投标有效期、工期、质量标准、</w:t>
      </w:r>
      <w:r>
        <w:rPr>
          <w:rFonts w:hint="eastAsia" w:asciiTheme="minorEastAsia" w:hAnsiTheme="minorEastAsia" w:eastAsiaTheme="minorEastAsia"/>
          <w:spacing w:val="-6"/>
          <w:sz w:val="24"/>
          <w:lang w:eastAsia="zh-CN"/>
        </w:rPr>
        <w:t>邀标</w:t>
      </w:r>
      <w:r>
        <w:rPr>
          <w:rFonts w:asciiTheme="minorEastAsia" w:hAnsiTheme="minorEastAsia" w:eastAsiaTheme="minorEastAsia"/>
          <w:sz w:val="24"/>
        </w:rPr>
        <w:t>人要求等实质性内容作出响应。</w:t>
      </w:r>
    </w:p>
    <w:p>
      <w:pPr>
        <w:pStyle w:val="69"/>
        <w:tabs>
          <w:tab w:val="left" w:pos="1540"/>
        </w:tabs>
        <w:spacing w:line="364" w:lineRule="auto"/>
        <w:ind w:right="55" w:rightChars="25"/>
        <w:jc w:val="both"/>
        <w:rPr>
          <w:rFonts w:asciiTheme="minorEastAsia" w:hAnsiTheme="minorEastAsia" w:eastAsiaTheme="minorEastAsia"/>
          <w:spacing w:val="-7"/>
          <w:sz w:val="24"/>
        </w:rPr>
      </w:pPr>
      <w:r>
        <w:rPr>
          <w:rFonts w:hint="eastAsia" w:asciiTheme="minorEastAsia" w:hAnsiTheme="minorEastAsia" w:eastAsiaTheme="minorEastAsia"/>
          <w:spacing w:val="-7"/>
          <w:sz w:val="24"/>
          <w:lang w:val="en-US"/>
        </w:rPr>
        <w:t>3.</w:t>
      </w:r>
      <w:r>
        <w:rPr>
          <w:rFonts w:hint="eastAsia" w:asciiTheme="minorEastAsia" w:hAnsiTheme="minorEastAsia" w:eastAsiaTheme="minorEastAsia"/>
          <w:spacing w:val="-7"/>
          <w:sz w:val="24"/>
          <w:lang w:val="en-US" w:eastAsia="zh-CN"/>
        </w:rPr>
        <w:t>6</w:t>
      </w:r>
      <w:r>
        <w:rPr>
          <w:rFonts w:hint="eastAsia" w:asciiTheme="minorEastAsia" w:hAnsiTheme="minorEastAsia" w:eastAsiaTheme="minorEastAsia"/>
          <w:spacing w:val="-7"/>
          <w:sz w:val="24"/>
          <w:lang w:val="en-US"/>
        </w:rPr>
        <w:t xml:space="preserve">.3 </w:t>
      </w:r>
      <w:r>
        <w:rPr>
          <w:rFonts w:asciiTheme="minorEastAsia" w:hAnsiTheme="minorEastAsia" w:eastAsiaTheme="minorEastAsia"/>
          <w:spacing w:val="-7"/>
          <w:sz w:val="24"/>
        </w:rPr>
        <w:t>投标文件应用不褪色的材料书写或打印，并由投标人的法定代表人在</w:t>
      </w:r>
      <w:r>
        <w:rPr>
          <w:rFonts w:hint="eastAsia" w:asciiTheme="minorEastAsia" w:hAnsiTheme="minorEastAsia" w:eastAsiaTheme="minorEastAsia"/>
          <w:spacing w:val="-7"/>
          <w:sz w:val="24"/>
          <w:lang w:eastAsia="zh-CN"/>
        </w:rPr>
        <w:t>邀标</w:t>
      </w:r>
      <w:r>
        <w:rPr>
          <w:rFonts w:asciiTheme="minorEastAsia" w:hAnsiTheme="minorEastAsia" w:eastAsiaTheme="minorEastAsia"/>
          <w:spacing w:val="-7"/>
          <w:sz w:val="24"/>
        </w:rPr>
        <w:t>文件要求签字的地方签字。</w:t>
      </w:r>
    </w:p>
    <w:p>
      <w:pPr>
        <w:pStyle w:val="69"/>
        <w:tabs>
          <w:tab w:val="left" w:pos="1540"/>
        </w:tabs>
        <w:spacing w:line="364" w:lineRule="auto"/>
        <w:ind w:right="55" w:rightChars="25"/>
        <w:jc w:val="both"/>
        <w:rPr>
          <w:rFonts w:asciiTheme="minorEastAsia" w:hAnsiTheme="minorEastAsia" w:eastAsiaTheme="minorEastAsia"/>
          <w:sz w:val="24"/>
          <w:szCs w:val="24"/>
        </w:rPr>
      </w:pPr>
      <w:r>
        <w:rPr>
          <w:rFonts w:hint="eastAsia" w:asciiTheme="minorEastAsia" w:hAnsiTheme="minorEastAsia" w:eastAsiaTheme="minorEastAsia"/>
          <w:spacing w:val="-9"/>
          <w:sz w:val="24"/>
          <w:szCs w:val="24"/>
        </w:rPr>
        <w:t>投标文件应</w:t>
      </w:r>
      <w:r>
        <w:rPr>
          <w:rFonts w:asciiTheme="minorEastAsia" w:hAnsiTheme="minorEastAsia" w:eastAsiaTheme="minorEastAsia"/>
          <w:spacing w:val="-9"/>
          <w:sz w:val="24"/>
          <w:szCs w:val="24"/>
        </w:rPr>
        <w:t>尽量避免涂改、行间插字或删除。如果出现上述情况，改动之处应加盖单位章或由投标</w:t>
      </w:r>
      <w:r>
        <w:rPr>
          <w:rFonts w:asciiTheme="minorEastAsia" w:hAnsiTheme="minorEastAsia" w:eastAsiaTheme="minorEastAsia"/>
          <w:sz w:val="24"/>
          <w:szCs w:val="24"/>
        </w:rPr>
        <w:t>人的法定代表人确认。签字或盖章的具体要求见投标人须知前附表。</w:t>
      </w:r>
    </w:p>
    <w:p>
      <w:pPr>
        <w:pStyle w:val="69"/>
        <w:tabs>
          <w:tab w:val="left" w:pos="1540"/>
        </w:tabs>
        <w:spacing w:before="5" w:line="362" w:lineRule="auto"/>
        <w:ind w:right="55" w:rightChars="25"/>
        <w:jc w:val="both"/>
        <w:rPr>
          <w:rFonts w:asciiTheme="minorEastAsia" w:hAnsiTheme="minorEastAsia" w:eastAsiaTheme="minorEastAsia"/>
          <w:sz w:val="24"/>
        </w:rPr>
      </w:pPr>
      <w:r>
        <w:rPr>
          <w:rFonts w:hint="eastAsia" w:asciiTheme="minorEastAsia" w:hAnsiTheme="minorEastAsia" w:eastAsiaTheme="minorEastAsia"/>
          <w:spacing w:val="-5"/>
          <w:sz w:val="24"/>
          <w:lang w:val="en-US"/>
        </w:rPr>
        <w:t>3.</w:t>
      </w:r>
      <w:r>
        <w:rPr>
          <w:rFonts w:hint="eastAsia" w:asciiTheme="minorEastAsia" w:hAnsiTheme="minorEastAsia" w:eastAsiaTheme="minorEastAsia"/>
          <w:spacing w:val="-5"/>
          <w:sz w:val="24"/>
          <w:lang w:val="en-US" w:eastAsia="zh-CN"/>
        </w:rPr>
        <w:t>6</w:t>
      </w:r>
      <w:r>
        <w:rPr>
          <w:rFonts w:hint="eastAsia" w:asciiTheme="minorEastAsia" w:hAnsiTheme="minorEastAsia" w:eastAsiaTheme="minorEastAsia"/>
          <w:spacing w:val="-5"/>
          <w:sz w:val="24"/>
          <w:lang w:val="en-US"/>
        </w:rPr>
        <w:t xml:space="preserve">.4 </w:t>
      </w:r>
      <w:r>
        <w:rPr>
          <w:rFonts w:asciiTheme="minorEastAsia" w:hAnsiTheme="minorEastAsia" w:eastAsiaTheme="minorEastAsia"/>
          <w:spacing w:val="-5"/>
          <w:sz w:val="24"/>
        </w:rPr>
        <w:t>投标文件正本一份, 副本份数见投标人须知前附表。正本和副本的封面上应</w:t>
      </w:r>
      <w:r>
        <w:rPr>
          <w:rFonts w:asciiTheme="minorEastAsia" w:hAnsiTheme="minorEastAsia" w:eastAsiaTheme="minorEastAsia"/>
          <w:sz w:val="24"/>
        </w:rPr>
        <w:t>清楚地标记“正本”或“副本”的字样。当副本和正本不一致时，以正本为准。</w:t>
      </w:r>
    </w:p>
    <w:p>
      <w:pPr>
        <w:pStyle w:val="69"/>
        <w:tabs>
          <w:tab w:val="left" w:pos="1540"/>
        </w:tabs>
        <w:spacing w:before="5" w:line="362" w:lineRule="auto"/>
        <w:ind w:right="55" w:rightChars="25"/>
        <w:jc w:val="both"/>
        <w:rPr>
          <w:rFonts w:asciiTheme="minorEastAsia" w:hAnsiTheme="minorEastAsia" w:eastAsiaTheme="minorEastAsia"/>
          <w:sz w:val="24"/>
        </w:rPr>
      </w:pPr>
      <w:r>
        <w:rPr>
          <w:rFonts w:hint="eastAsia" w:asciiTheme="minorEastAsia" w:hAnsiTheme="minorEastAsia" w:eastAsiaTheme="minorEastAsia"/>
          <w:spacing w:val="-7"/>
          <w:sz w:val="24"/>
          <w:lang w:val="en-US"/>
        </w:rPr>
        <w:t>3.</w:t>
      </w:r>
      <w:r>
        <w:rPr>
          <w:rFonts w:hint="eastAsia" w:asciiTheme="minorEastAsia" w:hAnsiTheme="minorEastAsia" w:eastAsiaTheme="minorEastAsia"/>
          <w:spacing w:val="-7"/>
          <w:sz w:val="24"/>
          <w:lang w:val="en-US" w:eastAsia="zh-CN"/>
        </w:rPr>
        <w:t>6</w:t>
      </w:r>
      <w:r>
        <w:rPr>
          <w:rFonts w:hint="eastAsia" w:asciiTheme="minorEastAsia" w:hAnsiTheme="minorEastAsia" w:eastAsiaTheme="minorEastAsia"/>
          <w:spacing w:val="-7"/>
          <w:sz w:val="24"/>
          <w:lang w:val="en-US"/>
        </w:rPr>
        <w:t xml:space="preserve">.5 </w:t>
      </w:r>
      <w:r>
        <w:rPr>
          <w:rFonts w:asciiTheme="minorEastAsia" w:hAnsiTheme="minorEastAsia" w:eastAsiaTheme="minorEastAsia"/>
          <w:spacing w:val="-7"/>
          <w:sz w:val="24"/>
        </w:rPr>
        <w:t>投标文件的正本与副本应分别装订成册，具体装订要求见投标人须知前附表</w:t>
      </w:r>
      <w:r>
        <w:rPr>
          <w:rFonts w:asciiTheme="minorEastAsia" w:hAnsiTheme="minorEastAsia" w:eastAsiaTheme="minorEastAsia"/>
          <w:sz w:val="24"/>
        </w:rPr>
        <w:t>规定。</w:t>
      </w:r>
    </w:p>
    <w:p>
      <w:pPr>
        <w:pStyle w:val="10"/>
        <w:numPr>
          <w:ilvl w:val="0"/>
          <w:numId w:val="2"/>
        </w:numPr>
        <w:tabs>
          <w:tab w:val="left" w:pos="1185"/>
        </w:tabs>
        <w:spacing w:before="5"/>
        <w:ind w:left="1184" w:right="55" w:rightChars="25" w:hanging="363"/>
        <w:jc w:val="both"/>
        <w:rPr>
          <w:rFonts w:asciiTheme="minorEastAsia" w:hAnsiTheme="minorEastAsia" w:eastAsiaTheme="minorEastAsia"/>
        </w:rPr>
      </w:pPr>
      <w:r>
        <w:rPr>
          <w:rFonts w:asciiTheme="minorEastAsia" w:hAnsiTheme="minorEastAsia" w:eastAsiaTheme="minorEastAsia"/>
        </w:rPr>
        <w:t>投标</w:t>
      </w:r>
    </w:p>
    <w:p>
      <w:pPr>
        <w:pStyle w:val="10"/>
        <w:numPr>
          <w:ilvl w:val="1"/>
          <w:numId w:val="2"/>
        </w:numPr>
        <w:tabs>
          <w:tab w:val="left" w:pos="1307"/>
        </w:tabs>
        <w:spacing w:before="158"/>
        <w:ind w:left="1307" w:right="55" w:rightChars="25"/>
        <w:jc w:val="both"/>
        <w:rPr>
          <w:rFonts w:asciiTheme="minorEastAsia" w:hAnsiTheme="minorEastAsia" w:eastAsiaTheme="minorEastAsia"/>
        </w:rPr>
      </w:pPr>
      <w:r>
        <w:rPr>
          <w:rFonts w:asciiTheme="minorEastAsia" w:hAnsiTheme="minorEastAsia" w:eastAsiaTheme="minorEastAsia"/>
        </w:rPr>
        <w:t>投标文件的密封和标记</w:t>
      </w:r>
    </w:p>
    <w:p>
      <w:pPr>
        <w:pStyle w:val="69"/>
        <w:tabs>
          <w:tab w:val="left" w:pos="1540"/>
        </w:tabs>
        <w:spacing w:before="158"/>
        <w:ind w:left="820" w:right="55" w:rightChars="25" w:firstLine="0"/>
        <w:jc w:val="both"/>
        <w:rPr>
          <w:rFonts w:asciiTheme="minorEastAsia" w:hAnsiTheme="minorEastAsia" w:eastAsiaTheme="minorEastAsia"/>
          <w:spacing w:val="-9"/>
          <w:sz w:val="24"/>
          <w:lang w:val="en-US"/>
        </w:rPr>
      </w:pPr>
      <w:r>
        <w:rPr>
          <w:rFonts w:hint="eastAsia" w:asciiTheme="minorEastAsia" w:hAnsiTheme="minorEastAsia" w:eastAsiaTheme="minorEastAsia"/>
          <w:spacing w:val="-9"/>
          <w:sz w:val="24"/>
          <w:lang w:val="en-US"/>
        </w:rPr>
        <w:t>4.1.1</w:t>
      </w:r>
      <w:r>
        <w:rPr>
          <w:rFonts w:asciiTheme="minorEastAsia" w:hAnsiTheme="minorEastAsia" w:eastAsiaTheme="minorEastAsia"/>
          <w:spacing w:val="-9"/>
          <w:sz w:val="24"/>
          <w:lang w:val="en-US"/>
        </w:rPr>
        <w:t>投标文件应进行包装、加贴盖有投标人单位章的封条</w:t>
      </w:r>
      <w:r>
        <w:rPr>
          <w:rFonts w:hint="eastAsia" w:asciiTheme="minorEastAsia" w:hAnsiTheme="minorEastAsia" w:eastAsiaTheme="minorEastAsia"/>
          <w:spacing w:val="-9"/>
          <w:sz w:val="24"/>
          <w:lang w:val="en-US"/>
        </w:rPr>
        <w:t>。</w:t>
      </w:r>
    </w:p>
    <w:p>
      <w:pPr>
        <w:pStyle w:val="69"/>
        <w:tabs>
          <w:tab w:val="left" w:pos="1540"/>
        </w:tabs>
        <w:spacing w:before="161"/>
        <w:ind w:left="820" w:right="55" w:rightChars="25" w:firstLine="0"/>
        <w:jc w:val="both"/>
        <w:rPr>
          <w:rFonts w:asciiTheme="minorEastAsia" w:hAnsiTheme="minorEastAsia" w:eastAsiaTheme="minorEastAsia"/>
          <w:sz w:val="24"/>
          <w:lang w:val="en-US"/>
        </w:rPr>
      </w:pPr>
      <w:r>
        <w:rPr>
          <w:rFonts w:hint="eastAsia" w:asciiTheme="minorEastAsia" w:hAnsiTheme="minorEastAsia" w:eastAsiaTheme="minorEastAsia"/>
          <w:sz w:val="24"/>
          <w:lang w:val="en-US"/>
        </w:rPr>
        <w:t>4.1.2</w:t>
      </w:r>
      <w:r>
        <w:rPr>
          <w:rFonts w:asciiTheme="minorEastAsia" w:hAnsiTheme="minorEastAsia" w:eastAsiaTheme="minorEastAsia"/>
          <w:sz w:val="24"/>
          <w:lang w:val="en-US"/>
        </w:rPr>
        <w:t>投标文件封套上应写明的内容见投标人须知前附表。</w:t>
      </w:r>
    </w:p>
    <w:p>
      <w:pPr>
        <w:pStyle w:val="69"/>
        <w:tabs>
          <w:tab w:val="left" w:pos="1540"/>
        </w:tabs>
        <w:spacing w:before="160" w:line="362" w:lineRule="auto"/>
        <w:ind w:left="480" w:leftChars="218" w:right="55" w:rightChars="25" w:firstLine="369" w:firstLineChars="154"/>
        <w:jc w:val="both"/>
        <w:rPr>
          <w:rFonts w:asciiTheme="minorEastAsia" w:hAnsiTheme="minorEastAsia" w:eastAsiaTheme="minorEastAsia"/>
          <w:sz w:val="24"/>
        </w:rPr>
      </w:pPr>
      <w:r>
        <w:rPr>
          <w:rFonts w:hint="eastAsia" w:asciiTheme="minorEastAsia" w:hAnsiTheme="minorEastAsia" w:eastAsiaTheme="minorEastAsia"/>
          <w:sz w:val="24"/>
        </w:rPr>
        <w:t>4.1.3</w:t>
      </w:r>
      <w:r>
        <w:rPr>
          <w:rFonts w:asciiTheme="minorEastAsia" w:hAnsiTheme="minorEastAsia" w:eastAsiaTheme="minorEastAsia"/>
          <w:sz w:val="24"/>
        </w:rPr>
        <w:t>未按本章第 4.1.1 项或第 4.1.2 项要求密封和加写标记的投标文件，</w:t>
      </w:r>
      <w:r>
        <w:rPr>
          <w:rFonts w:hint="eastAsia" w:asciiTheme="minorEastAsia" w:hAnsiTheme="minorEastAsia" w:eastAsiaTheme="minorEastAsia"/>
          <w:sz w:val="24"/>
          <w:lang w:val="en-US" w:eastAsia="zh-CN"/>
        </w:rPr>
        <w:t>邀标</w:t>
      </w:r>
      <w:r>
        <w:rPr>
          <w:rFonts w:asciiTheme="minorEastAsia" w:hAnsiTheme="minorEastAsia" w:eastAsiaTheme="minorEastAsia"/>
          <w:spacing w:val="-15"/>
          <w:sz w:val="24"/>
        </w:rPr>
        <w:t>人</w:t>
      </w:r>
      <w:r>
        <w:rPr>
          <w:rFonts w:asciiTheme="minorEastAsia" w:hAnsiTheme="minorEastAsia" w:eastAsiaTheme="minorEastAsia"/>
          <w:sz w:val="24"/>
        </w:rPr>
        <w:t>不予受理。</w:t>
      </w:r>
    </w:p>
    <w:p>
      <w:pPr>
        <w:pStyle w:val="10"/>
        <w:numPr>
          <w:ilvl w:val="1"/>
          <w:numId w:val="2"/>
        </w:numPr>
        <w:tabs>
          <w:tab w:val="left" w:pos="1307"/>
        </w:tabs>
        <w:spacing w:before="5"/>
        <w:ind w:left="1307" w:right="55" w:rightChars="25"/>
        <w:jc w:val="both"/>
        <w:rPr>
          <w:rFonts w:asciiTheme="minorEastAsia" w:hAnsiTheme="minorEastAsia" w:eastAsiaTheme="minorEastAsia"/>
        </w:rPr>
      </w:pPr>
      <w:r>
        <w:rPr>
          <w:rFonts w:asciiTheme="minorEastAsia" w:hAnsiTheme="minorEastAsia" w:eastAsiaTheme="minorEastAsia"/>
        </w:rPr>
        <w:t>投标文件的递交</w:t>
      </w:r>
    </w:p>
    <w:p>
      <w:pPr>
        <w:pStyle w:val="69"/>
        <w:tabs>
          <w:tab w:val="left" w:pos="1540"/>
        </w:tabs>
        <w:spacing w:before="158"/>
        <w:ind w:left="820" w:right="55" w:rightChars="25" w:firstLine="0"/>
        <w:jc w:val="both"/>
        <w:rPr>
          <w:rFonts w:asciiTheme="minorEastAsia" w:hAnsiTheme="minorEastAsia" w:eastAsiaTheme="minorEastAsia"/>
          <w:sz w:val="24"/>
        </w:rPr>
      </w:pPr>
      <w:r>
        <w:rPr>
          <w:rFonts w:hint="eastAsia" w:asciiTheme="minorEastAsia" w:hAnsiTheme="minorEastAsia" w:eastAsiaTheme="minorEastAsia"/>
          <w:spacing w:val="-9"/>
          <w:sz w:val="24"/>
          <w:lang w:val="en-US"/>
        </w:rPr>
        <w:t xml:space="preserve">4.2.1 </w:t>
      </w:r>
      <w:r>
        <w:rPr>
          <w:rFonts w:asciiTheme="minorEastAsia" w:hAnsiTheme="minorEastAsia" w:eastAsiaTheme="minorEastAsia"/>
          <w:spacing w:val="-9"/>
          <w:sz w:val="24"/>
        </w:rPr>
        <w:t>投标人应在</w:t>
      </w:r>
      <w:r>
        <w:rPr>
          <w:rFonts w:asciiTheme="minorEastAsia" w:hAnsiTheme="minorEastAsia" w:eastAsiaTheme="minorEastAsia"/>
          <w:spacing w:val="-8"/>
          <w:sz w:val="24"/>
        </w:rPr>
        <w:t>规定的投标截止时间前递交投标文件。</w:t>
      </w:r>
    </w:p>
    <w:p>
      <w:pPr>
        <w:pStyle w:val="69"/>
        <w:tabs>
          <w:tab w:val="left" w:pos="1540"/>
        </w:tabs>
        <w:spacing w:before="161"/>
        <w:ind w:left="820" w:right="55" w:rightChars="25" w:firstLine="0"/>
        <w:jc w:val="both"/>
        <w:rPr>
          <w:rFonts w:asciiTheme="minorEastAsia" w:hAnsiTheme="minorEastAsia" w:eastAsiaTheme="minorEastAsia"/>
          <w:sz w:val="24"/>
        </w:rPr>
      </w:pPr>
      <w:r>
        <w:rPr>
          <w:rFonts w:hint="eastAsia" w:asciiTheme="minorEastAsia" w:hAnsiTheme="minorEastAsia" w:eastAsiaTheme="minorEastAsia"/>
          <w:sz w:val="24"/>
          <w:lang w:val="en-US"/>
        </w:rPr>
        <w:t xml:space="preserve">4.2.2 </w:t>
      </w:r>
      <w:r>
        <w:rPr>
          <w:rFonts w:asciiTheme="minorEastAsia" w:hAnsiTheme="minorEastAsia" w:eastAsiaTheme="minorEastAsia"/>
          <w:sz w:val="24"/>
        </w:rPr>
        <w:t>投标人递交投标文件的地点：见投标人须知前附表。</w:t>
      </w:r>
    </w:p>
    <w:p>
      <w:pPr>
        <w:pStyle w:val="69"/>
        <w:tabs>
          <w:tab w:val="left" w:pos="1540"/>
        </w:tabs>
        <w:spacing w:before="158"/>
        <w:ind w:left="820" w:right="55" w:rightChars="25" w:firstLine="0"/>
        <w:jc w:val="both"/>
        <w:rPr>
          <w:rFonts w:asciiTheme="minorEastAsia" w:hAnsiTheme="minorEastAsia" w:eastAsiaTheme="minorEastAsia"/>
          <w:sz w:val="24"/>
        </w:rPr>
      </w:pPr>
      <w:r>
        <w:rPr>
          <w:rFonts w:hint="eastAsia" w:asciiTheme="minorEastAsia" w:hAnsiTheme="minorEastAsia" w:eastAsiaTheme="minorEastAsia"/>
          <w:sz w:val="24"/>
          <w:lang w:val="en-US"/>
        </w:rPr>
        <w:t xml:space="preserve">4.2.3 </w:t>
      </w:r>
      <w:r>
        <w:rPr>
          <w:rFonts w:asciiTheme="minorEastAsia" w:hAnsiTheme="minorEastAsia" w:eastAsiaTheme="minorEastAsia"/>
          <w:sz w:val="24"/>
        </w:rPr>
        <w:t>除投标人须知前附表另有规定外，投标人所递交的投标文件不予退还。</w:t>
      </w:r>
    </w:p>
    <w:p>
      <w:pPr>
        <w:pStyle w:val="69"/>
        <w:tabs>
          <w:tab w:val="left" w:pos="1540"/>
        </w:tabs>
        <w:spacing w:before="160"/>
        <w:ind w:left="820" w:right="55" w:rightChars="25" w:firstLine="0"/>
        <w:jc w:val="both"/>
        <w:rPr>
          <w:rFonts w:asciiTheme="minorEastAsia" w:hAnsiTheme="minorEastAsia" w:eastAsiaTheme="minorEastAsia"/>
          <w:sz w:val="24"/>
        </w:rPr>
      </w:pPr>
      <w:r>
        <w:rPr>
          <w:rFonts w:hint="eastAsia" w:asciiTheme="minorEastAsia" w:hAnsiTheme="minorEastAsia" w:eastAsiaTheme="minorEastAsia"/>
          <w:sz w:val="24"/>
          <w:lang w:val="en-US"/>
        </w:rPr>
        <w:t xml:space="preserve">4.2.4 </w:t>
      </w:r>
      <w:r>
        <w:rPr>
          <w:rFonts w:hint="eastAsia" w:asciiTheme="minorEastAsia" w:hAnsiTheme="minorEastAsia" w:eastAsiaTheme="minorEastAsia"/>
          <w:sz w:val="24"/>
          <w:lang w:eastAsia="zh-CN"/>
        </w:rPr>
        <w:t>邀标</w:t>
      </w:r>
      <w:r>
        <w:rPr>
          <w:rFonts w:asciiTheme="minorEastAsia" w:hAnsiTheme="minorEastAsia" w:eastAsiaTheme="minorEastAsia"/>
          <w:sz w:val="24"/>
        </w:rPr>
        <w:t>人收到投标文件后，向投标人出具签收凭证。</w:t>
      </w:r>
    </w:p>
    <w:p>
      <w:pPr>
        <w:pStyle w:val="69"/>
        <w:tabs>
          <w:tab w:val="left" w:pos="1540"/>
        </w:tabs>
        <w:spacing w:before="158"/>
        <w:ind w:left="820" w:right="55" w:rightChars="25" w:firstLine="0"/>
        <w:jc w:val="both"/>
        <w:rPr>
          <w:rFonts w:asciiTheme="minorEastAsia" w:hAnsiTheme="minorEastAsia" w:eastAsiaTheme="minorEastAsia"/>
          <w:sz w:val="24"/>
        </w:rPr>
      </w:pPr>
      <w:r>
        <w:rPr>
          <w:rFonts w:hint="eastAsia" w:asciiTheme="minorEastAsia" w:hAnsiTheme="minorEastAsia" w:eastAsiaTheme="minorEastAsia"/>
          <w:sz w:val="24"/>
          <w:lang w:val="en-US"/>
        </w:rPr>
        <w:t xml:space="preserve">4.2.5 </w:t>
      </w:r>
      <w:r>
        <w:rPr>
          <w:rFonts w:asciiTheme="minorEastAsia" w:hAnsiTheme="minorEastAsia" w:eastAsiaTheme="minorEastAsia"/>
          <w:sz w:val="24"/>
        </w:rPr>
        <w:t>逾期送达的或者未送达指定地点的投标文件，</w:t>
      </w:r>
      <w:r>
        <w:rPr>
          <w:rFonts w:hint="eastAsia" w:asciiTheme="minorEastAsia" w:hAnsiTheme="minorEastAsia" w:eastAsiaTheme="minorEastAsia"/>
          <w:sz w:val="24"/>
          <w:lang w:eastAsia="zh-CN"/>
        </w:rPr>
        <w:t>邀标</w:t>
      </w:r>
      <w:r>
        <w:rPr>
          <w:rFonts w:asciiTheme="minorEastAsia" w:hAnsiTheme="minorEastAsia" w:eastAsiaTheme="minorEastAsia"/>
          <w:sz w:val="24"/>
        </w:rPr>
        <w:t>人不予受理。</w:t>
      </w:r>
    </w:p>
    <w:p>
      <w:pPr>
        <w:pStyle w:val="10"/>
        <w:numPr>
          <w:ilvl w:val="1"/>
          <w:numId w:val="2"/>
        </w:numPr>
        <w:tabs>
          <w:tab w:val="left" w:pos="1307"/>
        </w:tabs>
        <w:spacing w:before="161"/>
        <w:ind w:left="1307" w:right="55" w:rightChars="25"/>
        <w:jc w:val="both"/>
        <w:rPr>
          <w:rFonts w:asciiTheme="minorEastAsia" w:hAnsiTheme="minorEastAsia" w:eastAsiaTheme="minorEastAsia"/>
        </w:rPr>
      </w:pPr>
      <w:r>
        <w:rPr>
          <w:rFonts w:asciiTheme="minorEastAsia" w:hAnsiTheme="minorEastAsia" w:eastAsiaTheme="minorEastAsia"/>
        </w:rPr>
        <w:t>投标文件的修改与撤回</w:t>
      </w:r>
    </w:p>
    <w:p>
      <w:pPr>
        <w:pStyle w:val="69"/>
        <w:tabs>
          <w:tab w:val="left" w:pos="1540"/>
        </w:tabs>
        <w:spacing w:before="158" w:line="364" w:lineRule="auto"/>
        <w:ind w:right="55" w:rightChars="25"/>
        <w:jc w:val="both"/>
        <w:rPr>
          <w:rFonts w:asciiTheme="minorEastAsia" w:hAnsiTheme="minorEastAsia" w:eastAsiaTheme="minorEastAsia"/>
          <w:sz w:val="24"/>
        </w:rPr>
      </w:pPr>
      <w:r>
        <w:rPr>
          <w:rFonts w:hint="eastAsia" w:asciiTheme="minorEastAsia" w:hAnsiTheme="minorEastAsia" w:eastAsiaTheme="minorEastAsia"/>
          <w:spacing w:val="-12"/>
          <w:sz w:val="24"/>
          <w:lang w:val="en-US"/>
        </w:rPr>
        <w:t xml:space="preserve">4.3.1 </w:t>
      </w:r>
      <w:r>
        <w:rPr>
          <w:rFonts w:asciiTheme="minorEastAsia" w:hAnsiTheme="minorEastAsia" w:eastAsiaTheme="minorEastAsia"/>
          <w:spacing w:val="-12"/>
          <w:sz w:val="24"/>
        </w:rPr>
        <w:t>在本章</w:t>
      </w:r>
      <w:r>
        <w:rPr>
          <w:rFonts w:hint="eastAsia" w:asciiTheme="minorEastAsia" w:hAnsiTheme="minorEastAsia" w:eastAsiaTheme="minorEastAsia"/>
          <w:spacing w:val="-12"/>
          <w:sz w:val="24"/>
        </w:rPr>
        <w:t>投标人须知前附表</w:t>
      </w:r>
      <w:r>
        <w:rPr>
          <w:rFonts w:asciiTheme="minorEastAsia" w:hAnsiTheme="minorEastAsia" w:eastAsiaTheme="minorEastAsia"/>
          <w:spacing w:val="-12"/>
          <w:sz w:val="24"/>
        </w:rPr>
        <w:t xml:space="preserve">第 </w:t>
      </w:r>
      <w:r>
        <w:rPr>
          <w:rFonts w:asciiTheme="minorEastAsia" w:hAnsiTheme="minorEastAsia" w:eastAsiaTheme="minorEastAsia"/>
          <w:sz w:val="24"/>
        </w:rPr>
        <w:t>2.</w:t>
      </w:r>
      <w:r>
        <w:rPr>
          <w:rFonts w:hint="eastAsia" w:asciiTheme="minorEastAsia" w:hAnsiTheme="minorEastAsia" w:eastAsiaTheme="minorEastAsia"/>
          <w:sz w:val="24"/>
        </w:rPr>
        <w:t>3</w:t>
      </w:r>
      <w:r>
        <w:rPr>
          <w:rFonts w:asciiTheme="minorEastAsia" w:hAnsiTheme="minorEastAsia" w:eastAsiaTheme="minorEastAsia"/>
          <w:spacing w:val="-15"/>
          <w:sz w:val="24"/>
        </w:rPr>
        <w:t xml:space="preserve"> 项规定的投标截止时间前，投标人可以修改或撤回已递交的</w:t>
      </w:r>
      <w:r>
        <w:rPr>
          <w:rFonts w:asciiTheme="minorEastAsia" w:hAnsiTheme="minorEastAsia" w:eastAsiaTheme="minorEastAsia"/>
          <w:sz w:val="24"/>
        </w:rPr>
        <w:t>投标文件，但应以书面形式通知</w:t>
      </w:r>
      <w:r>
        <w:rPr>
          <w:rFonts w:hint="eastAsia" w:asciiTheme="minorEastAsia" w:hAnsiTheme="minorEastAsia" w:eastAsiaTheme="minorEastAsia"/>
          <w:sz w:val="24"/>
          <w:lang w:eastAsia="zh-CN"/>
        </w:rPr>
        <w:t>邀标</w:t>
      </w:r>
      <w:r>
        <w:rPr>
          <w:rFonts w:asciiTheme="minorEastAsia" w:hAnsiTheme="minorEastAsia" w:eastAsiaTheme="minorEastAsia"/>
          <w:sz w:val="24"/>
        </w:rPr>
        <w:t>人。</w:t>
      </w:r>
    </w:p>
    <w:p>
      <w:pPr>
        <w:pStyle w:val="69"/>
        <w:tabs>
          <w:tab w:val="left" w:pos="1540"/>
        </w:tabs>
        <w:spacing w:line="364" w:lineRule="auto"/>
        <w:ind w:right="55" w:rightChars="25"/>
        <w:jc w:val="both"/>
        <w:rPr>
          <w:rFonts w:asciiTheme="minorEastAsia" w:hAnsiTheme="minorEastAsia" w:eastAsiaTheme="minorEastAsia"/>
          <w:sz w:val="24"/>
        </w:rPr>
      </w:pPr>
      <w:r>
        <w:rPr>
          <w:rFonts w:hint="eastAsia" w:asciiTheme="minorEastAsia" w:hAnsiTheme="minorEastAsia" w:eastAsiaTheme="minorEastAsia"/>
          <w:sz w:val="24"/>
          <w:lang w:val="en-US"/>
        </w:rPr>
        <w:t xml:space="preserve">4.3.2 </w:t>
      </w:r>
      <w:r>
        <w:rPr>
          <w:rFonts w:asciiTheme="minorEastAsia" w:hAnsiTheme="minorEastAsia" w:eastAsiaTheme="minorEastAsia"/>
          <w:sz w:val="24"/>
        </w:rPr>
        <w:t>投标人修改或撤回已递交投标文件的书面通知应按照本章第3.7.3</w:t>
      </w:r>
      <w:r>
        <w:rPr>
          <w:rFonts w:asciiTheme="minorEastAsia" w:hAnsiTheme="minorEastAsia" w:eastAsiaTheme="minorEastAsia"/>
          <w:spacing w:val="-2"/>
          <w:sz w:val="24"/>
        </w:rPr>
        <w:t>项的要</w:t>
      </w:r>
      <w:r>
        <w:rPr>
          <w:rFonts w:asciiTheme="minorEastAsia" w:hAnsiTheme="minorEastAsia" w:eastAsiaTheme="minorEastAsia"/>
          <w:sz w:val="24"/>
        </w:rPr>
        <w:t>求签字或盖章。</w:t>
      </w:r>
      <w:r>
        <w:rPr>
          <w:rFonts w:hint="eastAsia" w:asciiTheme="minorEastAsia" w:hAnsiTheme="minorEastAsia" w:eastAsiaTheme="minorEastAsia"/>
          <w:sz w:val="24"/>
          <w:lang w:eastAsia="zh-CN"/>
        </w:rPr>
        <w:t>邀标</w:t>
      </w:r>
      <w:r>
        <w:rPr>
          <w:rFonts w:asciiTheme="minorEastAsia" w:hAnsiTheme="minorEastAsia" w:eastAsiaTheme="minorEastAsia"/>
          <w:sz w:val="24"/>
        </w:rPr>
        <w:t>人收到书面通知后，向投标人出具签收凭证。</w:t>
      </w:r>
    </w:p>
    <w:p>
      <w:pPr>
        <w:pStyle w:val="69"/>
        <w:tabs>
          <w:tab w:val="left" w:pos="1540"/>
        </w:tabs>
        <w:spacing w:line="362" w:lineRule="auto"/>
        <w:ind w:left="820" w:right="55" w:rightChars="25" w:firstLine="0"/>
        <w:jc w:val="both"/>
        <w:rPr>
          <w:rFonts w:asciiTheme="minorEastAsia" w:hAnsiTheme="minorEastAsia" w:eastAsiaTheme="minorEastAsia"/>
          <w:sz w:val="24"/>
        </w:rPr>
      </w:pPr>
      <w:r>
        <w:rPr>
          <w:rFonts w:hint="eastAsia" w:asciiTheme="minorEastAsia" w:hAnsiTheme="minorEastAsia" w:eastAsiaTheme="minorEastAsia"/>
          <w:spacing w:val="-10"/>
          <w:sz w:val="24"/>
          <w:lang w:val="en-US"/>
        </w:rPr>
        <w:t xml:space="preserve">4.3.3 </w:t>
      </w:r>
      <w:r>
        <w:rPr>
          <w:rFonts w:asciiTheme="minorEastAsia" w:hAnsiTheme="minorEastAsia" w:eastAsiaTheme="minorEastAsia"/>
          <w:spacing w:val="-10"/>
          <w:sz w:val="24"/>
        </w:rPr>
        <w:t>投标人撤回投标文件的，按</w:t>
      </w:r>
      <w:r>
        <w:rPr>
          <w:rFonts w:hint="eastAsia" w:asciiTheme="minorEastAsia" w:hAnsiTheme="minorEastAsia" w:eastAsiaTheme="minorEastAsia"/>
          <w:spacing w:val="-10"/>
          <w:sz w:val="24"/>
        </w:rPr>
        <w:t>有关</w:t>
      </w:r>
      <w:r>
        <w:rPr>
          <w:rFonts w:asciiTheme="minorEastAsia" w:hAnsiTheme="minorEastAsia" w:eastAsiaTheme="minorEastAsia"/>
          <w:spacing w:val="-10"/>
          <w:sz w:val="24"/>
        </w:rPr>
        <w:t>规定退还已收取的投标</w:t>
      </w:r>
      <w:r>
        <w:rPr>
          <w:rFonts w:asciiTheme="minorEastAsia" w:hAnsiTheme="minorEastAsia" w:eastAsiaTheme="minorEastAsia"/>
          <w:sz w:val="24"/>
        </w:rPr>
        <w:t>保证金。</w:t>
      </w:r>
    </w:p>
    <w:p>
      <w:pPr>
        <w:pStyle w:val="69"/>
        <w:tabs>
          <w:tab w:val="left" w:pos="1540"/>
        </w:tabs>
        <w:spacing w:before="5" w:line="362" w:lineRule="auto"/>
        <w:ind w:left="820" w:right="55" w:rightChars="25" w:firstLine="0"/>
        <w:jc w:val="both"/>
        <w:rPr>
          <w:rFonts w:asciiTheme="minorEastAsia" w:hAnsiTheme="minorEastAsia" w:eastAsiaTheme="minorEastAsia"/>
          <w:sz w:val="24"/>
        </w:rPr>
      </w:pPr>
      <w:r>
        <w:rPr>
          <w:rFonts w:hint="eastAsia" w:asciiTheme="minorEastAsia" w:hAnsiTheme="minorEastAsia" w:eastAsiaTheme="minorEastAsia"/>
          <w:spacing w:val="-5"/>
          <w:sz w:val="24"/>
          <w:lang w:val="en-US"/>
        </w:rPr>
        <w:t xml:space="preserve">4.3.4 </w:t>
      </w:r>
      <w:r>
        <w:rPr>
          <w:rFonts w:asciiTheme="minorEastAsia" w:hAnsiTheme="minorEastAsia" w:eastAsiaTheme="minorEastAsia"/>
          <w:spacing w:val="-5"/>
          <w:sz w:val="24"/>
        </w:rPr>
        <w:t>修改的内容为投标文件的组成部分。修改的投标文件应按照本章第</w:t>
      </w:r>
      <w:r>
        <w:rPr>
          <w:rFonts w:asciiTheme="minorEastAsia" w:hAnsiTheme="minorEastAsia" w:eastAsiaTheme="minorEastAsia"/>
          <w:sz w:val="24"/>
        </w:rPr>
        <w:t>3</w:t>
      </w:r>
      <w:r>
        <w:rPr>
          <w:rFonts w:asciiTheme="minorEastAsia" w:hAnsiTheme="minorEastAsia" w:eastAsiaTheme="minorEastAsia"/>
          <w:spacing w:val="-32"/>
          <w:sz w:val="24"/>
        </w:rPr>
        <w:t>条、第</w:t>
      </w:r>
      <w:r>
        <w:rPr>
          <w:rFonts w:hint="eastAsia" w:asciiTheme="minorEastAsia" w:hAnsiTheme="minorEastAsia" w:eastAsiaTheme="minorEastAsia"/>
          <w:spacing w:val="-32"/>
          <w:sz w:val="24"/>
        </w:rPr>
        <w:t xml:space="preserve"> </w:t>
      </w:r>
      <w:r>
        <w:rPr>
          <w:rFonts w:asciiTheme="minorEastAsia" w:hAnsiTheme="minorEastAsia" w:eastAsiaTheme="minorEastAsia"/>
          <w:sz w:val="24"/>
        </w:rPr>
        <w:t>4</w:t>
      </w:r>
      <w:r>
        <w:rPr>
          <w:rFonts w:asciiTheme="minorEastAsia" w:hAnsiTheme="minorEastAsia" w:eastAsiaTheme="minorEastAsia"/>
          <w:spacing w:val="-8"/>
          <w:sz w:val="24"/>
        </w:rPr>
        <w:t xml:space="preserve"> 条规定进行编制、密封、标记和递交，并标明“修改”字样。</w:t>
      </w:r>
    </w:p>
    <w:p>
      <w:pPr>
        <w:pStyle w:val="10"/>
        <w:numPr>
          <w:ilvl w:val="0"/>
          <w:numId w:val="2"/>
        </w:numPr>
        <w:tabs>
          <w:tab w:val="left" w:pos="1185"/>
        </w:tabs>
        <w:spacing w:before="5"/>
        <w:ind w:left="1184" w:right="55" w:rightChars="25" w:hanging="363"/>
        <w:jc w:val="both"/>
        <w:rPr>
          <w:rFonts w:asciiTheme="minorEastAsia" w:hAnsiTheme="minorEastAsia" w:eastAsiaTheme="minorEastAsia"/>
        </w:rPr>
      </w:pPr>
      <w:r>
        <w:rPr>
          <w:rFonts w:asciiTheme="minorEastAsia" w:hAnsiTheme="minorEastAsia" w:eastAsiaTheme="minorEastAsia"/>
        </w:rPr>
        <w:t>开标</w:t>
      </w:r>
    </w:p>
    <w:p>
      <w:pPr>
        <w:pStyle w:val="18"/>
        <w:spacing w:before="3"/>
        <w:ind w:right="55" w:rightChars="25"/>
        <w:jc w:val="both"/>
        <w:rPr>
          <w:rFonts w:asciiTheme="minorEastAsia" w:hAnsiTheme="minorEastAsia" w:eastAsiaTheme="minorEastAsia"/>
          <w:b/>
          <w:sz w:val="10"/>
        </w:rPr>
      </w:pPr>
    </w:p>
    <w:p>
      <w:pPr>
        <w:pStyle w:val="10"/>
        <w:numPr>
          <w:ilvl w:val="1"/>
          <w:numId w:val="2"/>
        </w:numPr>
        <w:tabs>
          <w:tab w:val="left" w:pos="1307"/>
        </w:tabs>
        <w:spacing w:before="66"/>
        <w:ind w:left="1307" w:right="55" w:rightChars="25"/>
        <w:jc w:val="both"/>
        <w:rPr>
          <w:rFonts w:asciiTheme="minorEastAsia" w:hAnsiTheme="minorEastAsia" w:eastAsiaTheme="minorEastAsia"/>
        </w:rPr>
      </w:pPr>
      <w:r>
        <w:rPr>
          <w:rFonts w:asciiTheme="minorEastAsia" w:hAnsiTheme="minorEastAsia" w:eastAsiaTheme="minorEastAsia"/>
        </w:rPr>
        <w:t>评标原则</w:t>
      </w:r>
    </w:p>
    <w:p>
      <w:pPr>
        <w:pStyle w:val="18"/>
        <w:spacing w:before="158"/>
        <w:ind w:left="820" w:right="55" w:rightChars="25"/>
        <w:jc w:val="both"/>
        <w:rPr>
          <w:rFonts w:asciiTheme="minorEastAsia" w:hAnsiTheme="minorEastAsia" w:eastAsiaTheme="minorEastAsia"/>
        </w:rPr>
      </w:pPr>
      <w:r>
        <w:rPr>
          <w:rFonts w:asciiTheme="minorEastAsia" w:hAnsiTheme="minorEastAsia" w:eastAsiaTheme="minorEastAsia"/>
        </w:rPr>
        <w:t>评标活动遵循公平、公正、科学和择优的原则。</w:t>
      </w:r>
    </w:p>
    <w:p>
      <w:pPr>
        <w:pStyle w:val="10"/>
        <w:numPr>
          <w:ilvl w:val="1"/>
          <w:numId w:val="2"/>
        </w:numPr>
        <w:tabs>
          <w:tab w:val="left" w:pos="1307"/>
        </w:tabs>
        <w:spacing w:before="161"/>
        <w:ind w:left="1307" w:right="55" w:rightChars="25"/>
        <w:jc w:val="both"/>
        <w:rPr>
          <w:rFonts w:asciiTheme="minorEastAsia" w:hAnsiTheme="minorEastAsia" w:eastAsiaTheme="minorEastAsia"/>
        </w:rPr>
      </w:pPr>
      <w:r>
        <w:rPr>
          <w:rFonts w:asciiTheme="minorEastAsia" w:hAnsiTheme="minorEastAsia" w:eastAsiaTheme="minorEastAsia"/>
        </w:rPr>
        <w:t>评标</w:t>
      </w:r>
    </w:p>
    <w:p>
      <w:pPr>
        <w:pStyle w:val="18"/>
        <w:spacing w:before="158" w:line="364" w:lineRule="auto"/>
        <w:ind w:left="340" w:right="55" w:rightChars="25" w:firstLine="480"/>
        <w:jc w:val="both"/>
        <w:rPr>
          <w:rFonts w:asciiTheme="minorEastAsia" w:hAnsiTheme="minorEastAsia" w:eastAsiaTheme="minorEastAsia"/>
        </w:rPr>
      </w:pPr>
      <w:r>
        <w:rPr>
          <w:rFonts w:asciiTheme="minorEastAsia" w:hAnsiTheme="minorEastAsia" w:eastAsiaTheme="minorEastAsia"/>
          <w:spacing w:val="-8"/>
        </w:rPr>
        <w:t>评标委员会按照第三章“评标办法”规定的方法、评审因素、标准和程序对投标文</w:t>
      </w:r>
      <w:r>
        <w:rPr>
          <w:rFonts w:asciiTheme="minorEastAsia" w:hAnsiTheme="minorEastAsia" w:eastAsiaTheme="minorEastAsia"/>
          <w:spacing w:val="-21"/>
        </w:rPr>
        <w:t>件进行评审。第三章“评标办法”没有规定的方法、评审因素和标准，不作为评标依据。</w:t>
      </w:r>
    </w:p>
    <w:p>
      <w:pPr>
        <w:pStyle w:val="10"/>
        <w:numPr>
          <w:ilvl w:val="0"/>
          <w:numId w:val="2"/>
        </w:numPr>
        <w:tabs>
          <w:tab w:val="left" w:pos="1185"/>
        </w:tabs>
        <w:spacing w:line="306" w:lineRule="exact"/>
        <w:ind w:left="1184" w:right="55" w:rightChars="25" w:hanging="363"/>
        <w:jc w:val="both"/>
        <w:rPr>
          <w:rFonts w:asciiTheme="minorEastAsia" w:hAnsiTheme="minorEastAsia" w:eastAsiaTheme="minorEastAsia"/>
        </w:rPr>
      </w:pPr>
      <w:r>
        <w:rPr>
          <w:rFonts w:asciiTheme="minorEastAsia" w:hAnsiTheme="minorEastAsia" w:eastAsiaTheme="minorEastAsia"/>
        </w:rPr>
        <w:t>合同授予</w:t>
      </w:r>
    </w:p>
    <w:p>
      <w:pPr>
        <w:pStyle w:val="10"/>
        <w:numPr>
          <w:ilvl w:val="1"/>
          <w:numId w:val="2"/>
        </w:numPr>
        <w:tabs>
          <w:tab w:val="left" w:pos="1307"/>
        </w:tabs>
        <w:spacing w:before="161"/>
        <w:ind w:left="1307" w:right="55" w:rightChars="25"/>
        <w:jc w:val="both"/>
        <w:rPr>
          <w:rFonts w:asciiTheme="minorEastAsia" w:hAnsiTheme="minorEastAsia" w:eastAsiaTheme="minorEastAsia"/>
        </w:rPr>
      </w:pPr>
      <w:r>
        <w:rPr>
          <w:rFonts w:asciiTheme="minorEastAsia" w:hAnsiTheme="minorEastAsia" w:eastAsiaTheme="minorEastAsia"/>
        </w:rPr>
        <w:t>定标方式</w:t>
      </w:r>
    </w:p>
    <w:p>
      <w:pPr>
        <w:pStyle w:val="18"/>
        <w:spacing w:before="157" w:line="364" w:lineRule="auto"/>
        <w:ind w:left="340" w:right="55" w:rightChars="25" w:firstLine="480"/>
        <w:jc w:val="both"/>
        <w:rPr>
          <w:rFonts w:asciiTheme="minorEastAsia" w:hAnsiTheme="minorEastAsia" w:eastAsiaTheme="minorEastAsia"/>
        </w:rPr>
      </w:pPr>
      <w:r>
        <w:rPr>
          <w:rFonts w:asciiTheme="minorEastAsia" w:hAnsiTheme="minorEastAsia" w:eastAsiaTheme="minorEastAsia"/>
        </w:rPr>
        <w:t>除投标人须知前附表规定评标委员会直接确定中标人外，</w:t>
      </w:r>
      <w:r>
        <w:rPr>
          <w:rFonts w:hint="eastAsia" w:asciiTheme="minorEastAsia" w:hAnsiTheme="minorEastAsia" w:eastAsiaTheme="minorEastAsia"/>
          <w:lang w:eastAsia="zh-CN"/>
        </w:rPr>
        <w:t>邀标</w:t>
      </w:r>
      <w:r>
        <w:rPr>
          <w:rFonts w:asciiTheme="minorEastAsia" w:hAnsiTheme="minorEastAsia" w:eastAsiaTheme="minorEastAsia"/>
        </w:rPr>
        <w:t>人依据评标委员会推荐的中标候选人确定中标人，评标委员会推荐中标候选人的人数见投标人须知前附表。</w:t>
      </w:r>
    </w:p>
    <w:p>
      <w:pPr>
        <w:pStyle w:val="10"/>
        <w:numPr>
          <w:ilvl w:val="1"/>
          <w:numId w:val="2"/>
        </w:numPr>
        <w:tabs>
          <w:tab w:val="left" w:pos="1307"/>
        </w:tabs>
        <w:spacing w:before="2"/>
        <w:ind w:left="1307" w:right="55" w:rightChars="25"/>
        <w:jc w:val="both"/>
        <w:rPr>
          <w:rFonts w:asciiTheme="minorEastAsia" w:hAnsiTheme="minorEastAsia" w:eastAsiaTheme="minorEastAsia"/>
        </w:rPr>
      </w:pPr>
      <w:r>
        <w:rPr>
          <w:rFonts w:asciiTheme="minorEastAsia" w:hAnsiTheme="minorEastAsia" w:eastAsiaTheme="minorEastAsia"/>
        </w:rPr>
        <w:t>中标候选人公示</w:t>
      </w:r>
    </w:p>
    <w:p>
      <w:pPr>
        <w:pStyle w:val="18"/>
        <w:spacing w:before="158"/>
        <w:ind w:left="820" w:right="55" w:rightChars="25"/>
        <w:jc w:val="both"/>
        <w:rPr>
          <w:rFonts w:asciiTheme="minorEastAsia" w:hAnsiTheme="minorEastAsia" w:eastAsiaTheme="minorEastAsia"/>
        </w:rPr>
      </w:pPr>
      <w:r>
        <w:rPr>
          <w:rFonts w:hint="eastAsia" w:asciiTheme="minorEastAsia" w:hAnsiTheme="minorEastAsia" w:eastAsiaTheme="minorEastAsia"/>
          <w:lang w:eastAsia="zh-CN"/>
        </w:rPr>
        <w:t>邀标</w:t>
      </w:r>
      <w:r>
        <w:rPr>
          <w:rFonts w:asciiTheme="minorEastAsia" w:hAnsiTheme="minorEastAsia" w:eastAsiaTheme="minorEastAsia"/>
        </w:rPr>
        <w:t>人在投标人须知前附表规定的媒介公示中标候选人。</w:t>
      </w:r>
    </w:p>
    <w:p>
      <w:pPr>
        <w:pStyle w:val="10"/>
        <w:numPr>
          <w:ilvl w:val="1"/>
          <w:numId w:val="2"/>
        </w:numPr>
        <w:tabs>
          <w:tab w:val="left" w:pos="1307"/>
        </w:tabs>
        <w:spacing w:before="160"/>
        <w:ind w:left="1307" w:right="55" w:rightChars="25"/>
        <w:jc w:val="both"/>
        <w:rPr>
          <w:rFonts w:asciiTheme="minorEastAsia" w:hAnsiTheme="minorEastAsia" w:eastAsiaTheme="minorEastAsia"/>
        </w:rPr>
      </w:pPr>
      <w:r>
        <w:rPr>
          <w:rFonts w:asciiTheme="minorEastAsia" w:hAnsiTheme="minorEastAsia" w:eastAsiaTheme="minorEastAsia"/>
        </w:rPr>
        <w:t>中标通知</w:t>
      </w:r>
    </w:p>
    <w:p>
      <w:pPr>
        <w:pStyle w:val="18"/>
        <w:spacing w:before="159" w:line="364" w:lineRule="auto"/>
        <w:ind w:left="340" w:right="55" w:rightChars="25" w:firstLine="480"/>
        <w:jc w:val="both"/>
        <w:rPr>
          <w:rFonts w:asciiTheme="minorEastAsia" w:hAnsiTheme="minorEastAsia" w:eastAsiaTheme="minorEastAsia"/>
        </w:rPr>
      </w:pPr>
      <w:r>
        <w:rPr>
          <w:rFonts w:asciiTheme="minorEastAsia" w:hAnsiTheme="minorEastAsia" w:eastAsiaTheme="minorEastAsia"/>
          <w:spacing w:val="-12"/>
        </w:rPr>
        <w:t xml:space="preserve">在本章第 </w:t>
      </w:r>
      <w:r>
        <w:rPr>
          <w:rFonts w:asciiTheme="minorEastAsia" w:hAnsiTheme="minorEastAsia" w:eastAsiaTheme="minorEastAsia"/>
        </w:rPr>
        <w:t>3.</w:t>
      </w:r>
      <w:r>
        <w:rPr>
          <w:rFonts w:hint="eastAsia" w:asciiTheme="minorEastAsia" w:hAnsiTheme="minorEastAsia" w:eastAsiaTheme="minorEastAsia"/>
        </w:rPr>
        <w:t>3</w:t>
      </w:r>
      <w:r>
        <w:rPr>
          <w:rFonts w:asciiTheme="minorEastAsia" w:hAnsiTheme="minorEastAsia" w:eastAsiaTheme="minorEastAsia"/>
          <w:spacing w:val="-15"/>
        </w:rPr>
        <w:t xml:space="preserve"> 款规定的投标有效期内，</w:t>
      </w:r>
      <w:r>
        <w:rPr>
          <w:rFonts w:hint="eastAsia" w:asciiTheme="minorEastAsia" w:hAnsiTheme="minorEastAsia" w:eastAsiaTheme="minorEastAsia"/>
          <w:spacing w:val="-15"/>
          <w:lang w:eastAsia="zh-CN"/>
        </w:rPr>
        <w:t>邀标</w:t>
      </w:r>
      <w:r>
        <w:rPr>
          <w:rFonts w:asciiTheme="minorEastAsia" w:hAnsiTheme="minorEastAsia" w:eastAsiaTheme="minorEastAsia"/>
          <w:spacing w:val="-15"/>
        </w:rPr>
        <w:t>人以书面形式向中标人发出中标通知书，</w:t>
      </w:r>
      <w:r>
        <w:rPr>
          <w:rFonts w:hint="eastAsia" w:asciiTheme="minorEastAsia" w:hAnsiTheme="minorEastAsia" w:eastAsiaTheme="minorEastAsia"/>
        </w:rPr>
        <w:t>中标公示发布则视为</w:t>
      </w:r>
      <w:r>
        <w:rPr>
          <w:rFonts w:asciiTheme="minorEastAsia" w:hAnsiTheme="minorEastAsia" w:eastAsiaTheme="minorEastAsia"/>
        </w:rPr>
        <w:t>将中标结果通知未中标的投标人。中标通知书按本章附表格式填写。</w:t>
      </w:r>
    </w:p>
    <w:p>
      <w:pPr>
        <w:pStyle w:val="10"/>
        <w:numPr>
          <w:ilvl w:val="1"/>
          <w:numId w:val="2"/>
        </w:numPr>
        <w:tabs>
          <w:tab w:val="left" w:pos="1307"/>
        </w:tabs>
        <w:spacing w:line="306" w:lineRule="exact"/>
        <w:ind w:left="1307" w:right="55" w:rightChars="25"/>
        <w:jc w:val="both"/>
        <w:rPr>
          <w:rFonts w:asciiTheme="minorEastAsia" w:hAnsiTheme="minorEastAsia" w:eastAsiaTheme="minorEastAsia"/>
        </w:rPr>
      </w:pPr>
      <w:r>
        <w:rPr>
          <w:rFonts w:asciiTheme="minorEastAsia" w:hAnsiTheme="minorEastAsia" w:eastAsiaTheme="minorEastAsia"/>
        </w:rPr>
        <w:t>履约担保</w:t>
      </w:r>
    </w:p>
    <w:p>
      <w:pPr>
        <w:pStyle w:val="69"/>
        <w:tabs>
          <w:tab w:val="left" w:pos="1540"/>
        </w:tabs>
        <w:spacing w:before="160" w:line="364" w:lineRule="auto"/>
        <w:ind w:right="55" w:rightChars="25"/>
        <w:jc w:val="both"/>
        <w:rPr>
          <w:rFonts w:asciiTheme="minorEastAsia" w:hAnsiTheme="minorEastAsia" w:eastAsiaTheme="minorEastAsia"/>
          <w:sz w:val="24"/>
        </w:rPr>
      </w:pPr>
      <w:r>
        <w:rPr>
          <w:rFonts w:hint="eastAsia" w:asciiTheme="minorEastAsia" w:hAnsiTheme="minorEastAsia" w:eastAsiaTheme="minorEastAsia"/>
          <w:spacing w:val="-5"/>
          <w:sz w:val="24"/>
          <w:lang w:val="en-US"/>
        </w:rPr>
        <w:t xml:space="preserve">7.4.1 </w:t>
      </w:r>
      <w:r>
        <w:rPr>
          <w:rFonts w:asciiTheme="minorEastAsia" w:hAnsiTheme="minorEastAsia" w:eastAsiaTheme="minorEastAsia"/>
          <w:spacing w:val="-5"/>
          <w:sz w:val="24"/>
        </w:rPr>
        <w:t xml:space="preserve">在收到中标通知书之日起 </w:t>
      </w:r>
      <w:r>
        <w:rPr>
          <w:rFonts w:asciiTheme="minorEastAsia" w:hAnsiTheme="minorEastAsia" w:eastAsiaTheme="minorEastAsia"/>
          <w:sz w:val="24"/>
        </w:rPr>
        <w:t>5</w:t>
      </w:r>
      <w:r>
        <w:rPr>
          <w:rFonts w:asciiTheme="minorEastAsia" w:hAnsiTheme="minorEastAsia" w:eastAsiaTheme="minorEastAsia"/>
          <w:spacing w:val="-15"/>
          <w:sz w:val="24"/>
        </w:rPr>
        <w:t xml:space="preserve"> 天内，中标人应按投标人须知前附表规定的担保</w:t>
      </w:r>
      <w:r>
        <w:rPr>
          <w:rFonts w:asciiTheme="minorEastAsia" w:hAnsiTheme="minorEastAsia" w:eastAsiaTheme="minorEastAsia"/>
          <w:spacing w:val="-9"/>
          <w:sz w:val="24"/>
        </w:rPr>
        <w:t>形式和</w:t>
      </w:r>
      <w:r>
        <w:rPr>
          <w:rFonts w:hint="eastAsia" w:asciiTheme="minorEastAsia" w:hAnsiTheme="minorEastAsia" w:eastAsiaTheme="minorEastAsia"/>
          <w:spacing w:val="-9"/>
          <w:sz w:val="24"/>
          <w:lang w:eastAsia="zh-CN"/>
        </w:rPr>
        <w:t>邀标</w:t>
      </w:r>
      <w:r>
        <w:rPr>
          <w:rFonts w:asciiTheme="minorEastAsia" w:hAnsiTheme="minorEastAsia" w:eastAsiaTheme="minorEastAsia"/>
          <w:spacing w:val="-9"/>
          <w:sz w:val="24"/>
        </w:rPr>
        <w:t>文件第四章“合同条款及格式”规定的或者事先经过</w:t>
      </w:r>
      <w:r>
        <w:rPr>
          <w:rFonts w:hint="eastAsia" w:asciiTheme="minorEastAsia" w:hAnsiTheme="minorEastAsia" w:eastAsiaTheme="minorEastAsia"/>
          <w:spacing w:val="-9"/>
          <w:sz w:val="24"/>
          <w:lang w:eastAsia="zh-CN"/>
        </w:rPr>
        <w:t>邀标</w:t>
      </w:r>
      <w:r>
        <w:rPr>
          <w:rFonts w:asciiTheme="minorEastAsia" w:hAnsiTheme="minorEastAsia" w:eastAsiaTheme="minorEastAsia"/>
          <w:spacing w:val="-9"/>
          <w:sz w:val="24"/>
        </w:rPr>
        <w:t>人书面认可的履约</w:t>
      </w:r>
      <w:r>
        <w:rPr>
          <w:rFonts w:asciiTheme="minorEastAsia" w:hAnsiTheme="minorEastAsia" w:eastAsiaTheme="minorEastAsia"/>
          <w:spacing w:val="-7"/>
          <w:sz w:val="24"/>
        </w:rPr>
        <w:t>担保格式向</w:t>
      </w:r>
      <w:r>
        <w:rPr>
          <w:rFonts w:hint="eastAsia" w:asciiTheme="minorEastAsia" w:hAnsiTheme="minorEastAsia" w:eastAsiaTheme="minorEastAsia"/>
          <w:spacing w:val="-7"/>
          <w:sz w:val="24"/>
          <w:lang w:eastAsia="zh-CN"/>
        </w:rPr>
        <w:t>邀标</w:t>
      </w:r>
      <w:r>
        <w:rPr>
          <w:rFonts w:asciiTheme="minorEastAsia" w:hAnsiTheme="minorEastAsia" w:eastAsiaTheme="minorEastAsia"/>
          <w:spacing w:val="-7"/>
          <w:sz w:val="24"/>
        </w:rPr>
        <w:t>人提交履约担保。履约担保形式及金额见投标人须知前附表。</w:t>
      </w:r>
    </w:p>
    <w:p>
      <w:pPr>
        <w:pStyle w:val="69"/>
        <w:tabs>
          <w:tab w:val="left" w:pos="1540"/>
        </w:tabs>
        <w:spacing w:line="364" w:lineRule="auto"/>
        <w:ind w:right="55" w:rightChars="25"/>
        <w:jc w:val="both"/>
        <w:rPr>
          <w:rFonts w:asciiTheme="minorEastAsia" w:hAnsiTheme="minorEastAsia" w:eastAsiaTheme="minorEastAsia"/>
          <w:sz w:val="24"/>
        </w:rPr>
      </w:pPr>
      <w:r>
        <w:rPr>
          <w:rFonts w:hint="eastAsia" w:asciiTheme="minorEastAsia" w:hAnsiTheme="minorEastAsia" w:eastAsiaTheme="minorEastAsia"/>
          <w:spacing w:val="-6"/>
          <w:sz w:val="24"/>
          <w:lang w:val="en-US"/>
        </w:rPr>
        <w:t xml:space="preserve">7.4.2 </w:t>
      </w:r>
      <w:r>
        <w:rPr>
          <w:rFonts w:asciiTheme="minorEastAsia" w:hAnsiTheme="minorEastAsia" w:eastAsiaTheme="minorEastAsia"/>
          <w:spacing w:val="-6"/>
          <w:sz w:val="24"/>
        </w:rPr>
        <w:t xml:space="preserve">中标人不能按本章第 </w:t>
      </w:r>
      <w:r>
        <w:rPr>
          <w:rFonts w:asciiTheme="minorEastAsia" w:hAnsiTheme="minorEastAsia" w:eastAsiaTheme="minorEastAsia"/>
          <w:sz w:val="24"/>
        </w:rPr>
        <w:t>7.4.1</w:t>
      </w:r>
      <w:r>
        <w:rPr>
          <w:rFonts w:asciiTheme="minorEastAsia" w:hAnsiTheme="minorEastAsia" w:eastAsiaTheme="minorEastAsia"/>
          <w:spacing w:val="-15"/>
          <w:sz w:val="24"/>
        </w:rPr>
        <w:t xml:space="preserve"> 项要求提交履约担保的，视为放弃中标，其投标</w:t>
      </w:r>
      <w:r>
        <w:rPr>
          <w:rFonts w:asciiTheme="minorEastAsia" w:hAnsiTheme="minorEastAsia" w:eastAsiaTheme="minorEastAsia"/>
          <w:spacing w:val="-10"/>
          <w:sz w:val="24"/>
        </w:rPr>
        <w:t>担保不予退还，给</w:t>
      </w:r>
      <w:r>
        <w:rPr>
          <w:rFonts w:hint="eastAsia" w:asciiTheme="minorEastAsia" w:hAnsiTheme="minorEastAsia" w:eastAsiaTheme="minorEastAsia"/>
          <w:spacing w:val="-10"/>
          <w:sz w:val="24"/>
          <w:lang w:eastAsia="zh-CN"/>
        </w:rPr>
        <w:t>邀标</w:t>
      </w:r>
      <w:r>
        <w:rPr>
          <w:rFonts w:asciiTheme="minorEastAsia" w:hAnsiTheme="minorEastAsia" w:eastAsiaTheme="minorEastAsia"/>
          <w:spacing w:val="-10"/>
          <w:sz w:val="24"/>
        </w:rPr>
        <w:t>人造成的损失超过投标担保数额的，中标人还应当对超过部分予</w:t>
      </w:r>
      <w:r>
        <w:rPr>
          <w:rFonts w:asciiTheme="minorEastAsia" w:hAnsiTheme="minorEastAsia" w:eastAsiaTheme="minorEastAsia"/>
          <w:sz w:val="24"/>
        </w:rPr>
        <w:t>以赔偿。</w:t>
      </w:r>
    </w:p>
    <w:p>
      <w:pPr>
        <w:pStyle w:val="10"/>
        <w:numPr>
          <w:ilvl w:val="1"/>
          <w:numId w:val="2"/>
        </w:numPr>
        <w:tabs>
          <w:tab w:val="left" w:pos="1307"/>
        </w:tabs>
        <w:spacing w:line="305" w:lineRule="exact"/>
        <w:ind w:left="1307" w:right="55" w:rightChars="25"/>
        <w:jc w:val="both"/>
        <w:rPr>
          <w:rFonts w:asciiTheme="minorEastAsia" w:hAnsiTheme="minorEastAsia" w:eastAsiaTheme="minorEastAsia"/>
        </w:rPr>
      </w:pPr>
      <w:r>
        <w:rPr>
          <w:rFonts w:asciiTheme="minorEastAsia" w:hAnsiTheme="minorEastAsia" w:eastAsiaTheme="minorEastAsia"/>
        </w:rPr>
        <w:t>签订合同</w:t>
      </w:r>
    </w:p>
    <w:p>
      <w:pPr>
        <w:pStyle w:val="69"/>
        <w:tabs>
          <w:tab w:val="left" w:pos="1540"/>
        </w:tabs>
        <w:spacing w:before="158" w:line="364" w:lineRule="auto"/>
        <w:ind w:right="55" w:rightChars="25"/>
        <w:jc w:val="both"/>
        <w:rPr>
          <w:rFonts w:asciiTheme="minorEastAsia" w:hAnsiTheme="minorEastAsia" w:eastAsiaTheme="minorEastAsia"/>
          <w:sz w:val="24"/>
        </w:rPr>
      </w:pPr>
      <w:r>
        <w:rPr>
          <w:rFonts w:hint="eastAsia" w:asciiTheme="minorEastAsia" w:hAnsiTheme="minorEastAsia" w:eastAsiaTheme="minorEastAsia"/>
          <w:spacing w:val="-5"/>
          <w:sz w:val="24"/>
          <w:lang w:val="en-US"/>
        </w:rPr>
        <w:t xml:space="preserve">7.5.1 </w:t>
      </w:r>
      <w:r>
        <w:rPr>
          <w:rFonts w:hint="eastAsia" w:asciiTheme="minorEastAsia" w:hAnsiTheme="minorEastAsia" w:eastAsiaTheme="minorEastAsia"/>
          <w:spacing w:val="-5"/>
          <w:sz w:val="24"/>
          <w:lang w:eastAsia="zh-CN"/>
        </w:rPr>
        <w:t>邀标</w:t>
      </w:r>
      <w:r>
        <w:rPr>
          <w:rFonts w:asciiTheme="minorEastAsia" w:hAnsiTheme="minorEastAsia" w:eastAsiaTheme="minorEastAsia"/>
          <w:spacing w:val="-5"/>
          <w:sz w:val="24"/>
        </w:rPr>
        <w:t>人和中标人</w:t>
      </w:r>
      <w:r>
        <w:rPr>
          <w:rFonts w:asciiTheme="minorEastAsia" w:hAnsiTheme="minorEastAsia" w:eastAsiaTheme="minorEastAsia"/>
          <w:spacing w:val="-2"/>
          <w:sz w:val="24"/>
        </w:rPr>
        <w:t>应当自中标通知书发出之日</w:t>
      </w:r>
      <w:r>
        <w:rPr>
          <w:rFonts w:asciiTheme="minorEastAsia" w:hAnsiTheme="minorEastAsia" w:eastAsiaTheme="minorEastAsia"/>
          <w:spacing w:val="-24"/>
          <w:sz w:val="24"/>
        </w:rPr>
        <w:t xml:space="preserve">起 </w:t>
      </w:r>
      <w:r>
        <w:rPr>
          <w:rFonts w:asciiTheme="minorEastAsia" w:hAnsiTheme="minorEastAsia" w:eastAsiaTheme="minorEastAsia"/>
          <w:sz w:val="24"/>
        </w:rPr>
        <w:t>30</w:t>
      </w:r>
      <w:r>
        <w:rPr>
          <w:rFonts w:asciiTheme="minorEastAsia" w:hAnsiTheme="minorEastAsia" w:eastAsiaTheme="minorEastAsia"/>
          <w:spacing w:val="-8"/>
          <w:sz w:val="24"/>
        </w:rPr>
        <w:t xml:space="preserve"> 天内，根据</w:t>
      </w:r>
      <w:r>
        <w:rPr>
          <w:rFonts w:hint="eastAsia" w:asciiTheme="minorEastAsia" w:hAnsiTheme="minorEastAsia" w:eastAsiaTheme="minorEastAsia"/>
          <w:spacing w:val="-8"/>
          <w:sz w:val="24"/>
          <w:lang w:eastAsia="zh-CN"/>
        </w:rPr>
        <w:t>邀标</w:t>
      </w:r>
      <w:r>
        <w:rPr>
          <w:rFonts w:asciiTheme="minorEastAsia" w:hAnsiTheme="minorEastAsia" w:eastAsiaTheme="minorEastAsia"/>
          <w:spacing w:val="-8"/>
          <w:sz w:val="24"/>
        </w:rPr>
        <w:t>文件和中标人的投标文件订立书面合同。中标人无正当理由拒签</w:t>
      </w:r>
      <w:r>
        <w:rPr>
          <w:rFonts w:asciiTheme="minorEastAsia" w:hAnsiTheme="minorEastAsia" w:eastAsiaTheme="minorEastAsia"/>
          <w:spacing w:val="-10"/>
          <w:sz w:val="24"/>
        </w:rPr>
        <w:t>合同的，</w:t>
      </w:r>
      <w:r>
        <w:rPr>
          <w:rFonts w:hint="eastAsia" w:asciiTheme="minorEastAsia" w:hAnsiTheme="minorEastAsia" w:eastAsiaTheme="minorEastAsia"/>
          <w:spacing w:val="-10"/>
          <w:sz w:val="24"/>
          <w:lang w:eastAsia="zh-CN"/>
        </w:rPr>
        <w:t>邀标</w:t>
      </w:r>
      <w:r>
        <w:rPr>
          <w:rFonts w:asciiTheme="minorEastAsia" w:hAnsiTheme="minorEastAsia" w:eastAsiaTheme="minorEastAsia"/>
          <w:spacing w:val="-10"/>
          <w:sz w:val="24"/>
        </w:rPr>
        <w:t>人取消其中标资格，其投标担保不予退还；给</w:t>
      </w:r>
      <w:r>
        <w:rPr>
          <w:rFonts w:hint="eastAsia" w:asciiTheme="minorEastAsia" w:hAnsiTheme="minorEastAsia" w:eastAsiaTheme="minorEastAsia"/>
          <w:spacing w:val="-10"/>
          <w:sz w:val="24"/>
          <w:lang w:eastAsia="zh-CN"/>
        </w:rPr>
        <w:t>邀标</w:t>
      </w:r>
      <w:r>
        <w:rPr>
          <w:rFonts w:asciiTheme="minorEastAsia" w:hAnsiTheme="minorEastAsia" w:eastAsiaTheme="minorEastAsia"/>
          <w:spacing w:val="-10"/>
          <w:sz w:val="24"/>
        </w:rPr>
        <w:t>人造成的损失超过投标</w:t>
      </w:r>
      <w:r>
        <w:rPr>
          <w:rFonts w:asciiTheme="minorEastAsia" w:hAnsiTheme="minorEastAsia" w:eastAsiaTheme="minorEastAsia"/>
          <w:sz w:val="24"/>
        </w:rPr>
        <w:t>担保数额的，中标人还应当对超过部分予以赔偿。</w:t>
      </w:r>
    </w:p>
    <w:p>
      <w:pPr>
        <w:pStyle w:val="69"/>
        <w:tabs>
          <w:tab w:val="left" w:pos="1540"/>
        </w:tabs>
        <w:spacing w:line="364" w:lineRule="auto"/>
        <w:ind w:right="55" w:rightChars="25"/>
        <w:jc w:val="both"/>
        <w:rPr>
          <w:rFonts w:asciiTheme="minorEastAsia" w:hAnsiTheme="minorEastAsia" w:eastAsiaTheme="minorEastAsia"/>
          <w:sz w:val="24"/>
        </w:rPr>
      </w:pPr>
      <w:r>
        <w:rPr>
          <w:rFonts w:hint="eastAsia" w:asciiTheme="minorEastAsia" w:hAnsiTheme="minorEastAsia" w:eastAsiaTheme="minorEastAsia"/>
          <w:spacing w:val="-9"/>
          <w:sz w:val="24"/>
          <w:lang w:val="en-US"/>
        </w:rPr>
        <w:t xml:space="preserve">7.5.2 </w:t>
      </w:r>
      <w:r>
        <w:rPr>
          <w:rFonts w:asciiTheme="minorEastAsia" w:hAnsiTheme="minorEastAsia" w:eastAsiaTheme="minorEastAsia"/>
          <w:spacing w:val="-9"/>
          <w:sz w:val="24"/>
        </w:rPr>
        <w:t>发出中标通知书后，</w:t>
      </w:r>
      <w:r>
        <w:rPr>
          <w:rFonts w:hint="eastAsia" w:asciiTheme="minorEastAsia" w:hAnsiTheme="minorEastAsia" w:eastAsiaTheme="minorEastAsia"/>
          <w:spacing w:val="-9"/>
          <w:sz w:val="24"/>
          <w:lang w:eastAsia="zh-CN"/>
        </w:rPr>
        <w:t>邀标</w:t>
      </w:r>
      <w:r>
        <w:rPr>
          <w:rFonts w:asciiTheme="minorEastAsia" w:hAnsiTheme="minorEastAsia" w:eastAsiaTheme="minorEastAsia"/>
          <w:spacing w:val="-9"/>
          <w:sz w:val="24"/>
        </w:rPr>
        <w:t>人无正当理由拒签合同的，</w:t>
      </w:r>
      <w:r>
        <w:rPr>
          <w:rFonts w:hint="eastAsia" w:asciiTheme="minorEastAsia" w:hAnsiTheme="minorEastAsia" w:eastAsiaTheme="minorEastAsia"/>
          <w:spacing w:val="-9"/>
          <w:sz w:val="24"/>
          <w:lang w:eastAsia="zh-CN"/>
        </w:rPr>
        <w:t>邀标</w:t>
      </w:r>
      <w:r>
        <w:rPr>
          <w:rFonts w:asciiTheme="minorEastAsia" w:hAnsiTheme="minorEastAsia" w:eastAsiaTheme="minorEastAsia"/>
          <w:spacing w:val="-9"/>
          <w:sz w:val="24"/>
        </w:rPr>
        <w:t>人向中标人退还投</w:t>
      </w:r>
      <w:r>
        <w:rPr>
          <w:rFonts w:asciiTheme="minorEastAsia" w:hAnsiTheme="minorEastAsia" w:eastAsiaTheme="minorEastAsia"/>
          <w:sz w:val="24"/>
        </w:rPr>
        <w:t>标担保；给中标人造成损失的，还应当赔偿损失。</w:t>
      </w:r>
    </w:p>
    <w:p>
      <w:pPr>
        <w:pStyle w:val="10"/>
        <w:numPr>
          <w:ilvl w:val="0"/>
          <w:numId w:val="2"/>
        </w:numPr>
        <w:tabs>
          <w:tab w:val="left" w:pos="1185"/>
        </w:tabs>
        <w:spacing w:before="66"/>
        <w:ind w:left="1184" w:right="55" w:rightChars="25" w:hanging="363"/>
        <w:jc w:val="both"/>
        <w:rPr>
          <w:rFonts w:asciiTheme="minorEastAsia" w:hAnsiTheme="minorEastAsia" w:eastAsiaTheme="minorEastAsia"/>
        </w:rPr>
      </w:pPr>
      <w:r>
        <w:rPr>
          <w:rFonts w:asciiTheme="minorEastAsia" w:hAnsiTheme="minorEastAsia" w:eastAsiaTheme="minorEastAsia"/>
        </w:rPr>
        <w:t>重新</w:t>
      </w:r>
      <w:r>
        <w:rPr>
          <w:rFonts w:hint="eastAsia" w:asciiTheme="minorEastAsia" w:hAnsiTheme="minorEastAsia" w:eastAsiaTheme="minorEastAsia"/>
          <w:lang w:eastAsia="zh-CN"/>
        </w:rPr>
        <w:t>邀标</w:t>
      </w:r>
      <w:r>
        <w:rPr>
          <w:rFonts w:asciiTheme="minorEastAsia" w:hAnsiTheme="minorEastAsia" w:eastAsiaTheme="minorEastAsia"/>
        </w:rPr>
        <w:t>和不再</w:t>
      </w:r>
      <w:r>
        <w:rPr>
          <w:rFonts w:hint="eastAsia" w:asciiTheme="minorEastAsia" w:hAnsiTheme="minorEastAsia" w:eastAsiaTheme="minorEastAsia"/>
          <w:lang w:eastAsia="zh-CN"/>
        </w:rPr>
        <w:t>邀标</w:t>
      </w:r>
    </w:p>
    <w:p>
      <w:pPr>
        <w:pStyle w:val="10"/>
        <w:numPr>
          <w:ilvl w:val="1"/>
          <w:numId w:val="2"/>
        </w:numPr>
        <w:tabs>
          <w:tab w:val="left" w:pos="1307"/>
        </w:tabs>
        <w:spacing w:before="158"/>
        <w:ind w:left="1307" w:right="55" w:rightChars="25"/>
        <w:jc w:val="both"/>
        <w:rPr>
          <w:rFonts w:asciiTheme="minorEastAsia" w:hAnsiTheme="minorEastAsia" w:eastAsiaTheme="minorEastAsia"/>
        </w:rPr>
      </w:pPr>
      <w:r>
        <w:rPr>
          <w:rFonts w:asciiTheme="minorEastAsia" w:hAnsiTheme="minorEastAsia" w:eastAsiaTheme="minorEastAsia"/>
        </w:rPr>
        <w:t>重新</w:t>
      </w:r>
      <w:r>
        <w:rPr>
          <w:rFonts w:hint="eastAsia" w:asciiTheme="minorEastAsia" w:hAnsiTheme="minorEastAsia" w:eastAsiaTheme="minorEastAsia"/>
          <w:lang w:eastAsia="zh-CN"/>
        </w:rPr>
        <w:t>邀标</w:t>
      </w:r>
    </w:p>
    <w:p>
      <w:pPr>
        <w:pStyle w:val="18"/>
        <w:spacing w:before="161"/>
        <w:ind w:left="820" w:right="55" w:rightChars="25"/>
        <w:jc w:val="both"/>
        <w:rPr>
          <w:rFonts w:asciiTheme="minorEastAsia" w:hAnsiTheme="minorEastAsia" w:eastAsiaTheme="minorEastAsia"/>
        </w:rPr>
      </w:pPr>
      <w:r>
        <w:rPr>
          <w:rFonts w:asciiTheme="minorEastAsia" w:hAnsiTheme="minorEastAsia" w:eastAsiaTheme="minorEastAsia"/>
        </w:rPr>
        <w:t>有下列情形之一的，</w:t>
      </w:r>
      <w:r>
        <w:rPr>
          <w:rFonts w:hint="eastAsia" w:asciiTheme="minorEastAsia" w:hAnsiTheme="minorEastAsia" w:eastAsiaTheme="minorEastAsia"/>
          <w:lang w:eastAsia="zh-CN"/>
        </w:rPr>
        <w:t>邀标</w:t>
      </w:r>
      <w:r>
        <w:rPr>
          <w:rFonts w:asciiTheme="minorEastAsia" w:hAnsiTheme="minorEastAsia" w:eastAsiaTheme="minorEastAsia"/>
        </w:rPr>
        <w:t>人将重新</w:t>
      </w:r>
      <w:r>
        <w:rPr>
          <w:rFonts w:hint="eastAsia" w:asciiTheme="minorEastAsia" w:hAnsiTheme="minorEastAsia" w:eastAsiaTheme="minorEastAsia"/>
          <w:lang w:eastAsia="zh-CN"/>
        </w:rPr>
        <w:t>邀标</w:t>
      </w:r>
      <w:r>
        <w:rPr>
          <w:rFonts w:asciiTheme="minorEastAsia" w:hAnsiTheme="minorEastAsia" w:eastAsiaTheme="minorEastAsia"/>
        </w:rPr>
        <w:t>：</w:t>
      </w:r>
    </w:p>
    <w:p>
      <w:pPr>
        <w:pStyle w:val="69"/>
        <w:numPr>
          <w:ilvl w:val="0"/>
          <w:numId w:val="8"/>
        </w:numPr>
        <w:tabs>
          <w:tab w:val="left" w:pos="1421"/>
        </w:tabs>
        <w:spacing w:before="158"/>
        <w:ind w:right="55" w:rightChars="25"/>
        <w:jc w:val="both"/>
        <w:rPr>
          <w:rFonts w:asciiTheme="minorEastAsia" w:hAnsiTheme="minorEastAsia" w:eastAsiaTheme="minorEastAsia"/>
          <w:sz w:val="24"/>
        </w:rPr>
      </w:pPr>
      <w:r>
        <w:rPr>
          <w:rFonts w:asciiTheme="minorEastAsia" w:hAnsiTheme="minorEastAsia" w:eastAsiaTheme="minorEastAsia"/>
          <w:spacing w:val="-5"/>
          <w:sz w:val="24"/>
        </w:rPr>
        <w:t xml:space="preserve">投标截止时间止，投标人少于 </w:t>
      </w:r>
      <w:r>
        <w:rPr>
          <w:rFonts w:asciiTheme="minorEastAsia" w:hAnsiTheme="minorEastAsia" w:eastAsiaTheme="minorEastAsia"/>
          <w:sz w:val="24"/>
        </w:rPr>
        <w:t>3</w:t>
      </w:r>
      <w:r>
        <w:rPr>
          <w:rFonts w:asciiTheme="minorEastAsia" w:hAnsiTheme="minorEastAsia" w:eastAsiaTheme="minorEastAsia"/>
          <w:spacing w:val="-15"/>
          <w:sz w:val="24"/>
        </w:rPr>
        <w:t xml:space="preserve"> 个的；</w:t>
      </w:r>
    </w:p>
    <w:p>
      <w:pPr>
        <w:pStyle w:val="69"/>
        <w:numPr>
          <w:ilvl w:val="0"/>
          <w:numId w:val="8"/>
        </w:numPr>
        <w:tabs>
          <w:tab w:val="left" w:pos="1421"/>
        </w:tabs>
        <w:spacing w:before="160"/>
        <w:ind w:right="55" w:rightChars="25"/>
        <w:jc w:val="both"/>
        <w:rPr>
          <w:rFonts w:asciiTheme="minorEastAsia" w:hAnsiTheme="minorEastAsia" w:eastAsiaTheme="minorEastAsia"/>
          <w:sz w:val="24"/>
        </w:rPr>
      </w:pPr>
      <w:r>
        <w:rPr>
          <w:rFonts w:asciiTheme="minorEastAsia" w:hAnsiTheme="minorEastAsia" w:eastAsiaTheme="minorEastAsia"/>
          <w:sz w:val="24"/>
        </w:rPr>
        <w:t>经评标委员会评审后否决所有投标的；</w:t>
      </w:r>
    </w:p>
    <w:p>
      <w:pPr>
        <w:pStyle w:val="69"/>
        <w:numPr>
          <w:ilvl w:val="0"/>
          <w:numId w:val="8"/>
        </w:numPr>
        <w:tabs>
          <w:tab w:val="left" w:pos="1421"/>
        </w:tabs>
        <w:spacing w:before="158"/>
        <w:ind w:right="55" w:rightChars="25"/>
        <w:jc w:val="both"/>
        <w:rPr>
          <w:rFonts w:asciiTheme="minorEastAsia" w:hAnsiTheme="minorEastAsia" w:eastAsiaTheme="minorEastAsia"/>
          <w:sz w:val="24"/>
        </w:rPr>
      </w:pPr>
      <w:r>
        <w:rPr>
          <w:rFonts w:asciiTheme="minorEastAsia" w:hAnsiTheme="minorEastAsia" w:eastAsiaTheme="minorEastAsia"/>
          <w:sz w:val="24"/>
        </w:rPr>
        <w:t>中标候选人均未与</w:t>
      </w:r>
      <w:r>
        <w:rPr>
          <w:rFonts w:hint="eastAsia" w:asciiTheme="minorEastAsia" w:hAnsiTheme="minorEastAsia" w:eastAsiaTheme="minorEastAsia"/>
          <w:sz w:val="24"/>
          <w:lang w:eastAsia="zh-CN"/>
        </w:rPr>
        <w:t>邀标</w:t>
      </w:r>
      <w:r>
        <w:rPr>
          <w:rFonts w:asciiTheme="minorEastAsia" w:hAnsiTheme="minorEastAsia" w:eastAsiaTheme="minorEastAsia"/>
          <w:sz w:val="24"/>
        </w:rPr>
        <w:t>人签订合同的；</w:t>
      </w:r>
    </w:p>
    <w:p>
      <w:pPr>
        <w:pStyle w:val="69"/>
        <w:numPr>
          <w:ilvl w:val="0"/>
          <w:numId w:val="8"/>
        </w:numPr>
        <w:tabs>
          <w:tab w:val="left" w:pos="1421"/>
        </w:tabs>
        <w:spacing w:before="161"/>
        <w:ind w:right="55" w:rightChars="25"/>
        <w:jc w:val="both"/>
        <w:rPr>
          <w:rFonts w:asciiTheme="minorEastAsia" w:hAnsiTheme="minorEastAsia" w:eastAsiaTheme="minorEastAsia"/>
          <w:sz w:val="24"/>
        </w:rPr>
      </w:pPr>
      <w:r>
        <w:rPr>
          <w:rFonts w:asciiTheme="minorEastAsia" w:hAnsiTheme="minorEastAsia" w:eastAsiaTheme="minorEastAsia"/>
          <w:sz w:val="24"/>
        </w:rPr>
        <w:t>法律规定的其他情形。</w:t>
      </w:r>
    </w:p>
    <w:p>
      <w:pPr>
        <w:pStyle w:val="10"/>
        <w:numPr>
          <w:numId w:val="0"/>
        </w:numPr>
        <w:tabs>
          <w:tab w:val="left" w:pos="1005"/>
        </w:tabs>
        <w:spacing w:line="306" w:lineRule="exact"/>
        <w:ind w:left="821" w:leftChars="0" w:right="55" w:rightChars="25"/>
        <w:jc w:val="both"/>
        <w:rPr>
          <w:rFonts w:asciiTheme="minorEastAsia" w:hAnsiTheme="minorEastAsia" w:eastAsiaTheme="minorEastAsia"/>
        </w:rPr>
      </w:pPr>
      <w:r>
        <w:rPr>
          <w:rFonts w:hint="eastAsia" w:asciiTheme="minorEastAsia" w:hAnsiTheme="minorEastAsia" w:eastAsiaTheme="minorEastAsia"/>
          <w:lang w:val="en-US" w:eastAsia="zh-CN"/>
        </w:rPr>
        <w:t>8</w:t>
      </w:r>
      <w:r>
        <w:rPr>
          <w:rFonts w:asciiTheme="minorEastAsia" w:hAnsiTheme="minorEastAsia" w:eastAsiaTheme="minorEastAsia"/>
        </w:rPr>
        <w:t>纪律和监督</w:t>
      </w:r>
    </w:p>
    <w:p>
      <w:pPr>
        <w:pStyle w:val="10"/>
        <w:numPr>
          <w:numId w:val="0"/>
        </w:numPr>
        <w:tabs>
          <w:tab w:val="left" w:pos="1307"/>
        </w:tabs>
        <w:spacing w:before="160"/>
        <w:ind w:left="822" w:leftChars="0" w:right="55" w:rightChars="25"/>
        <w:jc w:val="both"/>
        <w:rPr>
          <w:rFonts w:asciiTheme="minorEastAsia" w:hAnsiTheme="minorEastAsia" w:eastAsiaTheme="minorEastAsia"/>
        </w:rPr>
      </w:pPr>
      <w:r>
        <w:rPr>
          <w:rFonts w:hint="eastAsia" w:asciiTheme="minorEastAsia" w:hAnsiTheme="minorEastAsia" w:eastAsiaTheme="minorEastAsia"/>
          <w:lang w:val="en-US" w:eastAsia="zh-CN"/>
        </w:rPr>
        <w:t>8.1</w:t>
      </w:r>
      <w:r>
        <w:rPr>
          <w:rFonts w:asciiTheme="minorEastAsia" w:hAnsiTheme="minorEastAsia" w:eastAsiaTheme="minorEastAsia"/>
        </w:rPr>
        <w:t>对</w:t>
      </w:r>
      <w:r>
        <w:rPr>
          <w:rFonts w:hint="eastAsia" w:asciiTheme="minorEastAsia" w:hAnsiTheme="minorEastAsia" w:eastAsiaTheme="minorEastAsia"/>
          <w:lang w:eastAsia="zh-CN"/>
        </w:rPr>
        <w:t>邀标</w:t>
      </w:r>
      <w:r>
        <w:rPr>
          <w:rFonts w:asciiTheme="minorEastAsia" w:hAnsiTheme="minorEastAsia" w:eastAsiaTheme="minorEastAsia"/>
        </w:rPr>
        <w:t>人的纪律要求</w:t>
      </w:r>
    </w:p>
    <w:p>
      <w:pPr>
        <w:pStyle w:val="18"/>
        <w:spacing w:before="158" w:line="364" w:lineRule="auto"/>
        <w:ind w:left="340" w:right="55" w:rightChars="25" w:firstLine="480"/>
        <w:jc w:val="both"/>
        <w:rPr>
          <w:rFonts w:asciiTheme="minorEastAsia" w:hAnsiTheme="minorEastAsia" w:eastAsiaTheme="minorEastAsia"/>
        </w:rPr>
      </w:pPr>
      <w:r>
        <w:rPr>
          <w:rFonts w:hint="eastAsia" w:asciiTheme="minorEastAsia" w:hAnsiTheme="minorEastAsia" w:eastAsiaTheme="minorEastAsia"/>
          <w:spacing w:val="-5"/>
          <w:lang w:eastAsia="zh-CN"/>
        </w:rPr>
        <w:t>邀标</w:t>
      </w:r>
      <w:r>
        <w:rPr>
          <w:rFonts w:asciiTheme="minorEastAsia" w:hAnsiTheme="minorEastAsia" w:eastAsiaTheme="minorEastAsia"/>
          <w:spacing w:val="-5"/>
        </w:rPr>
        <w:t>人不得泄漏</w:t>
      </w:r>
      <w:r>
        <w:rPr>
          <w:rFonts w:hint="eastAsia" w:asciiTheme="minorEastAsia" w:hAnsiTheme="minorEastAsia" w:eastAsiaTheme="minorEastAsia"/>
          <w:spacing w:val="-5"/>
          <w:lang w:eastAsia="zh-CN"/>
        </w:rPr>
        <w:t>邀标</w:t>
      </w:r>
      <w:r>
        <w:rPr>
          <w:rFonts w:asciiTheme="minorEastAsia" w:hAnsiTheme="minorEastAsia" w:eastAsiaTheme="minorEastAsia"/>
          <w:spacing w:val="-5"/>
        </w:rPr>
        <w:t>投标活动中应当保密的情况和资料，不得与投标人串通损害国</w:t>
      </w:r>
      <w:r>
        <w:rPr>
          <w:rFonts w:asciiTheme="minorEastAsia" w:hAnsiTheme="minorEastAsia" w:eastAsiaTheme="minorEastAsia"/>
        </w:rPr>
        <w:t>家利益、社会公共利益或者他人合法权益。</w:t>
      </w:r>
    </w:p>
    <w:p>
      <w:pPr>
        <w:pStyle w:val="10"/>
        <w:numPr>
          <w:numId w:val="0"/>
        </w:numPr>
        <w:tabs>
          <w:tab w:val="left" w:pos="1307"/>
        </w:tabs>
        <w:spacing w:before="160"/>
        <w:ind w:left="822" w:leftChars="0" w:right="55" w:rightChars="25"/>
        <w:jc w:val="both"/>
        <w:rPr>
          <w:rFonts w:asciiTheme="minorEastAsia" w:hAnsiTheme="minorEastAsia" w:eastAsiaTheme="minorEastAsia"/>
        </w:rPr>
      </w:pPr>
      <w:r>
        <w:rPr>
          <w:rFonts w:hint="eastAsia" w:asciiTheme="minorEastAsia" w:hAnsiTheme="minorEastAsia" w:eastAsiaTheme="minorEastAsia"/>
          <w:lang w:val="en-US" w:eastAsia="zh-CN"/>
        </w:rPr>
        <w:t>8.2</w:t>
      </w:r>
      <w:r>
        <w:rPr>
          <w:rFonts w:asciiTheme="minorEastAsia" w:hAnsiTheme="minorEastAsia" w:eastAsiaTheme="minorEastAsia"/>
        </w:rPr>
        <w:t>对投标人的纪律要求</w:t>
      </w:r>
    </w:p>
    <w:p>
      <w:pPr>
        <w:pStyle w:val="18"/>
        <w:spacing w:before="161" w:line="364" w:lineRule="auto"/>
        <w:ind w:left="340" w:right="55" w:rightChars="25" w:firstLine="480"/>
        <w:jc w:val="both"/>
        <w:rPr>
          <w:rFonts w:asciiTheme="minorEastAsia" w:hAnsiTheme="minorEastAsia" w:eastAsiaTheme="minorEastAsia"/>
        </w:rPr>
      </w:pPr>
      <w:r>
        <w:rPr>
          <w:rFonts w:asciiTheme="minorEastAsia" w:hAnsiTheme="minorEastAsia" w:eastAsiaTheme="minorEastAsia"/>
          <w:spacing w:val="-6"/>
        </w:rPr>
        <w:t>投标人不得相互串通投标或者与</w:t>
      </w:r>
      <w:r>
        <w:rPr>
          <w:rFonts w:hint="eastAsia" w:asciiTheme="minorEastAsia" w:hAnsiTheme="minorEastAsia" w:eastAsiaTheme="minorEastAsia"/>
          <w:spacing w:val="-6"/>
          <w:lang w:eastAsia="zh-CN"/>
        </w:rPr>
        <w:t>邀标</w:t>
      </w:r>
      <w:r>
        <w:rPr>
          <w:rFonts w:asciiTheme="minorEastAsia" w:hAnsiTheme="minorEastAsia" w:eastAsiaTheme="minorEastAsia"/>
          <w:spacing w:val="-6"/>
        </w:rPr>
        <w:t>人串通投标，不得向</w:t>
      </w:r>
      <w:r>
        <w:rPr>
          <w:rFonts w:hint="eastAsia" w:asciiTheme="minorEastAsia" w:hAnsiTheme="minorEastAsia" w:eastAsiaTheme="minorEastAsia"/>
          <w:spacing w:val="-6"/>
          <w:lang w:eastAsia="zh-CN"/>
        </w:rPr>
        <w:t>邀标</w:t>
      </w:r>
      <w:r>
        <w:rPr>
          <w:rFonts w:asciiTheme="minorEastAsia" w:hAnsiTheme="minorEastAsia" w:eastAsiaTheme="minorEastAsia"/>
          <w:spacing w:val="-6"/>
        </w:rPr>
        <w:t>人或者评标委员会成</w:t>
      </w:r>
      <w:r>
        <w:rPr>
          <w:rFonts w:asciiTheme="minorEastAsia" w:hAnsiTheme="minorEastAsia" w:eastAsiaTheme="minorEastAsia"/>
          <w:spacing w:val="-9"/>
        </w:rPr>
        <w:t>员行贿谋取中标，不得以他人名义投标或者以</w:t>
      </w:r>
      <w:r>
        <w:rPr>
          <w:rFonts w:asciiTheme="minorEastAsia" w:hAnsiTheme="minorEastAsia" w:eastAsiaTheme="minorEastAsia"/>
          <w:spacing w:val="-6"/>
        </w:rPr>
        <w:t>其他方式弄虚作假骗取中标</w:t>
      </w:r>
      <w:r>
        <w:rPr>
          <w:rFonts w:asciiTheme="minorEastAsia" w:hAnsiTheme="minorEastAsia" w:eastAsiaTheme="minorEastAsia"/>
          <w:spacing w:val="-9"/>
        </w:rPr>
        <w:t>；投标人不得</w:t>
      </w:r>
      <w:r>
        <w:rPr>
          <w:rFonts w:asciiTheme="minorEastAsia" w:hAnsiTheme="minorEastAsia" w:eastAsiaTheme="minorEastAsia"/>
        </w:rPr>
        <w:t>以任何方式干扰、影响评标工作。</w:t>
      </w:r>
    </w:p>
    <w:p>
      <w:pPr>
        <w:pStyle w:val="10"/>
        <w:numPr>
          <w:numId w:val="0"/>
        </w:numPr>
        <w:tabs>
          <w:tab w:val="left" w:pos="1307"/>
        </w:tabs>
        <w:spacing w:line="304" w:lineRule="exact"/>
        <w:ind w:left="822" w:leftChars="0" w:right="55" w:rightChars="25"/>
        <w:jc w:val="both"/>
        <w:rPr>
          <w:rFonts w:asciiTheme="minorEastAsia" w:hAnsiTheme="minorEastAsia" w:eastAsiaTheme="minorEastAsia"/>
        </w:rPr>
      </w:pPr>
      <w:r>
        <w:rPr>
          <w:rFonts w:hint="eastAsia" w:asciiTheme="minorEastAsia" w:hAnsiTheme="minorEastAsia" w:eastAsiaTheme="minorEastAsia"/>
          <w:lang w:val="en-US" w:eastAsia="zh-CN"/>
        </w:rPr>
        <w:t>8.3</w:t>
      </w:r>
      <w:r>
        <w:rPr>
          <w:rFonts w:asciiTheme="minorEastAsia" w:hAnsiTheme="minorEastAsia" w:eastAsiaTheme="minorEastAsia"/>
        </w:rPr>
        <w:t>对评标委员会成员的纪律要求</w:t>
      </w:r>
    </w:p>
    <w:p>
      <w:pPr>
        <w:pStyle w:val="18"/>
        <w:spacing w:before="160" w:line="364" w:lineRule="auto"/>
        <w:ind w:left="340" w:right="55" w:rightChars="25" w:firstLine="480"/>
        <w:jc w:val="both"/>
        <w:rPr>
          <w:rFonts w:asciiTheme="minorEastAsia" w:hAnsiTheme="minorEastAsia" w:eastAsiaTheme="minorEastAsia"/>
        </w:rPr>
      </w:pPr>
      <w:r>
        <w:rPr>
          <w:rFonts w:asciiTheme="minorEastAsia" w:hAnsiTheme="minorEastAsia" w:eastAsiaTheme="minorEastAsia"/>
          <w:spacing w:val="-6"/>
        </w:rPr>
        <w:t>评标委员会成员不得收受他人的财物或者其他好处，不得向他人透漏对投标文件的</w:t>
      </w:r>
      <w:r>
        <w:rPr>
          <w:rFonts w:asciiTheme="minorEastAsia" w:hAnsiTheme="minorEastAsia" w:eastAsiaTheme="minorEastAsia"/>
          <w:spacing w:val="-9"/>
        </w:rPr>
        <w:t>评审和比较、中标候选人的推荐情况以及评标有关的其他情况。在评标活动中，评标委</w:t>
      </w:r>
      <w:r>
        <w:rPr>
          <w:rFonts w:asciiTheme="minorEastAsia" w:hAnsiTheme="minorEastAsia" w:eastAsiaTheme="minorEastAsia"/>
          <w:spacing w:val="-8"/>
        </w:rPr>
        <w:t>员会成员应当客观、公正地履行职责，遵守职业道德，不得擅离职守，影响评标程序正</w:t>
      </w:r>
      <w:r>
        <w:rPr>
          <w:rFonts w:asciiTheme="minorEastAsia" w:hAnsiTheme="minorEastAsia" w:eastAsiaTheme="minorEastAsia"/>
        </w:rPr>
        <w:t>常进行，不得使用第三章“评标办法”没有规定的评审因素和标准进行评标。</w:t>
      </w:r>
    </w:p>
    <w:p>
      <w:pPr>
        <w:pStyle w:val="10"/>
        <w:numPr>
          <w:numId w:val="0"/>
        </w:numPr>
        <w:tabs>
          <w:tab w:val="left" w:pos="1307"/>
        </w:tabs>
        <w:spacing w:line="360" w:lineRule="auto"/>
        <w:ind w:left="822" w:leftChars="0" w:right="55" w:rightChars="25"/>
        <w:jc w:val="both"/>
        <w:rPr>
          <w:rFonts w:asciiTheme="minorEastAsia" w:hAnsiTheme="minorEastAsia" w:eastAsiaTheme="minorEastAsia"/>
        </w:rPr>
      </w:pPr>
      <w:r>
        <w:rPr>
          <w:rFonts w:hint="eastAsia" w:asciiTheme="minorEastAsia" w:hAnsiTheme="minorEastAsia" w:eastAsiaTheme="minorEastAsia"/>
          <w:lang w:val="en-US" w:eastAsia="zh-CN"/>
        </w:rPr>
        <w:t>8.4</w:t>
      </w:r>
      <w:r>
        <w:rPr>
          <w:rFonts w:asciiTheme="minorEastAsia" w:hAnsiTheme="minorEastAsia" w:eastAsiaTheme="minorEastAsia"/>
        </w:rPr>
        <w:t>对与评标活动有关的工作人员的纪律要求</w:t>
      </w:r>
    </w:p>
    <w:p>
      <w:pPr>
        <w:pStyle w:val="18"/>
        <w:spacing w:line="360" w:lineRule="auto"/>
        <w:ind w:left="340" w:right="55" w:rightChars="25" w:firstLine="480"/>
        <w:jc w:val="both"/>
        <w:rPr>
          <w:rFonts w:asciiTheme="minorEastAsia" w:hAnsiTheme="minorEastAsia" w:eastAsiaTheme="minorEastAsia"/>
        </w:rPr>
      </w:pPr>
      <w:r>
        <w:rPr>
          <w:rFonts w:asciiTheme="minorEastAsia" w:hAnsiTheme="minorEastAsia" w:eastAsiaTheme="minorEastAsia"/>
          <w:spacing w:val="-5"/>
        </w:rPr>
        <w:t>与评标活动有关的工作人员不得收受他人的财物或者其他好处，不得向他人透漏对</w:t>
      </w:r>
      <w:r>
        <w:rPr>
          <w:rFonts w:asciiTheme="minorEastAsia" w:hAnsiTheme="minorEastAsia" w:eastAsiaTheme="minorEastAsia"/>
          <w:spacing w:val="-8"/>
        </w:rPr>
        <w:t>投标文件的评审和比较、中标候选人的推荐情况以及评标有关的其他情况。在评标活动</w:t>
      </w:r>
      <w:r>
        <w:rPr>
          <w:rFonts w:asciiTheme="minorEastAsia" w:hAnsiTheme="minorEastAsia" w:eastAsiaTheme="minorEastAsia"/>
        </w:rPr>
        <w:t>中，与评标活动有关的工作人员不得擅离职守，影响评标程序正常进行。</w:t>
      </w:r>
    </w:p>
    <w:p>
      <w:pPr>
        <w:pStyle w:val="10"/>
        <w:numPr>
          <w:numId w:val="0"/>
        </w:numPr>
        <w:tabs>
          <w:tab w:val="left" w:pos="1307"/>
        </w:tabs>
        <w:spacing w:line="360" w:lineRule="auto"/>
        <w:ind w:left="822" w:leftChars="0" w:right="55" w:rightChars="25"/>
        <w:jc w:val="both"/>
        <w:rPr>
          <w:rFonts w:asciiTheme="minorEastAsia" w:hAnsiTheme="minorEastAsia" w:eastAsiaTheme="minorEastAsia"/>
        </w:rPr>
      </w:pPr>
      <w:r>
        <w:rPr>
          <w:rFonts w:hint="eastAsia" w:asciiTheme="minorEastAsia" w:hAnsiTheme="minorEastAsia" w:eastAsiaTheme="minorEastAsia"/>
          <w:lang w:val="en-US" w:eastAsia="zh-CN"/>
        </w:rPr>
        <w:t>8.5</w:t>
      </w:r>
      <w:r>
        <w:rPr>
          <w:rFonts w:asciiTheme="minorEastAsia" w:hAnsiTheme="minorEastAsia" w:eastAsiaTheme="minorEastAsia"/>
        </w:rPr>
        <w:t>投诉</w:t>
      </w:r>
    </w:p>
    <w:p>
      <w:pPr>
        <w:pStyle w:val="18"/>
        <w:spacing w:line="360" w:lineRule="auto"/>
        <w:ind w:left="220" w:leftChars="100" w:right="55" w:rightChars="25" w:firstLine="720" w:firstLineChars="300"/>
        <w:jc w:val="both"/>
        <w:rPr>
          <w:rFonts w:asciiTheme="minorEastAsia" w:hAnsiTheme="minorEastAsia" w:eastAsiaTheme="minorEastAsia"/>
        </w:rPr>
      </w:pPr>
      <w:r>
        <w:rPr>
          <w:rFonts w:asciiTheme="minorEastAsia" w:hAnsiTheme="minorEastAsia" w:eastAsiaTheme="minorEastAsia"/>
        </w:rPr>
        <w:t>投标人和其他利害关系人认为本次</w:t>
      </w:r>
      <w:r>
        <w:rPr>
          <w:rFonts w:hint="eastAsia" w:asciiTheme="minorEastAsia" w:hAnsiTheme="minorEastAsia" w:eastAsiaTheme="minorEastAsia"/>
          <w:lang w:eastAsia="zh-CN"/>
        </w:rPr>
        <w:t>邀标</w:t>
      </w:r>
      <w:r>
        <w:rPr>
          <w:rFonts w:asciiTheme="minorEastAsia" w:hAnsiTheme="minorEastAsia" w:eastAsiaTheme="minorEastAsia"/>
        </w:rPr>
        <w:t>活动违反法律、法规和规章规定的，有权向有关行政监督部门投诉。</w:t>
      </w:r>
    </w:p>
    <w:p>
      <w:pPr>
        <w:ind w:left="760"/>
        <w:jc w:val="both"/>
        <w:rPr>
          <w:rFonts w:asciiTheme="minorEastAsia" w:hAnsiTheme="minorEastAsia" w:eastAsiaTheme="minorEastAsia"/>
          <w:sz w:val="21"/>
        </w:rPr>
      </w:pPr>
    </w:p>
    <w:p>
      <w:pPr>
        <w:ind w:left="760"/>
        <w:jc w:val="both"/>
        <w:rPr>
          <w:rFonts w:asciiTheme="minorEastAsia" w:hAnsiTheme="minorEastAsia" w:eastAsiaTheme="minorEastAsia"/>
          <w:sz w:val="21"/>
        </w:rPr>
      </w:pPr>
    </w:p>
    <w:p>
      <w:pPr>
        <w:ind w:left="760"/>
        <w:jc w:val="both"/>
        <w:rPr>
          <w:rFonts w:asciiTheme="minorEastAsia" w:hAnsiTheme="minorEastAsia" w:eastAsiaTheme="minorEastAsia"/>
          <w:sz w:val="21"/>
        </w:rPr>
      </w:pPr>
    </w:p>
    <w:p>
      <w:pPr>
        <w:rPr>
          <w:rFonts w:asciiTheme="minorEastAsia" w:hAnsiTheme="minorEastAsia" w:eastAsiaTheme="minorEastAsia"/>
        </w:rPr>
      </w:pPr>
    </w:p>
    <w:p>
      <w:pPr>
        <w:rPr>
          <w:rFonts w:asciiTheme="minorEastAsia" w:hAnsiTheme="minorEastAsia" w:eastAsiaTheme="minorEastAsia"/>
          <w:sz w:val="21"/>
        </w:rPr>
      </w:pPr>
      <w:r>
        <w:rPr>
          <w:rFonts w:asciiTheme="minorEastAsia" w:hAnsiTheme="minorEastAsia" w:eastAsiaTheme="minorEastAsia"/>
          <w:sz w:val="21"/>
        </w:rPr>
        <w:br w:type="page"/>
      </w:r>
    </w:p>
    <w:p>
      <w:pPr>
        <w:ind w:left="760"/>
        <w:jc w:val="both"/>
        <w:rPr>
          <w:rFonts w:asciiTheme="minorEastAsia" w:hAnsiTheme="minorEastAsia" w:eastAsiaTheme="minorEastAsia"/>
          <w:sz w:val="21"/>
        </w:rPr>
      </w:pPr>
      <w:r>
        <w:rPr>
          <w:rFonts w:asciiTheme="minorEastAsia" w:hAnsiTheme="minorEastAsia" w:eastAsiaTheme="minorEastAsia"/>
          <w:b/>
          <w:bCs/>
          <w:sz w:val="28"/>
          <w:szCs w:val="28"/>
        </w:rPr>
        <w:t>附件</w:t>
      </w:r>
      <w:r>
        <w:rPr>
          <w:rFonts w:hint="eastAsia" w:asciiTheme="minorEastAsia" w:hAnsiTheme="minorEastAsia" w:eastAsiaTheme="minorEastAsia"/>
          <w:b/>
          <w:bCs/>
          <w:sz w:val="28"/>
          <w:szCs w:val="28"/>
        </w:rPr>
        <w:t>一</w:t>
      </w:r>
      <w:r>
        <w:rPr>
          <w:rFonts w:asciiTheme="minorEastAsia" w:hAnsiTheme="minorEastAsia" w:eastAsiaTheme="minorEastAsia"/>
          <w:sz w:val="21"/>
        </w:rPr>
        <w:t xml:space="preserve"> </w:t>
      </w:r>
    </w:p>
    <w:p>
      <w:pPr>
        <w:pStyle w:val="18"/>
        <w:spacing w:before="1"/>
        <w:jc w:val="both"/>
        <w:rPr>
          <w:rFonts w:asciiTheme="minorEastAsia" w:hAnsiTheme="minorEastAsia" w:eastAsiaTheme="minorEastAsia"/>
          <w:sz w:val="14"/>
        </w:rPr>
      </w:pPr>
    </w:p>
    <w:p>
      <w:pPr>
        <w:pStyle w:val="9"/>
        <w:ind w:left="0" w:right="685"/>
        <w:rPr>
          <w:rFonts w:asciiTheme="minorEastAsia" w:hAnsiTheme="minorEastAsia" w:eastAsiaTheme="minorEastAsia"/>
        </w:rPr>
      </w:pPr>
      <w:r>
        <w:rPr>
          <w:rFonts w:asciiTheme="minorEastAsia" w:hAnsiTheme="minorEastAsia" w:eastAsiaTheme="minorEastAsia"/>
        </w:rPr>
        <w:t>问题澄清通知</w:t>
      </w:r>
    </w:p>
    <w:p>
      <w:pPr>
        <w:spacing w:before="189"/>
        <w:ind w:left="309" w:right="2567"/>
        <w:jc w:val="both"/>
        <w:rPr>
          <w:rFonts w:asciiTheme="minorEastAsia" w:hAnsiTheme="minorEastAsia" w:eastAsiaTheme="minorEastAsia"/>
          <w:sz w:val="21"/>
        </w:rPr>
      </w:pPr>
      <w:r>
        <w:rPr>
          <w:rFonts w:asciiTheme="minorEastAsia" w:hAnsiTheme="minorEastAsia" w:eastAsiaTheme="minorEastAsia"/>
          <w:sz w:val="21"/>
        </w:rPr>
        <w:t>编号：</w:t>
      </w:r>
    </w:p>
    <w:p>
      <w:pPr>
        <w:pStyle w:val="18"/>
        <w:jc w:val="both"/>
        <w:rPr>
          <w:rFonts w:asciiTheme="minorEastAsia" w:hAnsiTheme="minorEastAsia" w:eastAsiaTheme="minorEastAsia"/>
          <w:sz w:val="20"/>
        </w:rPr>
      </w:pPr>
    </w:p>
    <w:p>
      <w:pPr>
        <w:pStyle w:val="18"/>
        <w:spacing w:before="2"/>
        <w:jc w:val="both"/>
        <w:rPr>
          <w:rFonts w:asciiTheme="minorEastAsia" w:hAnsiTheme="minorEastAsia" w:eastAsiaTheme="minorEastAsia"/>
          <w:sz w:val="19"/>
        </w:rPr>
      </w:pPr>
    </w:p>
    <w:p>
      <w:pPr>
        <w:tabs>
          <w:tab w:val="left" w:pos="1810"/>
        </w:tabs>
        <w:ind w:left="550"/>
        <w:jc w:val="both"/>
        <w:rPr>
          <w:rFonts w:asciiTheme="minorEastAsia" w:hAnsiTheme="minorEastAsia" w:eastAsiaTheme="minorEastAsia"/>
          <w:sz w:val="21"/>
        </w:rPr>
      </w:pPr>
      <w:r>
        <w:rPr>
          <w:rFonts w:asciiTheme="minorEastAsia" w:hAnsiTheme="minorEastAsia" w:eastAsiaTheme="minorEastAsia"/>
          <w:sz w:val="21"/>
          <w:u w:val="single"/>
        </w:rPr>
        <w:t xml:space="preserve"> </w:t>
      </w:r>
      <w:r>
        <w:rPr>
          <w:rFonts w:asciiTheme="minorEastAsia" w:hAnsiTheme="minorEastAsia" w:eastAsiaTheme="minorEastAsia"/>
          <w:sz w:val="21"/>
          <w:u w:val="single"/>
        </w:rPr>
        <w:tab/>
      </w:r>
      <w:r>
        <w:rPr>
          <w:rFonts w:asciiTheme="minorEastAsia" w:hAnsiTheme="minorEastAsia" w:eastAsiaTheme="minorEastAsia"/>
          <w:sz w:val="21"/>
        </w:rPr>
        <w:t>（</w:t>
      </w:r>
      <w:r>
        <w:rPr>
          <w:rFonts w:asciiTheme="minorEastAsia" w:hAnsiTheme="minorEastAsia" w:eastAsiaTheme="minorEastAsia"/>
          <w:spacing w:val="-3"/>
          <w:sz w:val="21"/>
        </w:rPr>
        <w:t>投标人名称</w:t>
      </w:r>
      <w:r>
        <w:rPr>
          <w:rFonts w:asciiTheme="minorEastAsia" w:hAnsiTheme="minorEastAsia" w:eastAsiaTheme="minorEastAsia"/>
          <w:spacing w:val="-108"/>
          <w:sz w:val="21"/>
        </w:rPr>
        <w:t>）</w:t>
      </w:r>
      <w:r>
        <w:rPr>
          <w:rFonts w:asciiTheme="minorEastAsia" w:hAnsiTheme="minorEastAsia" w:eastAsiaTheme="minorEastAsia"/>
          <w:sz w:val="21"/>
        </w:rPr>
        <w:t>：</w:t>
      </w:r>
    </w:p>
    <w:p>
      <w:pPr>
        <w:pStyle w:val="18"/>
        <w:jc w:val="both"/>
        <w:rPr>
          <w:rFonts w:asciiTheme="minorEastAsia" w:hAnsiTheme="minorEastAsia" w:eastAsiaTheme="minorEastAsia"/>
          <w:sz w:val="20"/>
        </w:rPr>
      </w:pPr>
    </w:p>
    <w:p>
      <w:pPr>
        <w:pStyle w:val="18"/>
        <w:spacing w:before="1"/>
        <w:jc w:val="both"/>
        <w:rPr>
          <w:rFonts w:asciiTheme="minorEastAsia" w:hAnsiTheme="minorEastAsia" w:eastAsiaTheme="minorEastAsia"/>
          <w:sz w:val="19"/>
        </w:rPr>
      </w:pPr>
    </w:p>
    <w:p>
      <w:pPr>
        <w:tabs>
          <w:tab w:val="left" w:pos="2583"/>
        </w:tabs>
        <w:spacing w:before="1" w:line="364" w:lineRule="auto"/>
        <w:ind w:left="340" w:right="715" w:firstLine="638"/>
        <w:jc w:val="both"/>
        <w:rPr>
          <w:rFonts w:asciiTheme="minorEastAsia" w:hAnsiTheme="minorEastAsia" w:eastAsiaTheme="minorEastAsia"/>
          <w:sz w:val="21"/>
        </w:rPr>
      </w:pPr>
      <w:r>
        <w:rPr>
          <w:rFonts w:asciiTheme="minorEastAsia" w:hAnsiTheme="minorEastAsia" w:eastAsiaTheme="minorEastAsia"/>
          <w:sz w:val="21"/>
          <w:u w:val="single"/>
        </w:rPr>
        <w:t xml:space="preserve"> </w:t>
      </w:r>
      <w:r>
        <w:rPr>
          <w:rFonts w:asciiTheme="minorEastAsia" w:hAnsiTheme="minorEastAsia" w:eastAsiaTheme="minorEastAsia"/>
          <w:sz w:val="21"/>
          <w:u w:val="single"/>
        </w:rPr>
        <w:tab/>
      </w:r>
      <w:r>
        <w:rPr>
          <w:rFonts w:asciiTheme="minorEastAsia" w:hAnsiTheme="minorEastAsia" w:eastAsiaTheme="minorEastAsia"/>
          <w:sz w:val="21"/>
        </w:rPr>
        <w:t>（项目名称）</w:t>
      </w:r>
      <w:r>
        <w:rPr>
          <w:rFonts w:hint="eastAsia" w:asciiTheme="minorEastAsia" w:hAnsiTheme="minorEastAsia" w:eastAsiaTheme="minorEastAsia"/>
          <w:sz w:val="21"/>
          <w:lang w:eastAsia="zh-CN"/>
        </w:rPr>
        <w:t>邀标</w:t>
      </w:r>
      <w:r>
        <w:rPr>
          <w:rFonts w:asciiTheme="minorEastAsia" w:hAnsiTheme="minorEastAsia" w:eastAsiaTheme="minorEastAsia"/>
          <w:sz w:val="21"/>
        </w:rPr>
        <w:t xml:space="preserve">的评标委员会，对你方的投标文件进行了仔细的审查， </w:t>
      </w:r>
      <w:r>
        <w:rPr>
          <w:rFonts w:asciiTheme="minorEastAsia" w:hAnsiTheme="minorEastAsia" w:eastAsiaTheme="minorEastAsia"/>
          <w:spacing w:val="-3"/>
          <w:sz w:val="21"/>
        </w:rPr>
        <w:t>现需你方对下列问题以书面形式予以澄清：</w:t>
      </w:r>
    </w:p>
    <w:p>
      <w:pPr>
        <w:pStyle w:val="18"/>
        <w:spacing w:before="6"/>
        <w:jc w:val="both"/>
        <w:rPr>
          <w:rFonts w:asciiTheme="minorEastAsia" w:hAnsiTheme="minorEastAsia" w:eastAsiaTheme="minorEastAsia"/>
          <w:sz w:val="27"/>
        </w:rPr>
      </w:pPr>
    </w:p>
    <w:p>
      <w:pPr>
        <w:spacing w:before="1"/>
        <w:ind w:left="762"/>
        <w:jc w:val="both"/>
        <w:rPr>
          <w:rFonts w:asciiTheme="minorEastAsia" w:hAnsiTheme="minorEastAsia" w:eastAsiaTheme="minorEastAsia"/>
          <w:sz w:val="21"/>
        </w:rPr>
      </w:pPr>
      <w:r>
        <w:rPr>
          <w:rFonts w:asciiTheme="minorEastAsia" w:hAnsiTheme="minorEastAsia" w:eastAsiaTheme="minorEastAsia"/>
          <w:sz w:val="21"/>
        </w:rPr>
        <w:t>1.</w:t>
      </w:r>
    </w:p>
    <w:p>
      <w:pPr>
        <w:spacing w:before="120"/>
        <w:ind w:left="762"/>
        <w:jc w:val="both"/>
        <w:rPr>
          <w:rFonts w:asciiTheme="minorEastAsia" w:hAnsiTheme="minorEastAsia" w:eastAsiaTheme="minorEastAsia"/>
          <w:sz w:val="21"/>
        </w:rPr>
      </w:pPr>
      <w:r>
        <w:rPr>
          <w:rFonts w:asciiTheme="minorEastAsia" w:hAnsiTheme="minorEastAsia" w:eastAsiaTheme="minorEastAsia"/>
          <w:sz w:val="21"/>
        </w:rPr>
        <w:t>2.</w:t>
      </w:r>
    </w:p>
    <w:p>
      <w:pPr>
        <w:tabs>
          <w:tab w:val="left" w:pos="2965"/>
          <w:tab w:val="left" w:pos="4436"/>
          <w:tab w:val="left" w:pos="8417"/>
        </w:tabs>
        <w:spacing w:line="364" w:lineRule="auto"/>
        <w:ind w:right="715"/>
        <w:jc w:val="both"/>
        <w:rPr>
          <w:rFonts w:asciiTheme="minorEastAsia" w:hAnsiTheme="minorEastAsia" w:eastAsiaTheme="minorEastAsia"/>
          <w:spacing w:val="-3"/>
          <w:sz w:val="21"/>
        </w:rPr>
      </w:pPr>
    </w:p>
    <w:p>
      <w:pPr>
        <w:tabs>
          <w:tab w:val="left" w:pos="2965"/>
          <w:tab w:val="left" w:pos="4436"/>
          <w:tab w:val="left" w:pos="8417"/>
        </w:tabs>
        <w:spacing w:line="364" w:lineRule="auto"/>
        <w:ind w:right="715" w:firstLine="408" w:firstLineChars="200"/>
        <w:jc w:val="both"/>
        <w:rPr>
          <w:rFonts w:asciiTheme="minorEastAsia" w:hAnsiTheme="minorEastAsia" w:eastAsiaTheme="minorEastAsia"/>
          <w:sz w:val="21"/>
        </w:rPr>
      </w:pPr>
      <w:r>
        <w:rPr>
          <w:rFonts w:asciiTheme="minorEastAsia" w:hAnsiTheme="minorEastAsia" w:eastAsiaTheme="minorEastAsia"/>
          <w:spacing w:val="-3"/>
          <w:sz w:val="21"/>
        </w:rPr>
        <w:t>请</w:t>
      </w:r>
      <w:r>
        <w:rPr>
          <w:rFonts w:asciiTheme="minorEastAsia" w:hAnsiTheme="minorEastAsia" w:eastAsiaTheme="minorEastAsia"/>
          <w:sz w:val="21"/>
        </w:rPr>
        <w:t>将</w:t>
      </w:r>
      <w:r>
        <w:rPr>
          <w:rFonts w:asciiTheme="minorEastAsia" w:hAnsiTheme="minorEastAsia" w:eastAsiaTheme="minorEastAsia"/>
          <w:spacing w:val="-3"/>
          <w:sz w:val="21"/>
        </w:rPr>
        <w:t>上</w:t>
      </w:r>
      <w:r>
        <w:rPr>
          <w:rFonts w:asciiTheme="minorEastAsia" w:hAnsiTheme="minorEastAsia" w:eastAsiaTheme="minorEastAsia"/>
          <w:sz w:val="21"/>
        </w:rPr>
        <w:t>述</w:t>
      </w:r>
      <w:r>
        <w:rPr>
          <w:rFonts w:asciiTheme="minorEastAsia" w:hAnsiTheme="minorEastAsia" w:eastAsiaTheme="minorEastAsia"/>
          <w:spacing w:val="-3"/>
          <w:sz w:val="21"/>
        </w:rPr>
        <w:t>问</w:t>
      </w:r>
      <w:r>
        <w:rPr>
          <w:rFonts w:asciiTheme="minorEastAsia" w:hAnsiTheme="minorEastAsia" w:eastAsiaTheme="minorEastAsia"/>
          <w:sz w:val="21"/>
        </w:rPr>
        <w:t>题</w:t>
      </w:r>
      <w:r>
        <w:rPr>
          <w:rFonts w:asciiTheme="minorEastAsia" w:hAnsiTheme="minorEastAsia" w:eastAsiaTheme="minorEastAsia"/>
          <w:spacing w:val="-3"/>
          <w:sz w:val="21"/>
        </w:rPr>
        <w:t>的</w:t>
      </w:r>
      <w:r>
        <w:rPr>
          <w:rFonts w:asciiTheme="minorEastAsia" w:hAnsiTheme="minorEastAsia" w:eastAsiaTheme="minorEastAsia"/>
          <w:sz w:val="21"/>
        </w:rPr>
        <w:t>澄</w:t>
      </w:r>
      <w:r>
        <w:rPr>
          <w:rFonts w:asciiTheme="minorEastAsia" w:hAnsiTheme="minorEastAsia" w:eastAsiaTheme="minorEastAsia"/>
          <w:spacing w:val="-3"/>
          <w:sz w:val="21"/>
        </w:rPr>
        <w:t>清</w:t>
      </w:r>
      <w:r>
        <w:rPr>
          <w:rFonts w:asciiTheme="minorEastAsia" w:hAnsiTheme="minorEastAsia" w:eastAsiaTheme="minorEastAsia"/>
          <w:sz w:val="21"/>
        </w:rPr>
        <w:t>于</w:t>
      </w:r>
      <w:r>
        <w:rPr>
          <w:rFonts w:asciiTheme="minorEastAsia" w:hAnsiTheme="minorEastAsia" w:eastAsiaTheme="minorEastAsia"/>
          <w:sz w:val="21"/>
          <w:u w:val="single"/>
        </w:rPr>
        <w:t xml:space="preserve">    </w:t>
      </w:r>
      <w:r>
        <w:rPr>
          <w:rFonts w:asciiTheme="minorEastAsia" w:hAnsiTheme="minorEastAsia" w:eastAsiaTheme="minorEastAsia"/>
          <w:spacing w:val="5"/>
          <w:sz w:val="21"/>
          <w:u w:val="single"/>
        </w:rPr>
        <w:t xml:space="preserve"> </w:t>
      </w:r>
      <w:r>
        <w:rPr>
          <w:rFonts w:asciiTheme="minorEastAsia" w:hAnsiTheme="minorEastAsia" w:eastAsiaTheme="minorEastAsia"/>
          <w:sz w:val="21"/>
        </w:rPr>
        <w:t>年</w:t>
      </w:r>
      <w:r>
        <w:rPr>
          <w:rFonts w:asciiTheme="minorEastAsia" w:hAnsiTheme="minorEastAsia" w:eastAsiaTheme="minorEastAsia"/>
          <w:sz w:val="21"/>
          <w:u w:val="single"/>
        </w:rPr>
        <w:t xml:space="preserve">   </w:t>
      </w:r>
      <w:r>
        <w:rPr>
          <w:rFonts w:asciiTheme="minorEastAsia" w:hAnsiTheme="minorEastAsia" w:eastAsiaTheme="minorEastAsia"/>
          <w:spacing w:val="2"/>
          <w:sz w:val="21"/>
          <w:u w:val="single"/>
        </w:rPr>
        <w:t xml:space="preserve"> </w:t>
      </w:r>
      <w:r>
        <w:rPr>
          <w:rFonts w:asciiTheme="minorEastAsia" w:hAnsiTheme="minorEastAsia" w:eastAsiaTheme="minorEastAsia"/>
          <w:sz w:val="21"/>
        </w:rPr>
        <w:t>月</w:t>
      </w:r>
      <w:r>
        <w:rPr>
          <w:rFonts w:asciiTheme="minorEastAsia" w:hAnsiTheme="minorEastAsia" w:eastAsiaTheme="minorEastAsia"/>
          <w:sz w:val="21"/>
          <w:u w:val="single"/>
        </w:rPr>
        <w:t xml:space="preserve">   </w:t>
      </w:r>
      <w:r>
        <w:rPr>
          <w:rFonts w:asciiTheme="minorEastAsia" w:hAnsiTheme="minorEastAsia" w:eastAsiaTheme="minorEastAsia"/>
          <w:spacing w:val="3"/>
          <w:sz w:val="21"/>
          <w:u w:val="single"/>
        </w:rPr>
        <w:t xml:space="preserve"> </w:t>
      </w:r>
      <w:r>
        <w:rPr>
          <w:rFonts w:asciiTheme="minorEastAsia" w:hAnsiTheme="minorEastAsia" w:eastAsiaTheme="minorEastAsia"/>
          <w:sz w:val="21"/>
        </w:rPr>
        <w:t>日</w:t>
      </w:r>
      <w:r>
        <w:rPr>
          <w:rFonts w:asciiTheme="minorEastAsia" w:hAnsiTheme="minorEastAsia" w:eastAsiaTheme="minorEastAsia"/>
          <w:sz w:val="21"/>
          <w:u w:val="single"/>
        </w:rPr>
        <w:t xml:space="preserve">   </w:t>
      </w:r>
      <w:r>
        <w:rPr>
          <w:rFonts w:asciiTheme="minorEastAsia" w:hAnsiTheme="minorEastAsia" w:eastAsiaTheme="minorEastAsia"/>
          <w:spacing w:val="2"/>
          <w:sz w:val="21"/>
          <w:u w:val="single"/>
        </w:rPr>
        <w:t xml:space="preserve"> </w:t>
      </w:r>
      <w:r>
        <w:rPr>
          <w:rFonts w:asciiTheme="minorEastAsia" w:hAnsiTheme="minorEastAsia" w:eastAsiaTheme="minorEastAsia"/>
          <w:sz w:val="21"/>
        </w:rPr>
        <w:t>时</w:t>
      </w:r>
      <w:r>
        <w:rPr>
          <w:rFonts w:asciiTheme="minorEastAsia" w:hAnsiTheme="minorEastAsia" w:eastAsiaTheme="minorEastAsia"/>
          <w:spacing w:val="-3"/>
          <w:sz w:val="21"/>
        </w:rPr>
        <w:t>前</w:t>
      </w:r>
      <w:r>
        <w:rPr>
          <w:rFonts w:asciiTheme="minorEastAsia" w:hAnsiTheme="minorEastAsia" w:eastAsiaTheme="minorEastAsia"/>
          <w:sz w:val="21"/>
        </w:rPr>
        <w:t>递</w:t>
      </w:r>
      <w:r>
        <w:rPr>
          <w:rFonts w:asciiTheme="minorEastAsia" w:hAnsiTheme="minorEastAsia" w:eastAsiaTheme="minorEastAsia"/>
          <w:spacing w:val="-3"/>
          <w:sz w:val="21"/>
        </w:rPr>
        <w:t>交</w:t>
      </w:r>
      <w:r>
        <w:rPr>
          <w:rFonts w:asciiTheme="minorEastAsia" w:hAnsiTheme="minorEastAsia" w:eastAsiaTheme="minorEastAsia"/>
          <w:sz w:val="21"/>
        </w:rPr>
        <w:t>至</w:t>
      </w:r>
      <w:r>
        <w:rPr>
          <w:rFonts w:asciiTheme="minorEastAsia" w:hAnsiTheme="minorEastAsia" w:eastAsiaTheme="minorEastAsia"/>
          <w:sz w:val="21"/>
          <w:u w:val="single"/>
        </w:rPr>
        <w:t xml:space="preserve"> </w:t>
      </w:r>
      <w:r>
        <w:rPr>
          <w:rFonts w:asciiTheme="minorEastAsia" w:hAnsiTheme="minorEastAsia" w:eastAsiaTheme="minorEastAsia"/>
          <w:sz w:val="21"/>
          <w:u w:val="single"/>
        </w:rPr>
        <w:tab/>
      </w:r>
      <w:r>
        <w:rPr>
          <w:rFonts w:asciiTheme="minorEastAsia" w:hAnsiTheme="minorEastAsia" w:eastAsiaTheme="minorEastAsia"/>
          <w:sz w:val="21"/>
        </w:rPr>
        <w:t>（</w:t>
      </w:r>
      <w:r>
        <w:rPr>
          <w:rFonts w:asciiTheme="minorEastAsia" w:hAnsiTheme="minorEastAsia" w:eastAsiaTheme="minorEastAsia"/>
          <w:spacing w:val="-19"/>
          <w:sz w:val="21"/>
        </w:rPr>
        <w:t>详</w:t>
      </w:r>
      <w:r>
        <w:rPr>
          <w:rFonts w:asciiTheme="minorEastAsia" w:hAnsiTheme="minorEastAsia" w:eastAsiaTheme="minorEastAsia"/>
          <w:sz w:val="21"/>
        </w:rPr>
        <w:t>细地</w:t>
      </w:r>
      <w:r>
        <w:rPr>
          <w:rFonts w:asciiTheme="minorEastAsia" w:hAnsiTheme="minorEastAsia" w:eastAsiaTheme="minorEastAsia"/>
          <w:spacing w:val="-3"/>
          <w:sz w:val="21"/>
        </w:rPr>
        <w:t>址</w:t>
      </w:r>
      <w:r>
        <w:rPr>
          <w:rFonts w:asciiTheme="minorEastAsia" w:hAnsiTheme="minorEastAsia" w:eastAsiaTheme="minorEastAsia"/>
          <w:sz w:val="21"/>
        </w:rPr>
        <w:t>）</w:t>
      </w:r>
    </w:p>
    <w:p>
      <w:pPr>
        <w:tabs>
          <w:tab w:val="left" w:pos="2965"/>
          <w:tab w:val="left" w:pos="4436"/>
          <w:tab w:val="left" w:pos="8946"/>
        </w:tabs>
        <w:spacing w:line="364" w:lineRule="auto"/>
        <w:ind w:right="715"/>
        <w:jc w:val="both"/>
        <w:rPr>
          <w:rFonts w:asciiTheme="minorEastAsia" w:hAnsiTheme="minorEastAsia" w:eastAsiaTheme="minorEastAsia"/>
          <w:sz w:val="21"/>
        </w:rPr>
      </w:pPr>
      <w:r>
        <w:rPr>
          <w:rFonts w:asciiTheme="minorEastAsia" w:hAnsiTheme="minorEastAsia" w:eastAsiaTheme="minorEastAsia"/>
          <w:sz w:val="21"/>
        </w:rPr>
        <w:t>或传真至</w:t>
      </w:r>
      <w:r>
        <w:rPr>
          <w:rFonts w:asciiTheme="minorEastAsia" w:hAnsiTheme="minorEastAsia" w:eastAsiaTheme="minorEastAsia"/>
          <w:sz w:val="21"/>
          <w:u w:val="single"/>
        </w:rPr>
        <w:t xml:space="preserve"> </w:t>
      </w:r>
      <w:r>
        <w:rPr>
          <w:rFonts w:asciiTheme="minorEastAsia" w:hAnsiTheme="minorEastAsia" w:eastAsiaTheme="minorEastAsia"/>
          <w:sz w:val="21"/>
          <w:u w:val="single"/>
        </w:rPr>
        <w:tab/>
      </w:r>
      <w:r>
        <w:rPr>
          <w:rFonts w:asciiTheme="minorEastAsia" w:hAnsiTheme="minorEastAsia" w:eastAsiaTheme="minorEastAsia"/>
          <w:spacing w:val="-3"/>
          <w:sz w:val="21"/>
        </w:rPr>
        <w:t>（</w:t>
      </w:r>
      <w:r>
        <w:rPr>
          <w:rFonts w:asciiTheme="minorEastAsia" w:hAnsiTheme="minorEastAsia" w:eastAsiaTheme="minorEastAsia"/>
          <w:sz w:val="21"/>
        </w:rPr>
        <w:t>传</w:t>
      </w:r>
      <w:r>
        <w:rPr>
          <w:rFonts w:asciiTheme="minorEastAsia" w:hAnsiTheme="minorEastAsia" w:eastAsiaTheme="minorEastAsia"/>
          <w:spacing w:val="-3"/>
          <w:sz w:val="21"/>
        </w:rPr>
        <w:t>真</w:t>
      </w:r>
      <w:r>
        <w:rPr>
          <w:rFonts w:asciiTheme="minorEastAsia" w:hAnsiTheme="minorEastAsia" w:eastAsiaTheme="minorEastAsia"/>
          <w:sz w:val="21"/>
        </w:rPr>
        <w:t>号</w:t>
      </w:r>
      <w:r>
        <w:rPr>
          <w:rFonts w:asciiTheme="minorEastAsia" w:hAnsiTheme="minorEastAsia" w:eastAsiaTheme="minorEastAsia"/>
          <w:spacing w:val="-3"/>
          <w:sz w:val="21"/>
        </w:rPr>
        <w:t>码</w:t>
      </w:r>
      <w:r>
        <w:rPr>
          <w:rFonts w:asciiTheme="minorEastAsia" w:hAnsiTheme="minorEastAsia" w:eastAsiaTheme="minorEastAsia"/>
          <w:spacing w:val="-108"/>
          <w:sz w:val="21"/>
        </w:rPr>
        <w:t>）</w:t>
      </w:r>
      <w:r>
        <w:rPr>
          <w:rFonts w:asciiTheme="minorEastAsia" w:hAnsiTheme="minorEastAsia" w:eastAsiaTheme="minorEastAsia"/>
          <w:sz w:val="21"/>
        </w:rPr>
        <w:t>。</w:t>
      </w:r>
      <w:r>
        <w:rPr>
          <w:rFonts w:asciiTheme="minorEastAsia" w:hAnsiTheme="minorEastAsia" w:eastAsiaTheme="minorEastAsia"/>
          <w:spacing w:val="-3"/>
          <w:sz w:val="21"/>
        </w:rPr>
        <w:t>采</w:t>
      </w:r>
      <w:r>
        <w:rPr>
          <w:rFonts w:asciiTheme="minorEastAsia" w:hAnsiTheme="minorEastAsia" w:eastAsiaTheme="minorEastAsia"/>
          <w:sz w:val="21"/>
        </w:rPr>
        <w:t>用</w:t>
      </w:r>
      <w:r>
        <w:rPr>
          <w:rFonts w:asciiTheme="minorEastAsia" w:hAnsiTheme="minorEastAsia" w:eastAsiaTheme="minorEastAsia"/>
          <w:spacing w:val="-3"/>
          <w:sz w:val="21"/>
        </w:rPr>
        <w:t>传</w:t>
      </w:r>
      <w:r>
        <w:rPr>
          <w:rFonts w:asciiTheme="minorEastAsia" w:hAnsiTheme="minorEastAsia" w:eastAsiaTheme="minorEastAsia"/>
          <w:sz w:val="21"/>
        </w:rPr>
        <w:t>真方式</w:t>
      </w:r>
      <w:r>
        <w:rPr>
          <w:rFonts w:asciiTheme="minorEastAsia" w:hAnsiTheme="minorEastAsia" w:eastAsiaTheme="minorEastAsia"/>
          <w:spacing w:val="-3"/>
          <w:sz w:val="21"/>
        </w:rPr>
        <w:t>的</w:t>
      </w:r>
      <w:r>
        <w:rPr>
          <w:rFonts w:asciiTheme="minorEastAsia" w:hAnsiTheme="minorEastAsia" w:eastAsiaTheme="minorEastAsia"/>
          <w:sz w:val="21"/>
        </w:rPr>
        <w:t>，应在</w:t>
      </w:r>
      <w:r>
        <w:rPr>
          <w:rFonts w:asciiTheme="minorEastAsia" w:hAnsiTheme="minorEastAsia" w:eastAsiaTheme="minorEastAsia"/>
          <w:sz w:val="21"/>
          <w:u w:val="single"/>
        </w:rPr>
        <w:t xml:space="preserve">   </w:t>
      </w:r>
      <w:r>
        <w:rPr>
          <w:rFonts w:asciiTheme="minorEastAsia" w:hAnsiTheme="minorEastAsia" w:eastAsiaTheme="minorEastAsia"/>
          <w:spacing w:val="3"/>
          <w:sz w:val="21"/>
          <w:u w:val="single"/>
        </w:rPr>
        <w:t xml:space="preserve"> </w:t>
      </w:r>
      <w:r>
        <w:rPr>
          <w:rFonts w:asciiTheme="minorEastAsia" w:hAnsiTheme="minorEastAsia" w:eastAsiaTheme="minorEastAsia"/>
          <w:sz w:val="21"/>
        </w:rPr>
        <w:t>年</w:t>
      </w:r>
      <w:r>
        <w:rPr>
          <w:rFonts w:asciiTheme="minorEastAsia" w:hAnsiTheme="minorEastAsia" w:eastAsiaTheme="minorEastAsia"/>
          <w:sz w:val="21"/>
          <w:u w:val="single"/>
        </w:rPr>
        <w:t xml:space="preserve">    </w:t>
      </w:r>
      <w:r>
        <w:rPr>
          <w:rFonts w:asciiTheme="minorEastAsia" w:hAnsiTheme="minorEastAsia" w:eastAsiaTheme="minorEastAsia"/>
          <w:spacing w:val="1"/>
          <w:sz w:val="21"/>
          <w:u w:val="single"/>
        </w:rPr>
        <w:t xml:space="preserve"> </w:t>
      </w:r>
      <w:r>
        <w:rPr>
          <w:rFonts w:asciiTheme="minorEastAsia" w:hAnsiTheme="minorEastAsia" w:eastAsiaTheme="minorEastAsia"/>
          <w:sz w:val="21"/>
        </w:rPr>
        <w:t>月</w:t>
      </w:r>
      <w:r>
        <w:rPr>
          <w:rFonts w:asciiTheme="minorEastAsia" w:hAnsiTheme="minorEastAsia" w:eastAsiaTheme="minorEastAsia"/>
          <w:sz w:val="21"/>
          <w:u w:val="single"/>
        </w:rPr>
        <w:t xml:space="preserve">   </w:t>
      </w:r>
      <w:r>
        <w:rPr>
          <w:rFonts w:asciiTheme="minorEastAsia" w:hAnsiTheme="minorEastAsia" w:eastAsiaTheme="minorEastAsia"/>
          <w:spacing w:val="-3"/>
          <w:sz w:val="21"/>
        </w:rPr>
        <w:t>日</w:t>
      </w:r>
      <w:r>
        <w:rPr>
          <w:rFonts w:asciiTheme="minorEastAsia" w:hAnsiTheme="minorEastAsia" w:eastAsiaTheme="minorEastAsia"/>
          <w:spacing w:val="-3"/>
          <w:sz w:val="21"/>
          <w:u w:val="single"/>
        </w:rPr>
        <w:t xml:space="preserve">    </w:t>
      </w:r>
      <w:r>
        <w:rPr>
          <w:rFonts w:asciiTheme="minorEastAsia" w:hAnsiTheme="minorEastAsia" w:eastAsiaTheme="minorEastAsia"/>
          <w:spacing w:val="16"/>
          <w:sz w:val="21"/>
          <w:u w:val="single"/>
        </w:rPr>
        <w:t xml:space="preserve"> </w:t>
      </w:r>
      <w:r>
        <w:rPr>
          <w:rFonts w:asciiTheme="minorEastAsia" w:hAnsiTheme="minorEastAsia" w:eastAsiaTheme="minorEastAsia"/>
          <w:sz w:val="21"/>
        </w:rPr>
        <w:t>时前将</w:t>
      </w:r>
      <w:r>
        <w:rPr>
          <w:rFonts w:asciiTheme="minorEastAsia" w:hAnsiTheme="minorEastAsia" w:eastAsiaTheme="minorEastAsia"/>
          <w:spacing w:val="-3"/>
          <w:sz w:val="21"/>
        </w:rPr>
        <w:t>原</w:t>
      </w:r>
      <w:r>
        <w:rPr>
          <w:rFonts w:asciiTheme="minorEastAsia" w:hAnsiTheme="minorEastAsia" w:eastAsiaTheme="minorEastAsia"/>
          <w:sz w:val="21"/>
        </w:rPr>
        <w:t>件</w:t>
      </w:r>
      <w:r>
        <w:rPr>
          <w:rFonts w:asciiTheme="minorEastAsia" w:hAnsiTheme="minorEastAsia" w:eastAsiaTheme="minorEastAsia"/>
          <w:spacing w:val="-3"/>
          <w:sz w:val="21"/>
        </w:rPr>
        <w:t>递</w:t>
      </w:r>
      <w:r>
        <w:rPr>
          <w:rFonts w:asciiTheme="minorEastAsia" w:hAnsiTheme="minorEastAsia" w:eastAsiaTheme="minorEastAsia"/>
          <w:sz w:val="21"/>
        </w:rPr>
        <w:t>交</w:t>
      </w:r>
      <w:r>
        <w:rPr>
          <w:rFonts w:asciiTheme="minorEastAsia" w:hAnsiTheme="minorEastAsia" w:eastAsiaTheme="minorEastAsia"/>
          <w:spacing w:val="-3"/>
          <w:sz w:val="21"/>
        </w:rPr>
        <w:t>至</w:t>
      </w:r>
      <w:r>
        <w:rPr>
          <w:rFonts w:asciiTheme="minorEastAsia" w:hAnsiTheme="minorEastAsia" w:eastAsiaTheme="minorEastAsia"/>
          <w:spacing w:val="-3"/>
          <w:sz w:val="21"/>
          <w:u w:val="single"/>
        </w:rPr>
        <w:t xml:space="preserve"> </w:t>
      </w:r>
      <w:r>
        <w:rPr>
          <w:rFonts w:asciiTheme="minorEastAsia" w:hAnsiTheme="minorEastAsia" w:eastAsiaTheme="minorEastAsia"/>
          <w:spacing w:val="-3"/>
          <w:sz w:val="21"/>
          <w:u w:val="single"/>
        </w:rPr>
        <w:tab/>
      </w:r>
      <w:r>
        <w:rPr>
          <w:rFonts w:asciiTheme="minorEastAsia" w:hAnsiTheme="minorEastAsia" w:eastAsiaTheme="minorEastAsia"/>
          <w:spacing w:val="-3"/>
          <w:sz w:val="21"/>
          <w:u w:val="single"/>
        </w:rPr>
        <w:tab/>
      </w:r>
      <w:r>
        <w:rPr>
          <w:rFonts w:asciiTheme="minorEastAsia" w:hAnsiTheme="minorEastAsia" w:eastAsiaTheme="minorEastAsia"/>
          <w:sz w:val="21"/>
        </w:rPr>
        <w:t>（详细地址</w:t>
      </w:r>
      <w:r>
        <w:rPr>
          <w:rFonts w:asciiTheme="minorEastAsia" w:hAnsiTheme="minorEastAsia" w:eastAsiaTheme="minorEastAsia"/>
          <w:spacing w:val="-108"/>
          <w:sz w:val="21"/>
        </w:rPr>
        <w:t>）</w:t>
      </w:r>
      <w:r>
        <w:rPr>
          <w:rFonts w:asciiTheme="minorEastAsia" w:hAnsiTheme="minorEastAsia" w:eastAsiaTheme="minorEastAsia"/>
          <w:sz w:val="21"/>
        </w:rPr>
        <w:t>。</w:t>
      </w:r>
    </w:p>
    <w:p>
      <w:pPr>
        <w:pStyle w:val="18"/>
        <w:jc w:val="both"/>
        <w:rPr>
          <w:rFonts w:asciiTheme="minorEastAsia" w:hAnsiTheme="minorEastAsia" w:eastAsiaTheme="minorEastAsia"/>
          <w:sz w:val="20"/>
        </w:rPr>
      </w:pPr>
    </w:p>
    <w:p>
      <w:pPr>
        <w:pStyle w:val="18"/>
        <w:jc w:val="both"/>
        <w:rPr>
          <w:rFonts w:asciiTheme="minorEastAsia" w:hAnsiTheme="minorEastAsia" w:eastAsiaTheme="minorEastAsia"/>
          <w:sz w:val="20"/>
        </w:rPr>
      </w:pPr>
    </w:p>
    <w:p>
      <w:pPr>
        <w:pStyle w:val="18"/>
        <w:spacing w:before="5"/>
        <w:jc w:val="both"/>
        <w:rPr>
          <w:rFonts w:asciiTheme="minorEastAsia" w:hAnsiTheme="minorEastAsia" w:eastAsiaTheme="minorEastAsia"/>
          <w:sz w:val="16"/>
        </w:rPr>
      </w:pPr>
    </w:p>
    <w:p>
      <w:pPr>
        <w:tabs>
          <w:tab w:val="left" w:pos="7590"/>
        </w:tabs>
        <w:ind w:left="2965"/>
        <w:jc w:val="both"/>
        <w:rPr>
          <w:rFonts w:asciiTheme="minorEastAsia" w:hAnsiTheme="minorEastAsia" w:eastAsiaTheme="minorEastAsia"/>
          <w:sz w:val="21"/>
        </w:rPr>
      </w:pPr>
      <w:r>
        <w:rPr>
          <w:rFonts w:asciiTheme="minorEastAsia" w:hAnsiTheme="minorEastAsia" w:eastAsiaTheme="minorEastAsia"/>
          <w:sz w:val="21"/>
        </w:rPr>
        <w:t>评标委员会授权的</w:t>
      </w:r>
      <w:r>
        <w:rPr>
          <w:rFonts w:hint="eastAsia" w:asciiTheme="minorEastAsia" w:hAnsiTheme="minorEastAsia" w:eastAsiaTheme="minorEastAsia"/>
          <w:sz w:val="21"/>
          <w:lang w:eastAsia="zh-CN"/>
        </w:rPr>
        <w:t>邀标</w:t>
      </w:r>
      <w:r>
        <w:rPr>
          <w:rFonts w:asciiTheme="minorEastAsia" w:hAnsiTheme="minorEastAsia" w:eastAsiaTheme="minorEastAsia"/>
          <w:sz w:val="21"/>
        </w:rPr>
        <w:t>人：</w:t>
      </w:r>
      <w:r>
        <w:rPr>
          <w:rFonts w:asciiTheme="minorEastAsia" w:hAnsiTheme="minorEastAsia" w:eastAsiaTheme="minorEastAsia"/>
          <w:sz w:val="21"/>
          <w:u w:val="single"/>
        </w:rPr>
        <w:tab/>
      </w:r>
      <w:r>
        <w:rPr>
          <w:rFonts w:asciiTheme="minorEastAsia" w:hAnsiTheme="minorEastAsia" w:eastAsiaTheme="minorEastAsia"/>
          <w:sz w:val="21"/>
          <w:u w:val="single"/>
        </w:rPr>
        <w:t>（</w:t>
      </w:r>
      <w:r>
        <w:rPr>
          <w:rFonts w:asciiTheme="minorEastAsia" w:hAnsiTheme="minorEastAsia" w:eastAsiaTheme="minorEastAsia"/>
          <w:sz w:val="21"/>
        </w:rPr>
        <w:t>签字或盖章）</w:t>
      </w:r>
    </w:p>
    <w:p>
      <w:pPr>
        <w:pStyle w:val="18"/>
        <w:jc w:val="both"/>
        <w:rPr>
          <w:rFonts w:asciiTheme="minorEastAsia" w:hAnsiTheme="minorEastAsia" w:eastAsiaTheme="minorEastAsia"/>
          <w:sz w:val="20"/>
        </w:rPr>
      </w:pPr>
    </w:p>
    <w:p>
      <w:pPr>
        <w:pStyle w:val="18"/>
        <w:spacing w:before="3"/>
        <w:jc w:val="both"/>
        <w:rPr>
          <w:rFonts w:asciiTheme="minorEastAsia" w:hAnsiTheme="minorEastAsia" w:eastAsiaTheme="minorEastAsia"/>
          <w:sz w:val="19"/>
        </w:rPr>
      </w:pPr>
    </w:p>
    <w:p>
      <w:pPr>
        <w:tabs>
          <w:tab w:val="left" w:pos="6219"/>
          <w:tab w:val="left" w:pos="6954"/>
          <w:tab w:val="left" w:pos="7688"/>
        </w:tabs>
        <w:spacing w:before="1"/>
        <w:ind w:left="5696"/>
        <w:jc w:val="both"/>
        <w:rPr>
          <w:rFonts w:asciiTheme="minorEastAsia" w:hAnsiTheme="minorEastAsia" w:eastAsiaTheme="minorEastAsia"/>
          <w:sz w:val="21"/>
        </w:rPr>
      </w:pPr>
      <w:r>
        <w:rPr>
          <w:rFonts w:asciiTheme="minorEastAsia" w:hAnsiTheme="minorEastAsia" w:eastAsiaTheme="minorEastAsia"/>
          <w:sz w:val="21"/>
          <w:u w:val="single"/>
        </w:rPr>
        <w:t xml:space="preserve"> </w:t>
      </w:r>
      <w:r>
        <w:rPr>
          <w:rFonts w:asciiTheme="minorEastAsia" w:hAnsiTheme="minorEastAsia" w:eastAsiaTheme="minorEastAsia"/>
          <w:sz w:val="21"/>
          <w:u w:val="single"/>
        </w:rPr>
        <w:tab/>
      </w:r>
      <w:r>
        <w:rPr>
          <w:rFonts w:asciiTheme="minorEastAsia" w:hAnsiTheme="minorEastAsia" w:eastAsiaTheme="minorEastAsia"/>
          <w:sz w:val="21"/>
        </w:rPr>
        <w:t>年</w:t>
      </w:r>
      <w:r>
        <w:rPr>
          <w:rFonts w:asciiTheme="minorEastAsia" w:hAnsiTheme="minorEastAsia" w:eastAsiaTheme="minorEastAsia"/>
          <w:sz w:val="21"/>
          <w:u w:val="single"/>
        </w:rPr>
        <w:t xml:space="preserve"> </w:t>
      </w:r>
      <w:r>
        <w:rPr>
          <w:rFonts w:asciiTheme="minorEastAsia" w:hAnsiTheme="minorEastAsia" w:eastAsiaTheme="minorEastAsia"/>
          <w:sz w:val="21"/>
          <w:u w:val="single"/>
        </w:rPr>
        <w:tab/>
      </w:r>
      <w:r>
        <w:rPr>
          <w:rFonts w:asciiTheme="minorEastAsia" w:hAnsiTheme="minorEastAsia" w:eastAsiaTheme="minorEastAsia"/>
          <w:sz w:val="21"/>
        </w:rPr>
        <w:t>月</w:t>
      </w:r>
      <w:r>
        <w:rPr>
          <w:rFonts w:asciiTheme="minorEastAsia" w:hAnsiTheme="minorEastAsia" w:eastAsiaTheme="minorEastAsia"/>
          <w:sz w:val="21"/>
          <w:u w:val="single"/>
        </w:rPr>
        <w:t xml:space="preserve"> </w:t>
      </w:r>
      <w:r>
        <w:rPr>
          <w:rFonts w:asciiTheme="minorEastAsia" w:hAnsiTheme="minorEastAsia" w:eastAsiaTheme="minorEastAsia"/>
          <w:sz w:val="21"/>
          <w:u w:val="single"/>
        </w:rPr>
        <w:tab/>
      </w:r>
      <w:r>
        <w:rPr>
          <w:rFonts w:asciiTheme="minorEastAsia" w:hAnsiTheme="minorEastAsia" w:eastAsiaTheme="minorEastAsia"/>
          <w:sz w:val="21"/>
        </w:rPr>
        <w:t>日</w:t>
      </w:r>
    </w:p>
    <w:p>
      <w:pPr>
        <w:jc w:val="both"/>
        <w:rPr>
          <w:rFonts w:asciiTheme="minorEastAsia" w:hAnsiTheme="minorEastAsia" w:eastAsiaTheme="minorEastAsia"/>
          <w:sz w:val="21"/>
        </w:rPr>
        <w:sectPr>
          <w:footerReference r:id="rId6" w:type="default"/>
          <w:pgSz w:w="11910" w:h="16840"/>
          <w:pgMar w:top="1417" w:right="1417" w:bottom="1417" w:left="1417" w:header="0" w:footer="768" w:gutter="0"/>
          <w:cols w:space="720" w:num="1"/>
        </w:sectPr>
      </w:pPr>
    </w:p>
    <w:p>
      <w:pPr>
        <w:spacing w:before="71"/>
        <w:ind w:left="760"/>
        <w:jc w:val="both"/>
        <w:rPr>
          <w:rFonts w:asciiTheme="minorEastAsia" w:hAnsiTheme="minorEastAsia" w:eastAsiaTheme="minorEastAsia"/>
          <w:b/>
          <w:bCs/>
          <w:sz w:val="28"/>
          <w:szCs w:val="28"/>
        </w:rPr>
      </w:pPr>
      <w:r>
        <w:rPr>
          <w:rFonts w:asciiTheme="minorEastAsia" w:hAnsiTheme="minorEastAsia" w:eastAsiaTheme="minorEastAsia"/>
          <w:b/>
          <w:bCs/>
          <w:sz w:val="28"/>
          <w:szCs w:val="28"/>
        </w:rPr>
        <w:t>附件</w:t>
      </w:r>
      <w:r>
        <w:rPr>
          <w:rFonts w:hint="eastAsia" w:asciiTheme="minorEastAsia" w:hAnsiTheme="minorEastAsia" w:eastAsiaTheme="minorEastAsia"/>
          <w:b/>
          <w:bCs/>
          <w:sz w:val="28"/>
          <w:szCs w:val="28"/>
        </w:rPr>
        <w:t>二</w:t>
      </w:r>
    </w:p>
    <w:p>
      <w:pPr>
        <w:pStyle w:val="18"/>
        <w:spacing w:before="11"/>
        <w:jc w:val="both"/>
        <w:rPr>
          <w:rFonts w:asciiTheme="minorEastAsia" w:hAnsiTheme="minorEastAsia" w:eastAsiaTheme="minorEastAsia"/>
          <w:sz w:val="23"/>
        </w:rPr>
      </w:pPr>
    </w:p>
    <w:p>
      <w:pPr>
        <w:pStyle w:val="9"/>
        <w:ind w:right="683"/>
        <w:rPr>
          <w:rFonts w:asciiTheme="minorEastAsia" w:hAnsiTheme="minorEastAsia" w:eastAsiaTheme="minorEastAsia"/>
        </w:rPr>
      </w:pPr>
      <w:r>
        <w:rPr>
          <w:rFonts w:asciiTheme="minorEastAsia" w:hAnsiTheme="minorEastAsia" w:eastAsiaTheme="minorEastAsia"/>
        </w:rPr>
        <w:t>问题的澄清</w:t>
      </w:r>
    </w:p>
    <w:p>
      <w:pPr>
        <w:spacing w:before="4"/>
        <w:ind w:left="309" w:right="2148"/>
        <w:jc w:val="both"/>
        <w:rPr>
          <w:rFonts w:asciiTheme="minorEastAsia" w:hAnsiTheme="minorEastAsia" w:eastAsiaTheme="minorEastAsia"/>
          <w:sz w:val="21"/>
        </w:rPr>
      </w:pPr>
      <w:r>
        <w:rPr>
          <w:rFonts w:asciiTheme="minorEastAsia" w:hAnsiTheme="minorEastAsia" w:eastAsiaTheme="minorEastAsia"/>
          <w:sz w:val="21"/>
        </w:rPr>
        <w:t>编号：</w:t>
      </w:r>
    </w:p>
    <w:p>
      <w:pPr>
        <w:pStyle w:val="18"/>
        <w:jc w:val="both"/>
        <w:rPr>
          <w:rFonts w:asciiTheme="minorEastAsia" w:hAnsiTheme="minorEastAsia" w:eastAsiaTheme="minorEastAsia"/>
          <w:sz w:val="20"/>
        </w:rPr>
      </w:pPr>
    </w:p>
    <w:p>
      <w:pPr>
        <w:pStyle w:val="18"/>
        <w:spacing w:before="2"/>
        <w:jc w:val="both"/>
        <w:rPr>
          <w:rFonts w:asciiTheme="minorEastAsia" w:hAnsiTheme="minorEastAsia" w:eastAsiaTheme="minorEastAsia"/>
          <w:sz w:val="19"/>
        </w:rPr>
      </w:pPr>
    </w:p>
    <w:p>
      <w:pPr>
        <w:tabs>
          <w:tab w:val="left" w:pos="2230"/>
        </w:tabs>
        <w:ind w:left="340"/>
        <w:jc w:val="both"/>
        <w:rPr>
          <w:rFonts w:asciiTheme="minorEastAsia" w:hAnsiTheme="minorEastAsia" w:eastAsiaTheme="minorEastAsia"/>
          <w:sz w:val="21"/>
        </w:rPr>
      </w:pPr>
      <w:r>
        <w:rPr>
          <w:rFonts w:asciiTheme="minorEastAsia" w:hAnsiTheme="minorEastAsia" w:eastAsiaTheme="minorEastAsia"/>
          <w:sz w:val="21"/>
          <w:u w:val="single"/>
        </w:rPr>
        <w:t xml:space="preserve"> </w:t>
      </w:r>
      <w:r>
        <w:rPr>
          <w:rFonts w:asciiTheme="minorEastAsia" w:hAnsiTheme="minorEastAsia" w:eastAsiaTheme="minorEastAsia"/>
          <w:sz w:val="21"/>
          <w:u w:val="single"/>
        </w:rPr>
        <w:tab/>
      </w:r>
      <w:r>
        <w:rPr>
          <w:rFonts w:asciiTheme="minorEastAsia" w:hAnsiTheme="minorEastAsia" w:eastAsiaTheme="minorEastAsia"/>
          <w:sz w:val="21"/>
        </w:rPr>
        <w:t>（</w:t>
      </w:r>
      <w:r>
        <w:rPr>
          <w:rFonts w:asciiTheme="minorEastAsia" w:hAnsiTheme="minorEastAsia" w:eastAsiaTheme="minorEastAsia"/>
          <w:spacing w:val="-2"/>
          <w:sz w:val="21"/>
        </w:rPr>
        <w:t>项目名称</w:t>
      </w:r>
      <w:r>
        <w:rPr>
          <w:rFonts w:asciiTheme="minorEastAsia" w:hAnsiTheme="minorEastAsia" w:eastAsiaTheme="minorEastAsia"/>
          <w:sz w:val="21"/>
        </w:rPr>
        <w:t>）</w:t>
      </w:r>
      <w:r>
        <w:rPr>
          <w:rFonts w:hint="eastAsia" w:asciiTheme="minorEastAsia" w:hAnsiTheme="minorEastAsia" w:eastAsiaTheme="minorEastAsia"/>
          <w:sz w:val="21"/>
          <w:lang w:eastAsia="zh-CN"/>
        </w:rPr>
        <w:t>邀标</w:t>
      </w:r>
      <w:r>
        <w:rPr>
          <w:rFonts w:asciiTheme="minorEastAsia" w:hAnsiTheme="minorEastAsia" w:eastAsiaTheme="minorEastAsia"/>
          <w:sz w:val="21"/>
        </w:rPr>
        <w:t>评标委员会：</w:t>
      </w:r>
    </w:p>
    <w:p>
      <w:pPr>
        <w:pStyle w:val="18"/>
        <w:jc w:val="both"/>
        <w:rPr>
          <w:rFonts w:asciiTheme="minorEastAsia" w:hAnsiTheme="minorEastAsia" w:eastAsiaTheme="minorEastAsia"/>
          <w:sz w:val="20"/>
        </w:rPr>
      </w:pPr>
    </w:p>
    <w:p>
      <w:pPr>
        <w:pStyle w:val="18"/>
        <w:spacing w:before="1"/>
        <w:jc w:val="both"/>
        <w:rPr>
          <w:rFonts w:asciiTheme="minorEastAsia" w:hAnsiTheme="minorEastAsia" w:eastAsiaTheme="minorEastAsia"/>
          <w:sz w:val="19"/>
        </w:rPr>
      </w:pPr>
    </w:p>
    <w:p>
      <w:pPr>
        <w:tabs>
          <w:tab w:val="left" w:pos="3702"/>
        </w:tabs>
        <w:ind w:left="762"/>
        <w:jc w:val="both"/>
        <w:rPr>
          <w:rFonts w:asciiTheme="minorEastAsia" w:hAnsiTheme="minorEastAsia" w:eastAsiaTheme="minorEastAsia"/>
          <w:sz w:val="21"/>
        </w:rPr>
      </w:pPr>
      <w:r>
        <w:rPr>
          <w:rFonts w:asciiTheme="minorEastAsia" w:hAnsiTheme="minorEastAsia" w:eastAsiaTheme="minorEastAsia"/>
          <w:spacing w:val="-3"/>
          <w:sz w:val="21"/>
        </w:rPr>
        <w:t>问</w:t>
      </w:r>
      <w:r>
        <w:rPr>
          <w:rFonts w:asciiTheme="minorEastAsia" w:hAnsiTheme="minorEastAsia" w:eastAsiaTheme="minorEastAsia"/>
          <w:sz w:val="21"/>
        </w:rPr>
        <w:t>题</w:t>
      </w:r>
      <w:r>
        <w:rPr>
          <w:rFonts w:asciiTheme="minorEastAsia" w:hAnsiTheme="minorEastAsia" w:eastAsiaTheme="minorEastAsia"/>
          <w:spacing w:val="-3"/>
          <w:sz w:val="21"/>
        </w:rPr>
        <w:t>澄</w:t>
      </w:r>
      <w:r>
        <w:rPr>
          <w:rFonts w:asciiTheme="minorEastAsia" w:hAnsiTheme="minorEastAsia" w:eastAsiaTheme="minorEastAsia"/>
          <w:sz w:val="21"/>
        </w:rPr>
        <w:t>清</w:t>
      </w:r>
      <w:r>
        <w:rPr>
          <w:rFonts w:asciiTheme="minorEastAsia" w:hAnsiTheme="minorEastAsia" w:eastAsiaTheme="minorEastAsia"/>
          <w:spacing w:val="-3"/>
          <w:sz w:val="21"/>
        </w:rPr>
        <w:t>通</w:t>
      </w:r>
      <w:r>
        <w:rPr>
          <w:rFonts w:asciiTheme="minorEastAsia" w:hAnsiTheme="minorEastAsia" w:eastAsiaTheme="minorEastAsia"/>
          <w:sz w:val="21"/>
        </w:rPr>
        <w:t>知</w:t>
      </w:r>
      <w:r>
        <w:rPr>
          <w:rFonts w:asciiTheme="minorEastAsia" w:hAnsiTheme="minorEastAsia" w:eastAsiaTheme="minorEastAsia"/>
          <w:spacing w:val="-3"/>
          <w:sz w:val="21"/>
        </w:rPr>
        <w:t>（</w:t>
      </w:r>
      <w:r>
        <w:rPr>
          <w:rFonts w:asciiTheme="minorEastAsia" w:hAnsiTheme="minorEastAsia" w:eastAsiaTheme="minorEastAsia"/>
          <w:sz w:val="21"/>
        </w:rPr>
        <w:t>编</w:t>
      </w:r>
      <w:r>
        <w:rPr>
          <w:rFonts w:asciiTheme="minorEastAsia" w:hAnsiTheme="minorEastAsia" w:eastAsiaTheme="minorEastAsia"/>
          <w:spacing w:val="-3"/>
          <w:sz w:val="21"/>
        </w:rPr>
        <w:t>号</w:t>
      </w:r>
      <w:r>
        <w:rPr>
          <w:rFonts w:asciiTheme="minorEastAsia" w:hAnsiTheme="minorEastAsia" w:eastAsiaTheme="minorEastAsia"/>
          <w:sz w:val="21"/>
        </w:rPr>
        <w:t>：</w:t>
      </w:r>
      <w:r>
        <w:rPr>
          <w:rFonts w:asciiTheme="minorEastAsia" w:hAnsiTheme="minorEastAsia" w:eastAsiaTheme="minorEastAsia"/>
          <w:sz w:val="21"/>
          <w:u w:val="single"/>
        </w:rPr>
        <w:t xml:space="preserve"> </w:t>
      </w:r>
      <w:r>
        <w:rPr>
          <w:rFonts w:asciiTheme="minorEastAsia" w:hAnsiTheme="minorEastAsia" w:eastAsiaTheme="minorEastAsia"/>
          <w:sz w:val="21"/>
          <w:u w:val="single"/>
        </w:rPr>
        <w:tab/>
      </w:r>
      <w:r>
        <w:rPr>
          <w:rFonts w:asciiTheme="minorEastAsia" w:hAnsiTheme="minorEastAsia" w:eastAsiaTheme="minorEastAsia"/>
          <w:sz w:val="21"/>
        </w:rPr>
        <w:t>）已收悉，现澄清</w:t>
      </w:r>
      <w:r>
        <w:rPr>
          <w:rFonts w:asciiTheme="minorEastAsia" w:hAnsiTheme="minorEastAsia" w:eastAsiaTheme="minorEastAsia"/>
          <w:spacing w:val="-3"/>
          <w:sz w:val="21"/>
        </w:rPr>
        <w:t>如</w:t>
      </w:r>
      <w:r>
        <w:rPr>
          <w:rFonts w:asciiTheme="minorEastAsia" w:hAnsiTheme="minorEastAsia" w:eastAsiaTheme="minorEastAsia"/>
          <w:sz w:val="21"/>
        </w:rPr>
        <w:t>下：</w:t>
      </w:r>
    </w:p>
    <w:p>
      <w:pPr>
        <w:spacing w:before="132"/>
        <w:ind w:left="1076"/>
        <w:jc w:val="both"/>
        <w:rPr>
          <w:rFonts w:asciiTheme="minorEastAsia" w:hAnsiTheme="minorEastAsia" w:eastAsiaTheme="minorEastAsia"/>
          <w:sz w:val="21"/>
        </w:rPr>
      </w:pPr>
      <w:r>
        <w:rPr>
          <w:rFonts w:asciiTheme="minorEastAsia" w:hAnsiTheme="minorEastAsia" w:eastAsiaTheme="minorEastAsia"/>
          <w:sz w:val="21"/>
        </w:rPr>
        <w:t>1.</w:t>
      </w:r>
    </w:p>
    <w:p>
      <w:pPr>
        <w:spacing w:before="121"/>
        <w:ind w:left="1076"/>
        <w:jc w:val="both"/>
        <w:rPr>
          <w:rFonts w:asciiTheme="minorEastAsia" w:hAnsiTheme="minorEastAsia" w:eastAsiaTheme="minorEastAsia"/>
          <w:sz w:val="21"/>
        </w:rPr>
      </w:pPr>
      <w:r>
        <w:rPr>
          <w:rFonts w:asciiTheme="minorEastAsia" w:hAnsiTheme="minorEastAsia" w:eastAsiaTheme="minorEastAsia"/>
          <w:sz w:val="21"/>
        </w:rPr>
        <w:t>2.</w:t>
      </w:r>
    </w:p>
    <w:p>
      <w:pPr>
        <w:spacing w:before="121"/>
        <w:ind w:left="971"/>
        <w:jc w:val="both"/>
        <w:rPr>
          <w:rFonts w:asciiTheme="minorEastAsia" w:hAnsiTheme="minorEastAsia" w:eastAsiaTheme="minorEastAsia"/>
          <w:sz w:val="21"/>
        </w:rPr>
      </w:pPr>
      <w:r>
        <w:rPr>
          <w:rFonts w:asciiTheme="minorEastAsia" w:hAnsiTheme="minorEastAsia" w:eastAsiaTheme="minorEastAsia"/>
          <w:sz w:val="21"/>
        </w:rPr>
        <w:t>.....</w:t>
      </w:r>
    </w:p>
    <w:p>
      <w:pPr>
        <w:pStyle w:val="18"/>
        <w:jc w:val="both"/>
        <w:rPr>
          <w:rFonts w:asciiTheme="minorEastAsia" w:hAnsiTheme="minorEastAsia" w:eastAsiaTheme="minorEastAsia"/>
          <w:sz w:val="22"/>
        </w:rPr>
      </w:pPr>
    </w:p>
    <w:p>
      <w:pPr>
        <w:pStyle w:val="18"/>
        <w:jc w:val="both"/>
        <w:rPr>
          <w:rFonts w:asciiTheme="minorEastAsia" w:hAnsiTheme="minorEastAsia" w:eastAsiaTheme="minorEastAsia"/>
          <w:sz w:val="22"/>
        </w:rPr>
      </w:pPr>
    </w:p>
    <w:p>
      <w:pPr>
        <w:pStyle w:val="18"/>
        <w:jc w:val="both"/>
        <w:rPr>
          <w:rFonts w:asciiTheme="minorEastAsia" w:hAnsiTheme="minorEastAsia" w:eastAsiaTheme="minorEastAsia"/>
          <w:sz w:val="22"/>
        </w:rPr>
      </w:pPr>
    </w:p>
    <w:p>
      <w:pPr>
        <w:pStyle w:val="18"/>
        <w:jc w:val="both"/>
        <w:rPr>
          <w:rFonts w:asciiTheme="minorEastAsia" w:hAnsiTheme="minorEastAsia" w:eastAsiaTheme="minorEastAsia"/>
          <w:sz w:val="22"/>
        </w:rPr>
      </w:pPr>
    </w:p>
    <w:p>
      <w:pPr>
        <w:pStyle w:val="18"/>
        <w:jc w:val="both"/>
        <w:rPr>
          <w:rFonts w:asciiTheme="minorEastAsia" w:hAnsiTheme="minorEastAsia" w:eastAsiaTheme="minorEastAsia"/>
          <w:sz w:val="22"/>
        </w:rPr>
      </w:pPr>
    </w:p>
    <w:p>
      <w:pPr>
        <w:pStyle w:val="18"/>
        <w:jc w:val="both"/>
        <w:rPr>
          <w:rFonts w:asciiTheme="minorEastAsia" w:hAnsiTheme="minorEastAsia" w:eastAsiaTheme="minorEastAsia"/>
          <w:sz w:val="22"/>
        </w:rPr>
      </w:pPr>
    </w:p>
    <w:p>
      <w:pPr>
        <w:pStyle w:val="18"/>
        <w:jc w:val="both"/>
        <w:rPr>
          <w:rFonts w:asciiTheme="minorEastAsia" w:hAnsiTheme="minorEastAsia" w:eastAsiaTheme="minorEastAsia"/>
          <w:sz w:val="22"/>
        </w:rPr>
      </w:pPr>
    </w:p>
    <w:p>
      <w:pPr>
        <w:pStyle w:val="18"/>
        <w:jc w:val="both"/>
        <w:rPr>
          <w:rFonts w:asciiTheme="minorEastAsia" w:hAnsiTheme="minorEastAsia" w:eastAsiaTheme="minorEastAsia"/>
          <w:sz w:val="22"/>
        </w:rPr>
      </w:pPr>
    </w:p>
    <w:p>
      <w:pPr>
        <w:pStyle w:val="18"/>
        <w:spacing w:before="2"/>
        <w:jc w:val="both"/>
        <w:rPr>
          <w:rFonts w:asciiTheme="minorEastAsia" w:hAnsiTheme="minorEastAsia" w:eastAsiaTheme="minorEastAsia"/>
        </w:rPr>
      </w:pPr>
    </w:p>
    <w:p>
      <w:pPr>
        <w:tabs>
          <w:tab w:val="left" w:pos="6850"/>
        </w:tabs>
        <w:spacing w:before="1"/>
        <w:ind w:left="3493"/>
        <w:jc w:val="both"/>
        <w:rPr>
          <w:rFonts w:asciiTheme="minorEastAsia" w:hAnsiTheme="minorEastAsia" w:eastAsiaTheme="minorEastAsia"/>
          <w:sz w:val="21"/>
        </w:rPr>
      </w:pPr>
      <w:r>
        <w:rPr>
          <w:rFonts w:asciiTheme="minorEastAsia" w:hAnsiTheme="minorEastAsia" w:eastAsiaTheme="minorEastAsia"/>
          <w:sz w:val="21"/>
        </w:rPr>
        <w:t>投标人：</w:t>
      </w:r>
      <w:r>
        <w:rPr>
          <w:rFonts w:asciiTheme="minorEastAsia" w:hAnsiTheme="minorEastAsia" w:eastAsiaTheme="minorEastAsia"/>
          <w:sz w:val="21"/>
          <w:u w:val="single"/>
        </w:rPr>
        <w:t xml:space="preserve"> </w:t>
      </w:r>
      <w:r>
        <w:rPr>
          <w:rFonts w:asciiTheme="minorEastAsia" w:hAnsiTheme="minorEastAsia" w:eastAsiaTheme="minorEastAsia"/>
          <w:sz w:val="21"/>
          <w:u w:val="single"/>
        </w:rPr>
        <w:tab/>
      </w:r>
      <w:r>
        <w:rPr>
          <w:rFonts w:asciiTheme="minorEastAsia" w:hAnsiTheme="minorEastAsia" w:eastAsiaTheme="minorEastAsia"/>
          <w:spacing w:val="-1"/>
          <w:sz w:val="21"/>
        </w:rPr>
        <w:t>（</w:t>
      </w:r>
      <w:r>
        <w:rPr>
          <w:rFonts w:asciiTheme="minorEastAsia" w:hAnsiTheme="minorEastAsia" w:eastAsiaTheme="minorEastAsia"/>
          <w:spacing w:val="-3"/>
          <w:sz w:val="21"/>
        </w:rPr>
        <w:t>盖</w:t>
      </w:r>
      <w:r>
        <w:rPr>
          <w:rFonts w:asciiTheme="minorEastAsia" w:hAnsiTheme="minorEastAsia" w:eastAsiaTheme="minorEastAsia"/>
          <w:spacing w:val="-1"/>
          <w:sz w:val="21"/>
        </w:rPr>
        <w:t>单</w:t>
      </w:r>
      <w:r>
        <w:rPr>
          <w:rFonts w:asciiTheme="minorEastAsia" w:hAnsiTheme="minorEastAsia" w:eastAsiaTheme="minorEastAsia"/>
          <w:sz w:val="21"/>
        </w:rPr>
        <w:t>位章）</w:t>
      </w:r>
    </w:p>
    <w:p>
      <w:pPr>
        <w:pStyle w:val="18"/>
        <w:jc w:val="both"/>
        <w:rPr>
          <w:rFonts w:asciiTheme="minorEastAsia" w:hAnsiTheme="minorEastAsia" w:eastAsiaTheme="minorEastAsia"/>
          <w:sz w:val="20"/>
        </w:rPr>
      </w:pPr>
    </w:p>
    <w:p>
      <w:pPr>
        <w:pStyle w:val="18"/>
        <w:spacing w:before="1"/>
        <w:jc w:val="both"/>
        <w:rPr>
          <w:rFonts w:asciiTheme="minorEastAsia" w:hAnsiTheme="minorEastAsia" w:eastAsiaTheme="minorEastAsia"/>
          <w:sz w:val="19"/>
        </w:rPr>
      </w:pPr>
    </w:p>
    <w:p>
      <w:pPr>
        <w:tabs>
          <w:tab w:val="left" w:pos="7273"/>
        </w:tabs>
        <w:ind w:left="3493"/>
        <w:jc w:val="both"/>
        <w:rPr>
          <w:rFonts w:asciiTheme="minorEastAsia" w:hAnsiTheme="minorEastAsia" w:eastAsiaTheme="minorEastAsia"/>
          <w:sz w:val="21"/>
        </w:rPr>
      </w:pPr>
      <w:r>
        <w:rPr>
          <w:rFonts w:asciiTheme="minorEastAsia" w:hAnsiTheme="minorEastAsia" w:eastAsiaTheme="minorEastAsia"/>
          <w:sz w:val="21"/>
        </w:rPr>
        <w:t>法定代表人或其委托</w:t>
      </w:r>
      <w:r>
        <w:rPr>
          <w:rFonts w:asciiTheme="minorEastAsia" w:hAnsiTheme="minorEastAsia" w:eastAsiaTheme="minorEastAsia"/>
          <w:spacing w:val="-3"/>
          <w:sz w:val="21"/>
        </w:rPr>
        <w:t>代</w:t>
      </w:r>
      <w:r>
        <w:rPr>
          <w:rFonts w:asciiTheme="minorEastAsia" w:hAnsiTheme="minorEastAsia" w:eastAsiaTheme="minorEastAsia"/>
          <w:sz w:val="21"/>
        </w:rPr>
        <w:t>理</w:t>
      </w:r>
      <w:r>
        <w:rPr>
          <w:rFonts w:asciiTheme="minorEastAsia" w:hAnsiTheme="minorEastAsia" w:eastAsiaTheme="minorEastAsia"/>
          <w:spacing w:val="-3"/>
          <w:sz w:val="21"/>
        </w:rPr>
        <w:t>人</w:t>
      </w:r>
      <w:r>
        <w:rPr>
          <w:rFonts w:asciiTheme="minorEastAsia" w:hAnsiTheme="minorEastAsia" w:eastAsiaTheme="minorEastAsia"/>
          <w:sz w:val="21"/>
        </w:rPr>
        <w:t>：</w:t>
      </w:r>
      <w:r>
        <w:rPr>
          <w:rFonts w:asciiTheme="minorEastAsia" w:hAnsiTheme="minorEastAsia" w:eastAsiaTheme="minorEastAsia"/>
          <w:sz w:val="21"/>
          <w:u w:val="single"/>
        </w:rPr>
        <w:t xml:space="preserve"> </w:t>
      </w:r>
      <w:r>
        <w:rPr>
          <w:rFonts w:asciiTheme="minorEastAsia" w:hAnsiTheme="minorEastAsia" w:eastAsiaTheme="minorEastAsia"/>
          <w:sz w:val="21"/>
          <w:u w:val="single"/>
        </w:rPr>
        <w:tab/>
      </w:r>
      <w:r>
        <w:rPr>
          <w:rFonts w:asciiTheme="minorEastAsia" w:hAnsiTheme="minorEastAsia" w:eastAsiaTheme="minorEastAsia"/>
          <w:sz w:val="21"/>
        </w:rPr>
        <w:t>（签</w:t>
      </w:r>
      <w:r>
        <w:rPr>
          <w:rFonts w:asciiTheme="minorEastAsia" w:hAnsiTheme="minorEastAsia" w:eastAsiaTheme="minorEastAsia"/>
          <w:spacing w:val="-3"/>
          <w:sz w:val="21"/>
        </w:rPr>
        <w:t>字</w:t>
      </w:r>
      <w:r>
        <w:rPr>
          <w:rFonts w:asciiTheme="minorEastAsia" w:hAnsiTheme="minorEastAsia" w:eastAsiaTheme="minorEastAsia"/>
          <w:sz w:val="21"/>
        </w:rPr>
        <w:t>）</w:t>
      </w:r>
    </w:p>
    <w:p>
      <w:pPr>
        <w:pStyle w:val="18"/>
        <w:jc w:val="both"/>
        <w:rPr>
          <w:rFonts w:asciiTheme="minorEastAsia" w:hAnsiTheme="minorEastAsia" w:eastAsiaTheme="minorEastAsia"/>
          <w:sz w:val="20"/>
        </w:rPr>
      </w:pPr>
    </w:p>
    <w:p>
      <w:pPr>
        <w:pStyle w:val="18"/>
        <w:spacing w:before="2"/>
        <w:jc w:val="both"/>
        <w:rPr>
          <w:rFonts w:asciiTheme="minorEastAsia" w:hAnsiTheme="minorEastAsia" w:eastAsiaTheme="minorEastAsia"/>
          <w:sz w:val="19"/>
        </w:rPr>
      </w:pPr>
    </w:p>
    <w:p>
      <w:pPr>
        <w:tabs>
          <w:tab w:val="left" w:pos="1310"/>
          <w:tab w:val="left" w:pos="2045"/>
          <w:tab w:val="left" w:pos="2782"/>
        </w:tabs>
        <w:ind w:left="787" w:firstLine="2940" w:firstLineChars="1400"/>
        <w:jc w:val="both"/>
        <w:rPr>
          <w:rFonts w:asciiTheme="minorEastAsia" w:hAnsiTheme="minorEastAsia" w:eastAsiaTheme="minorEastAsia"/>
          <w:sz w:val="21"/>
        </w:rPr>
      </w:pPr>
      <w:r>
        <w:rPr>
          <w:rFonts w:asciiTheme="minorEastAsia" w:hAnsiTheme="minorEastAsia" w:eastAsiaTheme="minorEastAsia"/>
          <w:sz w:val="21"/>
          <w:u w:val="single"/>
        </w:rPr>
        <w:t xml:space="preserve"> </w:t>
      </w:r>
      <w:r>
        <w:rPr>
          <w:rFonts w:asciiTheme="minorEastAsia" w:hAnsiTheme="minorEastAsia" w:eastAsiaTheme="minorEastAsia"/>
          <w:sz w:val="21"/>
          <w:u w:val="single"/>
        </w:rPr>
        <w:tab/>
      </w:r>
      <w:r>
        <w:rPr>
          <w:rFonts w:asciiTheme="minorEastAsia" w:hAnsiTheme="minorEastAsia" w:eastAsiaTheme="minorEastAsia"/>
          <w:sz w:val="21"/>
        </w:rPr>
        <w:t>年</w:t>
      </w:r>
      <w:r>
        <w:rPr>
          <w:rFonts w:asciiTheme="minorEastAsia" w:hAnsiTheme="minorEastAsia" w:eastAsiaTheme="minorEastAsia"/>
          <w:sz w:val="21"/>
          <w:u w:val="single"/>
        </w:rPr>
        <w:t xml:space="preserve"> </w:t>
      </w:r>
      <w:r>
        <w:rPr>
          <w:rFonts w:asciiTheme="minorEastAsia" w:hAnsiTheme="minorEastAsia" w:eastAsiaTheme="minorEastAsia"/>
          <w:sz w:val="21"/>
          <w:u w:val="single"/>
        </w:rPr>
        <w:tab/>
      </w:r>
      <w:r>
        <w:rPr>
          <w:rFonts w:asciiTheme="minorEastAsia" w:hAnsiTheme="minorEastAsia" w:eastAsiaTheme="minorEastAsia"/>
          <w:sz w:val="21"/>
        </w:rPr>
        <w:t>月</w:t>
      </w:r>
      <w:r>
        <w:rPr>
          <w:rFonts w:asciiTheme="minorEastAsia" w:hAnsiTheme="minorEastAsia" w:eastAsiaTheme="minorEastAsia"/>
          <w:sz w:val="21"/>
          <w:u w:val="single"/>
        </w:rPr>
        <w:t xml:space="preserve"> </w:t>
      </w:r>
      <w:r>
        <w:rPr>
          <w:rFonts w:asciiTheme="minorEastAsia" w:hAnsiTheme="minorEastAsia" w:eastAsiaTheme="minorEastAsia"/>
          <w:sz w:val="21"/>
          <w:u w:val="single"/>
        </w:rPr>
        <w:tab/>
      </w:r>
      <w:r>
        <w:rPr>
          <w:rFonts w:asciiTheme="minorEastAsia" w:hAnsiTheme="minorEastAsia" w:eastAsiaTheme="minorEastAsia"/>
          <w:sz w:val="21"/>
        </w:rPr>
        <w:t>日</w:t>
      </w:r>
    </w:p>
    <w:p>
      <w:pPr>
        <w:jc w:val="both"/>
        <w:rPr>
          <w:rFonts w:asciiTheme="minorEastAsia" w:hAnsiTheme="minorEastAsia" w:eastAsiaTheme="minorEastAsia"/>
          <w:sz w:val="21"/>
        </w:rPr>
        <w:sectPr>
          <w:pgSz w:w="11910" w:h="16840"/>
          <w:pgMar w:top="1417" w:right="1417" w:bottom="1417" w:left="1417" w:header="0" w:footer="768" w:gutter="0"/>
          <w:cols w:space="720" w:num="1"/>
        </w:sectPr>
      </w:pPr>
    </w:p>
    <w:p>
      <w:pPr>
        <w:spacing w:before="71"/>
        <w:ind w:left="760"/>
        <w:jc w:val="both"/>
        <w:rPr>
          <w:rFonts w:asciiTheme="minorEastAsia" w:hAnsiTheme="minorEastAsia" w:eastAsiaTheme="minorEastAsia"/>
          <w:b/>
          <w:bCs/>
          <w:sz w:val="28"/>
          <w:szCs w:val="28"/>
        </w:rPr>
      </w:pPr>
      <w:r>
        <w:rPr>
          <w:rFonts w:asciiTheme="minorEastAsia" w:hAnsiTheme="minorEastAsia" w:eastAsiaTheme="minorEastAsia"/>
          <w:b/>
          <w:bCs/>
          <w:sz w:val="28"/>
          <w:szCs w:val="28"/>
        </w:rPr>
        <w:t>附件</w:t>
      </w:r>
      <w:r>
        <w:rPr>
          <w:rFonts w:hint="eastAsia" w:asciiTheme="minorEastAsia" w:hAnsiTheme="minorEastAsia" w:eastAsiaTheme="minorEastAsia"/>
          <w:b/>
          <w:bCs/>
          <w:sz w:val="28"/>
          <w:szCs w:val="28"/>
        </w:rPr>
        <w:t>三</w:t>
      </w:r>
      <w:r>
        <w:rPr>
          <w:rFonts w:asciiTheme="minorEastAsia" w:hAnsiTheme="minorEastAsia" w:eastAsiaTheme="minorEastAsia"/>
          <w:b/>
          <w:bCs/>
          <w:sz w:val="28"/>
          <w:szCs w:val="28"/>
        </w:rPr>
        <w:t xml:space="preserve"> </w:t>
      </w:r>
    </w:p>
    <w:p>
      <w:pPr>
        <w:pStyle w:val="18"/>
        <w:spacing w:before="8"/>
        <w:jc w:val="both"/>
        <w:rPr>
          <w:rFonts w:asciiTheme="minorEastAsia" w:hAnsiTheme="minorEastAsia" w:eastAsiaTheme="minorEastAsia"/>
          <w:sz w:val="29"/>
        </w:rPr>
      </w:pPr>
    </w:p>
    <w:p>
      <w:pPr>
        <w:pStyle w:val="9"/>
        <w:spacing w:before="62"/>
        <w:ind w:right="682"/>
        <w:rPr>
          <w:rFonts w:asciiTheme="minorEastAsia" w:hAnsiTheme="minorEastAsia" w:eastAsiaTheme="minorEastAsia"/>
        </w:rPr>
      </w:pPr>
      <w:r>
        <w:rPr>
          <w:rFonts w:asciiTheme="minorEastAsia" w:hAnsiTheme="minorEastAsia" w:eastAsiaTheme="minorEastAsia"/>
        </w:rPr>
        <w:t>确认通知</w:t>
      </w:r>
    </w:p>
    <w:p>
      <w:pPr>
        <w:pStyle w:val="18"/>
        <w:jc w:val="both"/>
        <w:rPr>
          <w:rFonts w:asciiTheme="minorEastAsia" w:hAnsiTheme="minorEastAsia" w:eastAsiaTheme="minorEastAsia"/>
          <w:sz w:val="20"/>
        </w:rPr>
      </w:pPr>
    </w:p>
    <w:p>
      <w:pPr>
        <w:pStyle w:val="18"/>
        <w:spacing w:before="4"/>
        <w:jc w:val="both"/>
        <w:rPr>
          <w:rFonts w:asciiTheme="minorEastAsia" w:hAnsiTheme="minorEastAsia" w:eastAsiaTheme="minorEastAsia"/>
          <w:sz w:val="16"/>
        </w:rPr>
      </w:pPr>
    </w:p>
    <w:p>
      <w:pPr>
        <w:tabs>
          <w:tab w:val="left" w:pos="2022"/>
        </w:tabs>
        <w:spacing w:before="78"/>
        <w:ind w:left="760"/>
        <w:jc w:val="both"/>
        <w:rPr>
          <w:rFonts w:asciiTheme="minorEastAsia" w:hAnsiTheme="minorEastAsia" w:eastAsiaTheme="minorEastAsia"/>
          <w:sz w:val="21"/>
        </w:rPr>
      </w:pPr>
      <w:r>
        <w:rPr>
          <w:rFonts w:asciiTheme="minorEastAsia" w:hAnsiTheme="minorEastAsia" w:eastAsiaTheme="minorEastAsia"/>
          <w:sz w:val="21"/>
          <w:u w:val="single"/>
        </w:rPr>
        <w:t xml:space="preserve"> </w:t>
      </w:r>
      <w:r>
        <w:rPr>
          <w:rFonts w:asciiTheme="minorEastAsia" w:hAnsiTheme="minorEastAsia" w:eastAsiaTheme="minorEastAsia"/>
          <w:sz w:val="21"/>
          <w:u w:val="single"/>
        </w:rPr>
        <w:tab/>
      </w:r>
      <w:r>
        <w:rPr>
          <w:rFonts w:asciiTheme="minorEastAsia" w:hAnsiTheme="minorEastAsia" w:eastAsiaTheme="minorEastAsia"/>
          <w:spacing w:val="-3"/>
          <w:sz w:val="21"/>
        </w:rPr>
        <w:t>（</w:t>
      </w:r>
      <w:r>
        <w:rPr>
          <w:rFonts w:hint="eastAsia" w:asciiTheme="minorEastAsia" w:hAnsiTheme="minorEastAsia" w:eastAsiaTheme="minorEastAsia"/>
          <w:spacing w:val="-3"/>
          <w:sz w:val="21"/>
          <w:lang w:eastAsia="zh-CN"/>
        </w:rPr>
        <w:t>邀标</w:t>
      </w:r>
      <w:r>
        <w:rPr>
          <w:rFonts w:asciiTheme="minorEastAsia" w:hAnsiTheme="minorEastAsia" w:eastAsiaTheme="minorEastAsia"/>
          <w:spacing w:val="-3"/>
          <w:sz w:val="21"/>
        </w:rPr>
        <w:t>人名称</w:t>
      </w:r>
      <w:r>
        <w:rPr>
          <w:rFonts w:asciiTheme="minorEastAsia" w:hAnsiTheme="minorEastAsia" w:eastAsiaTheme="minorEastAsia"/>
          <w:spacing w:val="-106"/>
          <w:sz w:val="21"/>
        </w:rPr>
        <w:t>）</w:t>
      </w:r>
      <w:r>
        <w:rPr>
          <w:rFonts w:asciiTheme="minorEastAsia" w:hAnsiTheme="minorEastAsia" w:eastAsiaTheme="minorEastAsia"/>
          <w:sz w:val="21"/>
        </w:rPr>
        <w:t>：</w:t>
      </w:r>
    </w:p>
    <w:p>
      <w:pPr>
        <w:pStyle w:val="18"/>
        <w:jc w:val="both"/>
        <w:rPr>
          <w:rFonts w:asciiTheme="minorEastAsia" w:hAnsiTheme="minorEastAsia" w:eastAsiaTheme="minorEastAsia"/>
          <w:sz w:val="20"/>
        </w:rPr>
      </w:pPr>
    </w:p>
    <w:p>
      <w:pPr>
        <w:pStyle w:val="18"/>
        <w:spacing w:before="9"/>
        <w:jc w:val="both"/>
        <w:rPr>
          <w:rFonts w:asciiTheme="minorEastAsia" w:hAnsiTheme="minorEastAsia" w:eastAsiaTheme="minorEastAsia"/>
          <w:sz w:val="21"/>
        </w:rPr>
      </w:pPr>
    </w:p>
    <w:p>
      <w:pPr>
        <w:tabs>
          <w:tab w:val="left" w:pos="1262"/>
          <w:tab w:val="left" w:pos="2102"/>
          <w:tab w:val="left" w:pos="2836"/>
          <w:tab w:val="left" w:pos="5039"/>
          <w:tab w:val="left" w:pos="7501"/>
        </w:tabs>
        <w:spacing w:before="78"/>
        <w:ind w:right="220"/>
        <w:jc w:val="both"/>
        <w:rPr>
          <w:rFonts w:asciiTheme="minorEastAsia" w:hAnsiTheme="minorEastAsia" w:eastAsiaTheme="minorEastAsia"/>
          <w:sz w:val="21"/>
        </w:rPr>
      </w:pPr>
      <w:r>
        <w:rPr>
          <w:rFonts w:asciiTheme="minorEastAsia" w:hAnsiTheme="minorEastAsia" w:eastAsiaTheme="minorEastAsia"/>
          <w:sz w:val="21"/>
        </w:rPr>
        <w:t>你方</w:t>
      </w:r>
      <w:r>
        <w:rPr>
          <w:rFonts w:asciiTheme="minorEastAsia" w:hAnsiTheme="minorEastAsia" w:eastAsiaTheme="minorEastAsia"/>
          <w:spacing w:val="-3"/>
          <w:sz w:val="21"/>
        </w:rPr>
        <w:t>于</w:t>
      </w:r>
      <w:r>
        <w:rPr>
          <w:rFonts w:asciiTheme="minorEastAsia" w:hAnsiTheme="minorEastAsia" w:eastAsiaTheme="minorEastAsia"/>
          <w:spacing w:val="-3"/>
          <w:sz w:val="21"/>
          <w:u w:val="single"/>
        </w:rPr>
        <w:t xml:space="preserve"> </w:t>
      </w:r>
      <w:r>
        <w:rPr>
          <w:rFonts w:asciiTheme="minorEastAsia" w:hAnsiTheme="minorEastAsia" w:eastAsiaTheme="minorEastAsia"/>
          <w:spacing w:val="-3"/>
          <w:sz w:val="21"/>
          <w:u w:val="single"/>
        </w:rPr>
        <w:tab/>
      </w:r>
      <w:r>
        <w:rPr>
          <w:rFonts w:asciiTheme="minorEastAsia" w:hAnsiTheme="minorEastAsia" w:eastAsiaTheme="minorEastAsia"/>
          <w:sz w:val="21"/>
        </w:rPr>
        <w:t>年</w:t>
      </w:r>
      <w:r>
        <w:rPr>
          <w:rFonts w:asciiTheme="minorEastAsia" w:hAnsiTheme="minorEastAsia" w:eastAsiaTheme="minorEastAsia"/>
          <w:sz w:val="21"/>
          <w:u w:val="single"/>
        </w:rPr>
        <w:t xml:space="preserve"> </w:t>
      </w:r>
      <w:r>
        <w:rPr>
          <w:rFonts w:asciiTheme="minorEastAsia" w:hAnsiTheme="minorEastAsia" w:eastAsiaTheme="minorEastAsia"/>
          <w:sz w:val="21"/>
          <w:u w:val="single"/>
        </w:rPr>
        <w:tab/>
      </w:r>
      <w:r>
        <w:rPr>
          <w:rFonts w:asciiTheme="minorEastAsia" w:hAnsiTheme="minorEastAsia" w:eastAsiaTheme="minorEastAsia"/>
          <w:spacing w:val="-3"/>
          <w:sz w:val="21"/>
        </w:rPr>
        <w:t>月</w:t>
      </w:r>
      <w:r>
        <w:rPr>
          <w:rFonts w:asciiTheme="minorEastAsia" w:hAnsiTheme="minorEastAsia" w:eastAsiaTheme="minorEastAsia"/>
          <w:spacing w:val="-3"/>
          <w:sz w:val="21"/>
          <w:u w:val="single"/>
        </w:rPr>
        <w:t xml:space="preserve"> </w:t>
      </w:r>
      <w:r>
        <w:rPr>
          <w:rFonts w:asciiTheme="minorEastAsia" w:hAnsiTheme="minorEastAsia" w:eastAsiaTheme="minorEastAsia"/>
          <w:spacing w:val="-3"/>
          <w:sz w:val="21"/>
          <w:u w:val="single"/>
        </w:rPr>
        <w:tab/>
      </w:r>
      <w:r>
        <w:rPr>
          <w:rFonts w:asciiTheme="minorEastAsia" w:hAnsiTheme="minorEastAsia" w:eastAsiaTheme="minorEastAsia"/>
          <w:sz w:val="21"/>
        </w:rPr>
        <w:t>日发出的</w:t>
      </w:r>
      <w:r>
        <w:rPr>
          <w:rFonts w:asciiTheme="minorEastAsia" w:hAnsiTheme="minorEastAsia" w:eastAsiaTheme="minorEastAsia"/>
          <w:sz w:val="21"/>
          <w:u w:val="single"/>
        </w:rPr>
        <w:t xml:space="preserve"> </w:t>
      </w:r>
      <w:r>
        <w:rPr>
          <w:rFonts w:asciiTheme="minorEastAsia" w:hAnsiTheme="minorEastAsia" w:eastAsiaTheme="minorEastAsia"/>
          <w:sz w:val="21"/>
          <w:u w:val="single"/>
        </w:rPr>
        <w:tab/>
      </w:r>
      <w:r>
        <w:rPr>
          <w:rFonts w:asciiTheme="minorEastAsia" w:hAnsiTheme="minorEastAsia" w:eastAsiaTheme="minorEastAsia"/>
          <w:spacing w:val="-1"/>
          <w:sz w:val="21"/>
        </w:rPr>
        <w:t>（项目名称）关于</w:t>
      </w:r>
      <w:r>
        <w:rPr>
          <w:rFonts w:asciiTheme="minorEastAsia" w:hAnsiTheme="minorEastAsia" w:eastAsiaTheme="minorEastAsia"/>
          <w:sz w:val="21"/>
          <w:u w:val="single"/>
        </w:rPr>
        <w:t xml:space="preserve"> </w:t>
      </w:r>
      <w:r>
        <w:rPr>
          <w:rFonts w:asciiTheme="minorEastAsia" w:hAnsiTheme="minorEastAsia" w:eastAsiaTheme="minorEastAsia"/>
          <w:sz w:val="21"/>
          <w:u w:val="single"/>
        </w:rPr>
        <w:tab/>
      </w:r>
    </w:p>
    <w:p>
      <w:pPr>
        <w:tabs>
          <w:tab w:val="left" w:pos="2336"/>
          <w:tab w:val="left" w:pos="4436"/>
          <w:tab w:val="left" w:pos="5065"/>
          <w:tab w:val="left" w:pos="5799"/>
        </w:tabs>
        <w:spacing w:before="170"/>
        <w:ind w:left="760"/>
        <w:jc w:val="both"/>
        <w:rPr>
          <w:rFonts w:asciiTheme="minorEastAsia" w:hAnsiTheme="minorEastAsia" w:eastAsiaTheme="minorEastAsia"/>
          <w:sz w:val="21"/>
        </w:rPr>
      </w:pPr>
      <w:r>
        <w:rPr>
          <w:rFonts w:asciiTheme="minorEastAsia" w:hAnsiTheme="minorEastAsia" w:eastAsiaTheme="minorEastAsia"/>
          <w:sz w:val="21"/>
          <w:u w:val="single"/>
        </w:rPr>
        <w:t xml:space="preserve"> </w:t>
      </w:r>
      <w:r>
        <w:rPr>
          <w:rFonts w:asciiTheme="minorEastAsia" w:hAnsiTheme="minorEastAsia" w:eastAsiaTheme="minorEastAsia"/>
          <w:sz w:val="21"/>
          <w:u w:val="single"/>
        </w:rPr>
        <w:tab/>
      </w:r>
      <w:r>
        <w:rPr>
          <w:rFonts w:asciiTheme="minorEastAsia" w:hAnsiTheme="minorEastAsia" w:eastAsiaTheme="minorEastAsia"/>
          <w:sz w:val="21"/>
        </w:rPr>
        <w:t>的通知</w:t>
      </w:r>
      <w:r>
        <w:rPr>
          <w:rFonts w:asciiTheme="minorEastAsia" w:hAnsiTheme="minorEastAsia" w:eastAsiaTheme="minorEastAsia"/>
          <w:spacing w:val="-3"/>
          <w:sz w:val="21"/>
        </w:rPr>
        <w:t>，</w:t>
      </w:r>
      <w:r>
        <w:rPr>
          <w:rFonts w:asciiTheme="minorEastAsia" w:hAnsiTheme="minorEastAsia" w:eastAsiaTheme="minorEastAsia"/>
          <w:sz w:val="21"/>
        </w:rPr>
        <w:t>我方已于</w:t>
      </w:r>
      <w:r>
        <w:rPr>
          <w:rFonts w:asciiTheme="minorEastAsia" w:hAnsiTheme="minorEastAsia" w:eastAsiaTheme="minorEastAsia"/>
          <w:sz w:val="21"/>
          <w:u w:val="single"/>
        </w:rPr>
        <w:t xml:space="preserve"> </w:t>
      </w:r>
      <w:r>
        <w:rPr>
          <w:rFonts w:asciiTheme="minorEastAsia" w:hAnsiTheme="minorEastAsia" w:eastAsiaTheme="minorEastAsia"/>
          <w:sz w:val="21"/>
          <w:u w:val="single"/>
        </w:rPr>
        <w:tab/>
      </w:r>
      <w:r>
        <w:rPr>
          <w:rFonts w:asciiTheme="minorEastAsia" w:hAnsiTheme="minorEastAsia" w:eastAsiaTheme="minorEastAsia"/>
          <w:sz w:val="21"/>
        </w:rPr>
        <w:t>年</w:t>
      </w:r>
      <w:r>
        <w:rPr>
          <w:rFonts w:asciiTheme="minorEastAsia" w:hAnsiTheme="minorEastAsia" w:eastAsiaTheme="minorEastAsia"/>
          <w:sz w:val="21"/>
          <w:u w:val="single"/>
        </w:rPr>
        <w:t xml:space="preserve"> </w:t>
      </w:r>
      <w:r>
        <w:rPr>
          <w:rFonts w:asciiTheme="minorEastAsia" w:hAnsiTheme="minorEastAsia" w:eastAsiaTheme="minorEastAsia"/>
          <w:sz w:val="21"/>
          <w:u w:val="single"/>
        </w:rPr>
        <w:tab/>
      </w:r>
      <w:r>
        <w:rPr>
          <w:rFonts w:asciiTheme="minorEastAsia" w:hAnsiTheme="minorEastAsia" w:eastAsiaTheme="minorEastAsia"/>
          <w:sz w:val="21"/>
        </w:rPr>
        <w:t>月</w:t>
      </w:r>
      <w:r>
        <w:rPr>
          <w:rFonts w:asciiTheme="minorEastAsia" w:hAnsiTheme="minorEastAsia" w:eastAsiaTheme="minorEastAsia"/>
          <w:sz w:val="21"/>
          <w:u w:val="single"/>
        </w:rPr>
        <w:t xml:space="preserve"> </w:t>
      </w:r>
      <w:r>
        <w:rPr>
          <w:rFonts w:asciiTheme="minorEastAsia" w:hAnsiTheme="minorEastAsia" w:eastAsiaTheme="minorEastAsia"/>
          <w:sz w:val="21"/>
          <w:u w:val="single"/>
        </w:rPr>
        <w:tab/>
      </w:r>
      <w:r>
        <w:rPr>
          <w:rFonts w:asciiTheme="minorEastAsia" w:hAnsiTheme="minorEastAsia" w:eastAsiaTheme="minorEastAsia"/>
          <w:sz w:val="21"/>
        </w:rPr>
        <w:t>日收到。</w:t>
      </w:r>
    </w:p>
    <w:p>
      <w:pPr>
        <w:pStyle w:val="18"/>
        <w:spacing w:before="11"/>
        <w:jc w:val="both"/>
        <w:rPr>
          <w:rFonts w:asciiTheme="minorEastAsia" w:hAnsiTheme="minorEastAsia" w:eastAsiaTheme="minorEastAsia"/>
          <w:sz w:val="7"/>
        </w:rPr>
      </w:pPr>
    </w:p>
    <w:p>
      <w:pPr>
        <w:spacing w:before="72"/>
        <w:ind w:left="971"/>
        <w:jc w:val="both"/>
        <w:rPr>
          <w:rFonts w:asciiTheme="minorEastAsia" w:hAnsiTheme="minorEastAsia" w:eastAsiaTheme="minorEastAsia"/>
          <w:sz w:val="21"/>
        </w:rPr>
      </w:pPr>
      <w:r>
        <w:rPr>
          <w:rFonts w:asciiTheme="minorEastAsia" w:hAnsiTheme="minorEastAsia" w:eastAsiaTheme="minorEastAsia"/>
          <w:sz w:val="21"/>
        </w:rPr>
        <w:t>特此确认。</w:t>
      </w:r>
    </w:p>
    <w:p>
      <w:pPr>
        <w:pStyle w:val="18"/>
        <w:jc w:val="both"/>
        <w:rPr>
          <w:rFonts w:asciiTheme="minorEastAsia" w:hAnsiTheme="minorEastAsia" w:eastAsiaTheme="minorEastAsia"/>
          <w:sz w:val="20"/>
        </w:rPr>
      </w:pPr>
    </w:p>
    <w:p>
      <w:pPr>
        <w:pStyle w:val="18"/>
        <w:jc w:val="both"/>
        <w:rPr>
          <w:rFonts w:asciiTheme="minorEastAsia" w:hAnsiTheme="minorEastAsia" w:eastAsiaTheme="minorEastAsia"/>
          <w:sz w:val="20"/>
        </w:rPr>
      </w:pPr>
    </w:p>
    <w:p>
      <w:pPr>
        <w:pStyle w:val="18"/>
        <w:jc w:val="both"/>
        <w:rPr>
          <w:rFonts w:asciiTheme="minorEastAsia" w:hAnsiTheme="minorEastAsia" w:eastAsiaTheme="minorEastAsia"/>
          <w:sz w:val="20"/>
        </w:rPr>
      </w:pPr>
    </w:p>
    <w:p>
      <w:pPr>
        <w:pStyle w:val="18"/>
        <w:spacing w:before="12"/>
        <w:jc w:val="both"/>
        <w:rPr>
          <w:rFonts w:asciiTheme="minorEastAsia" w:hAnsiTheme="minorEastAsia" w:eastAsiaTheme="minorEastAsia"/>
          <w:sz w:val="15"/>
        </w:rPr>
      </w:pPr>
    </w:p>
    <w:p>
      <w:pPr>
        <w:tabs>
          <w:tab w:val="left" w:pos="5744"/>
        </w:tabs>
        <w:spacing w:before="78"/>
        <w:ind w:left="3491"/>
        <w:jc w:val="both"/>
        <w:rPr>
          <w:rFonts w:asciiTheme="minorEastAsia" w:hAnsiTheme="minorEastAsia" w:eastAsiaTheme="minorEastAsia"/>
          <w:sz w:val="21"/>
        </w:rPr>
      </w:pPr>
      <w:r>
        <w:rPr>
          <w:rFonts w:asciiTheme="minorEastAsia" w:hAnsiTheme="minorEastAsia" w:eastAsiaTheme="minorEastAsia"/>
          <w:sz w:val="21"/>
        </w:rPr>
        <w:t>投标人：</w:t>
      </w:r>
      <w:r>
        <w:rPr>
          <w:rFonts w:asciiTheme="minorEastAsia" w:hAnsiTheme="minorEastAsia" w:eastAsiaTheme="minorEastAsia"/>
          <w:sz w:val="21"/>
          <w:u w:val="single"/>
        </w:rPr>
        <w:t xml:space="preserve"> </w:t>
      </w:r>
      <w:r>
        <w:rPr>
          <w:rFonts w:asciiTheme="minorEastAsia" w:hAnsiTheme="minorEastAsia" w:eastAsiaTheme="minorEastAsia"/>
          <w:sz w:val="21"/>
          <w:u w:val="single"/>
        </w:rPr>
        <w:tab/>
      </w:r>
      <w:r>
        <w:rPr>
          <w:rFonts w:asciiTheme="minorEastAsia" w:hAnsiTheme="minorEastAsia" w:eastAsiaTheme="minorEastAsia"/>
          <w:sz w:val="21"/>
        </w:rPr>
        <w:t>（盖单位章）</w:t>
      </w:r>
    </w:p>
    <w:p>
      <w:pPr>
        <w:pStyle w:val="18"/>
        <w:jc w:val="both"/>
        <w:rPr>
          <w:rFonts w:asciiTheme="minorEastAsia" w:hAnsiTheme="minorEastAsia" w:eastAsiaTheme="minorEastAsia"/>
          <w:sz w:val="20"/>
        </w:rPr>
      </w:pPr>
    </w:p>
    <w:p>
      <w:pPr>
        <w:pStyle w:val="18"/>
        <w:spacing w:before="12"/>
        <w:jc w:val="both"/>
        <w:rPr>
          <w:rFonts w:asciiTheme="minorEastAsia" w:hAnsiTheme="minorEastAsia" w:eastAsiaTheme="minorEastAsia"/>
          <w:sz w:val="21"/>
        </w:rPr>
      </w:pPr>
    </w:p>
    <w:p>
      <w:pPr>
        <w:tabs>
          <w:tab w:val="left" w:pos="525"/>
          <w:tab w:val="left" w:pos="1257"/>
          <w:tab w:val="left" w:pos="1994"/>
        </w:tabs>
        <w:spacing w:before="72"/>
        <w:ind w:right="54" w:firstLine="5040" w:firstLineChars="2400"/>
        <w:jc w:val="both"/>
        <w:rPr>
          <w:rFonts w:asciiTheme="minorEastAsia" w:hAnsiTheme="minorEastAsia" w:eastAsiaTheme="minorEastAsia"/>
          <w:sz w:val="21"/>
        </w:rPr>
      </w:pPr>
      <w:r>
        <w:rPr>
          <w:rFonts w:asciiTheme="minorEastAsia" w:hAnsiTheme="minorEastAsia" w:eastAsiaTheme="minorEastAsia"/>
          <w:sz w:val="21"/>
          <w:u w:val="single"/>
        </w:rPr>
        <w:t xml:space="preserve"> </w:t>
      </w:r>
      <w:r>
        <w:rPr>
          <w:rFonts w:asciiTheme="minorEastAsia" w:hAnsiTheme="minorEastAsia" w:eastAsiaTheme="minorEastAsia"/>
          <w:sz w:val="21"/>
          <w:u w:val="single"/>
        </w:rPr>
        <w:tab/>
      </w:r>
      <w:r>
        <w:rPr>
          <w:rFonts w:asciiTheme="minorEastAsia" w:hAnsiTheme="minorEastAsia" w:eastAsiaTheme="minorEastAsia"/>
          <w:sz w:val="21"/>
        </w:rPr>
        <w:t>年</w:t>
      </w:r>
      <w:r>
        <w:rPr>
          <w:rFonts w:asciiTheme="minorEastAsia" w:hAnsiTheme="minorEastAsia" w:eastAsiaTheme="minorEastAsia"/>
          <w:sz w:val="21"/>
          <w:u w:val="single"/>
        </w:rPr>
        <w:t xml:space="preserve"> </w:t>
      </w:r>
      <w:r>
        <w:rPr>
          <w:rFonts w:asciiTheme="minorEastAsia" w:hAnsiTheme="minorEastAsia" w:eastAsiaTheme="minorEastAsia"/>
          <w:sz w:val="21"/>
          <w:u w:val="single"/>
        </w:rPr>
        <w:tab/>
      </w:r>
      <w:r>
        <w:rPr>
          <w:rFonts w:asciiTheme="minorEastAsia" w:hAnsiTheme="minorEastAsia" w:eastAsiaTheme="minorEastAsia"/>
          <w:sz w:val="21"/>
        </w:rPr>
        <w:t>月</w:t>
      </w:r>
      <w:r>
        <w:rPr>
          <w:rFonts w:asciiTheme="minorEastAsia" w:hAnsiTheme="minorEastAsia" w:eastAsiaTheme="minorEastAsia"/>
          <w:sz w:val="21"/>
          <w:u w:val="single"/>
        </w:rPr>
        <w:t xml:space="preserve"> </w:t>
      </w:r>
      <w:r>
        <w:rPr>
          <w:rFonts w:asciiTheme="minorEastAsia" w:hAnsiTheme="minorEastAsia" w:eastAsiaTheme="minorEastAsia"/>
          <w:sz w:val="21"/>
          <w:u w:val="single"/>
        </w:rPr>
        <w:tab/>
      </w:r>
      <w:r>
        <w:rPr>
          <w:rFonts w:asciiTheme="minorEastAsia" w:hAnsiTheme="minorEastAsia" w:eastAsiaTheme="minorEastAsia"/>
          <w:sz w:val="21"/>
        </w:rPr>
        <w:t>日</w:t>
      </w:r>
    </w:p>
    <w:p>
      <w:pPr>
        <w:jc w:val="both"/>
        <w:rPr>
          <w:rFonts w:asciiTheme="minorEastAsia" w:hAnsiTheme="minorEastAsia" w:eastAsiaTheme="minorEastAsia"/>
          <w:sz w:val="21"/>
        </w:rPr>
        <w:sectPr>
          <w:pgSz w:w="11910" w:h="16840"/>
          <w:pgMar w:top="1417" w:right="1417" w:bottom="1417" w:left="1417" w:header="0" w:footer="768" w:gutter="0"/>
          <w:cols w:space="720" w:num="1"/>
        </w:sectPr>
      </w:pPr>
    </w:p>
    <w:p>
      <w:pPr>
        <w:pStyle w:val="18"/>
        <w:spacing w:before="7"/>
        <w:jc w:val="both"/>
        <w:rPr>
          <w:rFonts w:asciiTheme="minorEastAsia" w:hAnsiTheme="minorEastAsia" w:eastAsiaTheme="minorEastAsia"/>
          <w:sz w:val="11"/>
        </w:rPr>
      </w:pPr>
    </w:p>
    <w:p>
      <w:pPr>
        <w:pStyle w:val="3"/>
        <w:rPr>
          <w:rFonts w:asciiTheme="minorEastAsia" w:hAnsiTheme="minorEastAsia" w:eastAsiaTheme="minorEastAsia"/>
          <w:szCs w:val="36"/>
        </w:rPr>
      </w:pPr>
      <w:bookmarkStart w:id="10" w:name="_Toc486424973"/>
      <w:bookmarkStart w:id="11" w:name="_Toc247514022"/>
      <w:bookmarkStart w:id="12" w:name="_Toc474134382"/>
      <w:bookmarkStart w:id="13" w:name="_Toc247527623"/>
      <w:bookmarkStart w:id="14" w:name="_Toc144974565"/>
      <w:bookmarkStart w:id="15" w:name="_Toc518118441"/>
      <w:bookmarkStart w:id="16" w:name="_Toc20618"/>
      <w:bookmarkStart w:id="17" w:name="_Toc152042375"/>
      <w:bookmarkStart w:id="18" w:name="_Toc152045598"/>
      <w:r>
        <w:rPr>
          <w:rFonts w:hint="eastAsia" w:asciiTheme="minorEastAsia" w:hAnsiTheme="minorEastAsia" w:eastAsiaTheme="minorEastAsia"/>
          <w:szCs w:val="36"/>
        </w:rPr>
        <w:t>第三章 评标办法（综合评估法）</w:t>
      </w:r>
      <w:bookmarkEnd w:id="10"/>
      <w:bookmarkEnd w:id="11"/>
      <w:bookmarkEnd w:id="12"/>
      <w:bookmarkEnd w:id="13"/>
      <w:bookmarkEnd w:id="14"/>
      <w:bookmarkEnd w:id="15"/>
      <w:bookmarkEnd w:id="16"/>
      <w:bookmarkEnd w:id="17"/>
      <w:bookmarkEnd w:id="18"/>
      <w:bookmarkStart w:id="19" w:name="_Toc247527624"/>
      <w:bookmarkStart w:id="20" w:name="_Toc152042376"/>
      <w:bookmarkStart w:id="21" w:name="_Toc247514023"/>
      <w:bookmarkStart w:id="22" w:name="_Toc144974566"/>
      <w:bookmarkStart w:id="23" w:name="_Toc152045599"/>
    </w:p>
    <w:p>
      <w:pPr>
        <w:jc w:val="center"/>
        <w:rPr>
          <w:rFonts w:asciiTheme="minorEastAsia" w:hAnsiTheme="minorEastAsia" w:eastAsiaTheme="minorEastAsia"/>
          <w:sz w:val="30"/>
          <w:szCs w:val="30"/>
        </w:rPr>
      </w:pPr>
      <w:bookmarkStart w:id="24" w:name="_Toc474134383"/>
      <w:bookmarkStart w:id="25" w:name="_Toc518118442"/>
      <w:bookmarkStart w:id="26" w:name="_Toc486424974"/>
    </w:p>
    <w:p>
      <w:pPr>
        <w:jc w:val="center"/>
        <w:rPr>
          <w:rFonts w:asciiTheme="minorEastAsia" w:hAnsiTheme="minorEastAsia" w:eastAsiaTheme="minorEastAsia"/>
          <w:sz w:val="30"/>
          <w:szCs w:val="30"/>
        </w:rPr>
      </w:pPr>
      <w:r>
        <w:rPr>
          <w:rFonts w:hint="eastAsia" w:asciiTheme="minorEastAsia" w:hAnsiTheme="minorEastAsia" w:eastAsiaTheme="minorEastAsia"/>
          <w:b/>
          <w:bCs/>
          <w:sz w:val="30"/>
          <w:szCs w:val="30"/>
        </w:rPr>
        <w:t>评标办法前附表</w:t>
      </w:r>
      <w:bookmarkEnd w:id="19"/>
      <w:bookmarkEnd w:id="20"/>
      <w:bookmarkEnd w:id="21"/>
      <w:bookmarkEnd w:id="22"/>
      <w:bookmarkEnd w:id="23"/>
      <w:bookmarkEnd w:id="24"/>
      <w:bookmarkEnd w:id="25"/>
      <w:bookmarkEnd w:id="26"/>
    </w:p>
    <w:tbl>
      <w:tblPr>
        <w:tblStyle w:val="46"/>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124"/>
        <w:gridCol w:w="2958"/>
        <w:gridCol w:w="4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4" w:type="dxa"/>
            <w:gridSpan w:val="2"/>
            <w:vAlign w:val="center"/>
          </w:tcPr>
          <w:p>
            <w:pPr>
              <w:spacing w:line="440" w:lineRule="exact"/>
              <w:jc w:val="center"/>
              <w:rPr>
                <w:rFonts w:asciiTheme="minorEastAsia" w:hAnsiTheme="minorEastAsia" w:eastAsiaTheme="minorEastAsia"/>
                <w:b/>
                <w:szCs w:val="21"/>
              </w:rPr>
            </w:pPr>
            <w:r>
              <w:rPr>
                <w:rFonts w:asciiTheme="minorEastAsia" w:hAnsiTheme="minorEastAsia" w:eastAsiaTheme="minorEastAsia"/>
                <w:b/>
                <w:szCs w:val="21"/>
              </w:rPr>
              <w:t>条款号</w:t>
            </w:r>
          </w:p>
        </w:tc>
        <w:tc>
          <w:tcPr>
            <w:tcW w:w="2958" w:type="dxa"/>
            <w:vAlign w:val="center"/>
          </w:tcPr>
          <w:p>
            <w:pPr>
              <w:spacing w:line="440" w:lineRule="exact"/>
              <w:jc w:val="center"/>
              <w:rPr>
                <w:rFonts w:asciiTheme="minorEastAsia" w:hAnsiTheme="minorEastAsia" w:eastAsiaTheme="minorEastAsia"/>
                <w:b/>
                <w:szCs w:val="21"/>
              </w:rPr>
            </w:pPr>
            <w:r>
              <w:rPr>
                <w:rFonts w:asciiTheme="minorEastAsia" w:hAnsiTheme="minorEastAsia" w:eastAsiaTheme="minorEastAsia"/>
                <w:b/>
                <w:szCs w:val="21"/>
              </w:rPr>
              <w:t>评审因素</w:t>
            </w:r>
          </w:p>
        </w:tc>
        <w:tc>
          <w:tcPr>
            <w:tcW w:w="4516" w:type="dxa"/>
            <w:vAlign w:val="center"/>
          </w:tcPr>
          <w:p>
            <w:pPr>
              <w:spacing w:line="440" w:lineRule="exact"/>
              <w:jc w:val="center"/>
              <w:rPr>
                <w:rFonts w:asciiTheme="minorEastAsia" w:hAnsiTheme="minorEastAsia" w:eastAsiaTheme="minorEastAsia"/>
                <w:b/>
                <w:szCs w:val="21"/>
              </w:rPr>
            </w:pPr>
            <w:r>
              <w:rPr>
                <w:rFonts w:asciiTheme="minorEastAsia" w:hAnsiTheme="minorEastAsia" w:eastAsiaTheme="minorEastAsia"/>
                <w:b/>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vMerge w:val="restart"/>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1.1</w:t>
            </w:r>
          </w:p>
        </w:tc>
        <w:tc>
          <w:tcPr>
            <w:tcW w:w="1124" w:type="dxa"/>
            <w:vMerge w:val="restart"/>
            <w:vAlign w:val="center"/>
          </w:tcPr>
          <w:p>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形式评审标准</w:t>
            </w:r>
          </w:p>
        </w:tc>
        <w:tc>
          <w:tcPr>
            <w:tcW w:w="2958"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投标人名称</w:t>
            </w:r>
          </w:p>
        </w:tc>
        <w:tc>
          <w:tcPr>
            <w:tcW w:w="4516" w:type="dxa"/>
            <w:vAlign w:val="center"/>
          </w:tcPr>
          <w:p>
            <w:pPr>
              <w:rPr>
                <w:rFonts w:asciiTheme="minorEastAsia" w:hAnsiTheme="minorEastAsia" w:eastAsiaTheme="minorEastAsia"/>
                <w:szCs w:val="21"/>
              </w:rPr>
            </w:pPr>
            <w:r>
              <w:rPr>
                <w:rFonts w:asciiTheme="minorEastAsia" w:hAnsiTheme="minorEastAsia" w:eastAsiaTheme="minorEastAsia"/>
                <w:szCs w:val="21"/>
              </w:rPr>
              <w:t>与营业执照、资质证书一致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900" w:type="dxa"/>
            <w:vMerge w:val="continue"/>
            <w:vAlign w:val="center"/>
          </w:tcPr>
          <w:p>
            <w:pPr>
              <w:spacing w:line="440" w:lineRule="exact"/>
              <w:jc w:val="center"/>
              <w:rPr>
                <w:rFonts w:asciiTheme="minorEastAsia" w:hAnsiTheme="minorEastAsia" w:eastAsiaTheme="minorEastAsia"/>
                <w:szCs w:val="21"/>
              </w:rPr>
            </w:pPr>
          </w:p>
        </w:tc>
        <w:tc>
          <w:tcPr>
            <w:tcW w:w="1124" w:type="dxa"/>
            <w:vMerge w:val="continue"/>
            <w:vAlign w:val="center"/>
          </w:tcPr>
          <w:p>
            <w:pPr>
              <w:spacing w:line="440" w:lineRule="exact"/>
              <w:jc w:val="center"/>
              <w:rPr>
                <w:rFonts w:asciiTheme="minorEastAsia" w:hAnsiTheme="minorEastAsia" w:eastAsiaTheme="minorEastAsia"/>
                <w:szCs w:val="21"/>
              </w:rPr>
            </w:pPr>
          </w:p>
        </w:tc>
        <w:tc>
          <w:tcPr>
            <w:tcW w:w="2958"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投标函签字盖章</w:t>
            </w:r>
          </w:p>
        </w:tc>
        <w:tc>
          <w:tcPr>
            <w:tcW w:w="4516" w:type="dxa"/>
            <w:vAlign w:val="center"/>
          </w:tcPr>
          <w:p>
            <w:pPr>
              <w:rPr>
                <w:rFonts w:asciiTheme="minorEastAsia" w:hAnsiTheme="minorEastAsia" w:eastAsiaTheme="minorEastAsia"/>
                <w:szCs w:val="21"/>
              </w:rPr>
            </w:pPr>
            <w:r>
              <w:rPr>
                <w:rFonts w:asciiTheme="minorEastAsia" w:hAnsiTheme="minorEastAsia" w:eastAsiaTheme="minorEastAsia"/>
                <w:szCs w:val="21"/>
              </w:rPr>
              <w:t>有法定代表人或其委托代理人签字或加盖单位章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vMerge w:val="continue"/>
            <w:vAlign w:val="center"/>
          </w:tcPr>
          <w:p>
            <w:pPr>
              <w:spacing w:line="440" w:lineRule="exact"/>
              <w:jc w:val="center"/>
              <w:rPr>
                <w:rFonts w:asciiTheme="minorEastAsia" w:hAnsiTheme="minorEastAsia" w:eastAsiaTheme="minorEastAsia"/>
                <w:szCs w:val="21"/>
              </w:rPr>
            </w:pPr>
          </w:p>
        </w:tc>
        <w:tc>
          <w:tcPr>
            <w:tcW w:w="1124" w:type="dxa"/>
            <w:vMerge w:val="continue"/>
            <w:vAlign w:val="center"/>
          </w:tcPr>
          <w:p>
            <w:pPr>
              <w:spacing w:line="440" w:lineRule="exact"/>
              <w:jc w:val="center"/>
              <w:rPr>
                <w:rFonts w:asciiTheme="minorEastAsia" w:hAnsiTheme="minorEastAsia" w:eastAsiaTheme="minorEastAsia"/>
                <w:szCs w:val="21"/>
              </w:rPr>
            </w:pPr>
          </w:p>
        </w:tc>
        <w:tc>
          <w:tcPr>
            <w:tcW w:w="2958"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投标文件格式</w:t>
            </w:r>
          </w:p>
        </w:tc>
        <w:tc>
          <w:tcPr>
            <w:tcW w:w="4516" w:type="dxa"/>
            <w:vAlign w:val="center"/>
          </w:tcPr>
          <w:p>
            <w:pPr>
              <w:rPr>
                <w:rFonts w:asciiTheme="minorEastAsia" w:hAnsiTheme="minorEastAsia" w:eastAsiaTheme="minorEastAsia"/>
                <w:szCs w:val="21"/>
              </w:rPr>
            </w:pPr>
            <w:r>
              <w:rPr>
                <w:rFonts w:asciiTheme="minorEastAsia" w:hAnsiTheme="minorEastAsia" w:eastAsiaTheme="minorEastAsia"/>
                <w:szCs w:val="21"/>
              </w:rPr>
              <w:t>符合第</w:t>
            </w:r>
            <w:r>
              <w:rPr>
                <w:rFonts w:hint="eastAsia" w:asciiTheme="minorEastAsia" w:hAnsiTheme="minorEastAsia" w:eastAsiaTheme="minorEastAsia"/>
                <w:szCs w:val="21"/>
              </w:rPr>
              <w:t>六</w:t>
            </w:r>
            <w:r>
              <w:rPr>
                <w:rFonts w:asciiTheme="minorEastAsia" w:hAnsiTheme="minorEastAsia" w:eastAsiaTheme="minorEastAsia"/>
                <w:szCs w:val="21"/>
              </w:rPr>
              <w:t>章“投标文件格式”的要求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vMerge w:val="continue"/>
            <w:vAlign w:val="center"/>
          </w:tcPr>
          <w:p>
            <w:pPr>
              <w:spacing w:line="440" w:lineRule="exact"/>
              <w:jc w:val="center"/>
              <w:rPr>
                <w:rFonts w:asciiTheme="minorEastAsia" w:hAnsiTheme="minorEastAsia" w:eastAsiaTheme="minorEastAsia"/>
                <w:szCs w:val="21"/>
              </w:rPr>
            </w:pPr>
          </w:p>
        </w:tc>
        <w:tc>
          <w:tcPr>
            <w:tcW w:w="1124" w:type="dxa"/>
            <w:vMerge w:val="continue"/>
            <w:vAlign w:val="center"/>
          </w:tcPr>
          <w:p>
            <w:pPr>
              <w:spacing w:line="440" w:lineRule="exact"/>
              <w:jc w:val="center"/>
              <w:rPr>
                <w:rFonts w:asciiTheme="minorEastAsia" w:hAnsiTheme="minorEastAsia" w:eastAsiaTheme="minorEastAsia"/>
                <w:szCs w:val="21"/>
              </w:rPr>
            </w:pPr>
          </w:p>
        </w:tc>
        <w:tc>
          <w:tcPr>
            <w:tcW w:w="2958"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报价唯一</w:t>
            </w:r>
          </w:p>
        </w:tc>
        <w:tc>
          <w:tcPr>
            <w:tcW w:w="4516" w:type="dxa"/>
            <w:vAlign w:val="center"/>
          </w:tcPr>
          <w:p>
            <w:pPr>
              <w:rPr>
                <w:rFonts w:asciiTheme="minorEastAsia" w:hAnsiTheme="minorEastAsia" w:eastAsiaTheme="minorEastAsia"/>
                <w:szCs w:val="21"/>
              </w:rPr>
            </w:pPr>
            <w:r>
              <w:rPr>
                <w:rFonts w:asciiTheme="minorEastAsia" w:hAnsiTheme="minorEastAsia" w:eastAsiaTheme="minorEastAsia"/>
                <w:szCs w:val="21"/>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vMerge w:val="restart"/>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1.2</w:t>
            </w:r>
          </w:p>
        </w:tc>
        <w:tc>
          <w:tcPr>
            <w:tcW w:w="1124" w:type="dxa"/>
            <w:vMerge w:val="restart"/>
            <w:vAlign w:val="center"/>
          </w:tcPr>
          <w:p>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资格评审标准</w:t>
            </w:r>
          </w:p>
        </w:tc>
        <w:tc>
          <w:tcPr>
            <w:tcW w:w="2958"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营业执照</w:t>
            </w:r>
          </w:p>
        </w:tc>
        <w:tc>
          <w:tcPr>
            <w:tcW w:w="4516" w:type="dxa"/>
            <w:vAlign w:val="center"/>
          </w:tcPr>
          <w:p>
            <w:pPr>
              <w:rPr>
                <w:rFonts w:asciiTheme="minorEastAsia" w:hAnsiTheme="minorEastAsia" w:eastAsiaTheme="minorEastAsia"/>
                <w:szCs w:val="21"/>
              </w:rPr>
            </w:pPr>
            <w:r>
              <w:rPr>
                <w:rFonts w:asciiTheme="minorEastAsia" w:hAnsiTheme="minorEastAsia" w:eastAsiaTheme="minorEastAsia"/>
                <w:szCs w:val="21"/>
              </w:rPr>
              <w:t>具备有效的营业执照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900" w:type="dxa"/>
            <w:vMerge w:val="continue"/>
            <w:vAlign w:val="center"/>
          </w:tcPr>
          <w:p>
            <w:pPr>
              <w:spacing w:line="440" w:lineRule="exact"/>
              <w:jc w:val="center"/>
              <w:rPr>
                <w:rFonts w:asciiTheme="minorEastAsia" w:hAnsiTheme="minorEastAsia" w:eastAsiaTheme="minorEastAsia"/>
                <w:szCs w:val="21"/>
              </w:rPr>
            </w:pPr>
          </w:p>
        </w:tc>
        <w:tc>
          <w:tcPr>
            <w:tcW w:w="1124" w:type="dxa"/>
            <w:vMerge w:val="continue"/>
            <w:vAlign w:val="center"/>
          </w:tcPr>
          <w:p>
            <w:pPr>
              <w:spacing w:line="440" w:lineRule="exact"/>
              <w:jc w:val="center"/>
              <w:rPr>
                <w:rFonts w:asciiTheme="minorEastAsia" w:hAnsiTheme="minorEastAsia" w:eastAsiaTheme="minorEastAsia"/>
                <w:szCs w:val="21"/>
              </w:rPr>
            </w:pPr>
          </w:p>
        </w:tc>
        <w:tc>
          <w:tcPr>
            <w:tcW w:w="2958"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资质等级</w:t>
            </w:r>
          </w:p>
        </w:tc>
        <w:tc>
          <w:tcPr>
            <w:tcW w:w="4516" w:type="dxa"/>
            <w:vAlign w:val="center"/>
          </w:tcPr>
          <w:p>
            <w:pPr>
              <w:rPr>
                <w:rFonts w:asciiTheme="minorEastAsia" w:hAnsiTheme="minorEastAsia" w:eastAsiaTheme="minorEastAsia"/>
                <w:szCs w:val="21"/>
              </w:rPr>
            </w:pPr>
            <w:r>
              <w:rPr>
                <w:rFonts w:asciiTheme="minorEastAsia" w:hAnsiTheme="minorEastAsia" w:eastAsiaTheme="minorEastAsia"/>
                <w:szCs w:val="21"/>
              </w:rPr>
              <w:t>符合第二章“投标人须知”第</w:t>
            </w:r>
            <w:r>
              <w:rPr>
                <w:rFonts w:hint="eastAsia" w:asciiTheme="minorEastAsia" w:hAnsiTheme="minorEastAsia" w:eastAsiaTheme="minorEastAsia"/>
                <w:szCs w:val="21"/>
                <w:lang w:val="en-US" w:eastAsia="zh-CN"/>
              </w:rPr>
              <w:t>1.9</w:t>
            </w:r>
            <w:r>
              <w:rPr>
                <w:rFonts w:asciiTheme="minorEastAsia" w:hAnsiTheme="minorEastAsia" w:eastAsiaTheme="minorEastAsia"/>
                <w:szCs w:val="21"/>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vMerge w:val="continue"/>
            <w:vAlign w:val="center"/>
          </w:tcPr>
          <w:p>
            <w:pPr>
              <w:spacing w:line="440" w:lineRule="exact"/>
              <w:jc w:val="center"/>
              <w:rPr>
                <w:rFonts w:asciiTheme="minorEastAsia" w:hAnsiTheme="minorEastAsia" w:eastAsiaTheme="minorEastAsia"/>
                <w:szCs w:val="21"/>
              </w:rPr>
            </w:pPr>
          </w:p>
        </w:tc>
        <w:tc>
          <w:tcPr>
            <w:tcW w:w="1124" w:type="dxa"/>
            <w:vMerge w:val="continue"/>
            <w:vAlign w:val="center"/>
          </w:tcPr>
          <w:p>
            <w:pPr>
              <w:spacing w:line="440" w:lineRule="exact"/>
              <w:jc w:val="center"/>
              <w:rPr>
                <w:rFonts w:asciiTheme="minorEastAsia" w:hAnsiTheme="minorEastAsia" w:eastAsiaTheme="minorEastAsia"/>
                <w:szCs w:val="21"/>
              </w:rPr>
            </w:pPr>
          </w:p>
        </w:tc>
        <w:tc>
          <w:tcPr>
            <w:tcW w:w="2958"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 xml:space="preserve">项目负责人 </w:t>
            </w:r>
          </w:p>
        </w:tc>
        <w:tc>
          <w:tcPr>
            <w:tcW w:w="4516" w:type="dxa"/>
            <w:vAlign w:val="center"/>
          </w:tcPr>
          <w:p>
            <w:pPr>
              <w:rPr>
                <w:rFonts w:asciiTheme="minorEastAsia" w:hAnsiTheme="minorEastAsia" w:eastAsiaTheme="minorEastAsia"/>
                <w:szCs w:val="21"/>
              </w:rPr>
            </w:pPr>
            <w:r>
              <w:rPr>
                <w:rFonts w:asciiTheme="minorEastAsia" w:hAnsiTheme="minorEastAsia" w:eastAsiaTheme="minorEastAsia"/>
                <w:szCs w:val="21"/>
              </w:rPr>
              <w:t>符合第二章“投标人须知”第</w:t>
            </w:r>
            <w:r>
              <w:rPr>
                <w:rFonts w:hint="eastAsia" w:asciiTheme="minorEastAsia" w:hAnsiTheme="minorEastAsia" w:eastAsiaTheme="minorEastAsia"/>
                <w:szCs w:val="21"/>
                <w:lang w:val="en-US" w:eastAsia="zh-CN"/>
              </w:rPr>
              <w:t>1.9</w:t>
            </w:r>
            <w:r>
              <w:rPr>
                <w:rFonts w:hint="eastAsia" w:asciiTheme="minorEastAsia" w:hAnsiTheme="minorEastAsia" w:eastAsiaTheme="minorEastAsia"/>
                <w:szCs w:val="21"/>
              </w:rPr>
              <w:t>项</w:t>
            </w:r>
            <w:r>
              <w:rPr>
                <w:rFonts w:asciiTheme="minorEastAsia" w:hAnsiTheme="minorEastAsia" w:eastAsiaTheme="minorEastAsia"/>
                <w:szCs w:val="21"/>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vMerge w:val="continue"/>
            <w:vAlign w:val="center"/>
          </w:tcPr>
          <w:p>
            <w:pPr>
              <w:spacing w:line="440" w:lineRule="exact"/>
              <w:jc w:val="center"/>
              <w:rPr>
                <w:rFonts w:asciiTheme="minorEastAsia" w:hAnsiTheme="minorEastAsia" w:eastAsiaTheme="minorEastAsia"/>
                <w:szCs w:val="21"/>
              </w:rPr>
            </w:pPr>
          </w:p>
        </w:tc>
        <w:tc>
          <w:tcPr>
            <w:tcW w:w="1124" w:type="dxa"/>
            <w:vMerge w:val="continue"/>
            <w:vAlign w:val="center"/>
          </w:tcPr>
          <w:p>
            <w:pPr>
              <w:spacing w:line="440" w:lineRule="exact"/>
              <w:jc w:val="center"/>
              <w:rPr>
                <w:rFonts w:asciiTheme="minorEastAsia" w:hAnsiTheme="minorEastAsia" w:eastAsiaTheme="minorEastAsia"/>
                <w:szCs w:val="21"/>
              </w:rPr>
            </w:pPr>
          </w:p>
        </w:tc>
        <w:tc>
          <w:tcPr>
            <w:tcW w:w="2958"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其他要求</w:t>
            </w:r>
          </w:p>
        </w:tc>
        <w:tc>
          <w:tcPr>
            <w:tcW w:w="4516" w:type="dxa"/>
            <w:vAlign w:val="center"/>
          </w:tcPr>
          <w:p>
            <w:pPr>
              <w:rPr>
                <w:rFonts w:asciiTheme="minorEastAsia" w:hAnsiTheme="minorEastAsia" w:eastAsiaTheme="minorEastAsia"/>
                <w:szCs w:val="21"/>
              </w:rPr>
            </w:pPr>
            <w:r>
              <w:rPr>
                <w:rFonts w:asciiTheme="minorEastAsia" w:hAnsiTheme="minorEastAsia" w:eastAsiaTheme="minorEastAsia"/>
                <w:szCs w:val="21"/>
              </w:rPr>
              <w:t>符合第二章“投标人须知”第</w:t>
            </w:r>
            <w:r>
              <w:rPr>
                <w:rFonts w:hint="eastAsia" w:asciiTheme="minorEastAsia" w:hAnsiTheme="minorEastAsia" w:eastAsiaTheme="minorEastAsia"/>
                <w:szCs w:val="21"/>
                <w:lang w:val="en-US" w:eastAsia="zh-CN"/>
              </w:rPr>
              <w:t>1.9</w:t>
            </w:r>
            <w:r>
              <w:rPr>
                <w:rFonts w:asciiTheme="minorEastAsia" w:hAnsiTheme="minorEastAsia" w:eastAsiaTheme="minorEastAsia"/>
                <w:szCs w:val="21"/>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vMerge w:val="restart"/>
            <w:vAlign w:val="center"/>
          </w:tcPr>
          <w:p>
            <w:pPr>
              <w:spacing w:line="440" w:lineRule="exact"/>
              <w:jc w:val="center"/>
              <w:rPr>
                <w:rFonts w:asciiTheme="minorEastAsia" w:hAnsiTheme="minorEastAsia" w:eastAsiaTheme="minorEastAsia"/>
                <w:szCs w:val="21"/>
              </w:rPr>
            </w:pPr>
          </w:p>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1.3</w:t>
            </w:r>
          </w:p>
        </w:tc>
        <w:tc>
          <w:tcPr>
            <w:tcW w:w="1124" w:type="dxa"/>
            <w:vMerge w:val="restart"/>
            <w:vAlign w:val="center"/>
          </w:tcPr>
          <w:p>
            <w:pPr>
              <w:spacing w:line="440" w:lineRule="exact"/>
              <w:jc w:val="center"/>
              <w:rPr>
                <w:rFonts w:asciiTheme="minorEastAsia" w:hAnsiTheme="minorEastAsia" w:eastAsiaTheme="minorEastAsia"/>
                <w:szCs w:val="21"/>
              </w:rPr>
            </w:pPr>
          </w:p>
          <w:p>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响应性评审标准</w:t>
            </w:r>
          </w:p>
        </w:tc>
        <w:tc>
          <w:tcPr>
            <w:tcW w:w="2958"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投标报价</w:t>
            </w:r>
          </w:p>
        </w:tc>
        <w:tc>
          <w:tcPr>
            <w:tcW w:w="4516" w:type="dxa"/>
            <w:vAlign w:val="center"/>
          </w:tcPr>
          <w:p>
            <w:pPr>
              <w:rPr>
                <w:rFonts w:asciiTheme="minorEastAsia" w:hAnsiTheme="minorEastAsia" w:eastAsiaTheme="minorEastAsia"/>
                <w:szCs w:val="21"/>
              </w:rPr>
            </w:pPr>
            <w:r>
              <w:rPr>
                <w:rFonts w:asciiTheme="minorEastAsia" w:hAnsiTheme="minorEastAsia" w:eastAsiaTheme="minorEastAsia"/>
                <w:szCs w:val="21"/>
              </w:rPr>
              <w:t>符合第二章“投标人须知”第</w:t>
            </w:r>
            <w:r>
              <w:rPr>
                <w:rFonts w:hint="eastAsia" w:asciiTheme="minorEastAsia" w:hAnsiTheme="minorEastAsia" w:eastAsiaTheme="minorEastAsia"/>
                <w:szCs w:val="21"/>
                <w:lang w:val="en-US" w:eastAsia="zh-CN"/>
              </w:rPr>
              <w:t>2.1</w:t>
            </w:r>
            <w:r>
              <w:rPr>
                <w:rFonts w:asciiTheme="minorEastAsia" w:hAnsiTheme="minorEastAsia" w:eastAsiaTheme="minorEastAsia"/>
                <w:szCs w:val="21"/>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900" w:type="dxa"/>
            <w:vMerge w:val="continue"/>
            <w:vAlign w:val="center"/>
          </w:tcPr>
          <w:p>
            <w:pPr>
              <w:spacing w:line="440" w:lineRule="exact"/>
              <w:jc w:val="center"/>
              <w:rPr>
                <w:rFonts w:asciiTheme="minorEastAsia" w:hAnsiTheme="minorEastAsia" w:eastAsiaTheme="minorEastAsia"/>
                <w:szCs w:val="21"/>
              </w:rPr>
            </w:pPr>
          </w:p>
        </w:tc>
        <w:tc>
          <w:tcPr>
            <w:tcW w:w="1124" w:type="dxa"/>
            <w:vMerge w:val="continue"/>
            <w:vAlign w:val="center"/>
          </w:tcPr>
          <w:p>
            <w:pPr>
              <w:spacing w:line="440" w:lineRule="exact"/>
              <w:jc w:val="center"/>
              <w:rPr>
                <w:rFonts w:asciiTheme="minorEastAsia" w:hAnsiTheme="minorEastAsia" w:eastAsiaTheme="minorEastAsia"/>
                <w:szCs w:val="21"/>
              </w:rPr>
            </w:pPr>
          </w:p>
        </w:tc>
        <w:tc>
          <w:tcPr>
            <w:tcW w:w="2958"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工期</w:t>
            </w:r>
          </w:p>
        </w:tc>
        <w:tc>
          <w:tcPr>
            <w:tcW w:w="4516" w:type="dxa"/>
            <w:vAlign w:val="center"/>
          </w:tcPr>
          <w:p>
            <w:pPr>
              <w:rPr>
                <w:rFonts w:asciiTheme="minorEastAsia" w:hAnsiTheme="minorEastAsia" w:eastAsiaTheme="minorEastAsia"/>
                <w:szCs w:val="21"/>
              </w:rPr>
            </w:pPr>
            <w:r>
              <w:rPr>
                <w:rFonts w:asciiTheme="minorEastAsia" w:hAnsiTheme="minorEastAsia" w:eastAsiaTheme="minorEastAsia"/>
                <w:szCs w:val="21"/>
              </w:rPr>
              <w:t>符合第二章“投标人须知”第</w:t>
            </w:r>
            <w:r>
              <w:rPr>
                <w:rFonts w:hint="eastAsia" w:asciiTheme="minorEastAsia" w:hAnsiTheme="minorEastAsia" w:eastAsiaTheme="minorEastAsia"/>
                <w:szCs w:val="21"/>
                <w:lang w:val="en-US" w:eastAsia="zh-CN"/>
              </w:rPr>
              <w:t>1.7</w:t>
            </w:r>
            <w:r>
              <w:rPr>
                <w:rFonts w:asciiTheme="minorEastAsia" w:hAnsiTheme="minorEastAsia" w:eastAsiaTheme="minorEastAsia"/>
                <w:szCs w:val="21"/>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vMerge w:val="continue"/>
            <w:vAlign w:val="center"/>
          </w:tcPr>
          <w:p>
            <w:pPr>
              <w:spacing w:line="440" w:lineRule="exact"/>
              <w:jc w:val="center"/>
              <w:rPr>
                <w:rFonts w:asciiTheme="minorEastAsia" w:hAnsiTheme="minorEastAsia" w:eastAsiaTheme="minorEastAsia"/>
                <w:szCs w:val="21"/>
              </w:rPr>
            </w:pPr>
          </w:p>
        </w:tc>
        <w:tc>
          <w:tcPr>
            <w:tcW w:w="1124" w:type="dxa"/>
            <w:vMerge w:val="continue"/>
            <w:vAlign w:val="center"/>
          </w:tcPr>
          <w:p>
            <w:pPr>
              <w:spacing w:line="440" w:lineRule="exact"/>
              <w:jc w:val="center"/>
              <w:rPr>
                <w:rFonts w:asciiTheme="minorEastAsia" w:hAnsiTheme="minorEastAsia" w:eastAsiaTheme="minorEastAsia"/>
                <w:szCs w:val="21"/>
              </w:rPr>
            </w:pPr>
          </w:p>
        </w:tc>
        <w:tc>
          <w:tcPr>
            <w:tcW w:w="2958"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质量标准</w:t>
            </w:r>
          </w:p>
        </w:tc>
        <w:tc>
          <w:tcPr>
            <w:tcW w:w="4516" w:type="dxa"/>
            <w:vAlign w:val="center"/>
          </w:tcPr>
          <w:p>
            <w:pPr>
              <w:rPr>
                <w:rFonts w:asciiTheme="minorEastAsia" w:hAnsiTheme="minorEastAsia" w:eastAsiaTheme="minorEastAsia"/>
                <w:szCs w:val="21"/>
              </w:rPr>
            </w:pPr>
            <w:r>
              <w:rPr>
                <w:rFonts w:asciiTheme="minorEastAsia" w:hAnsiTheme="minorEastAsia" w:eastAsiaTheme="minorEastAsia"/>
                <w:szCs w:val="21"/>
              </w:rPr>
              <w:t>符合第二章“投标人须知”第1.</w:t>
            </w:r>
            <w:r>
              <w:rPr>
                <w:rFonts w:hint="eastAsia" w:asciiTheme="minorEastAsia" w:hAnsiTheme="minorEastAsia" w:eastAsiaTheme="minorEastAsia"/>
                <w:szCs w:val="21"/>
              </w:rPr>
              <w:t>9</w:t>
            </w:r>
            <w:r>
              <w:rPr>
                <w:rFonts w:asciiTheme="minorEastAsia" w:hAnsiTheme="minorEastAsia" w:eastAsiaTheme="minorEastAsia"/>
                <w:szCs w:val="21"/>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vMerge w:val="continue"/>
            <w:vAlign w:val="center"/>
          </w:tcPr>
          <w:p>
            <w:pPr>
              <w:spacing w:line="440" w:lineRule="exact"/>
              <w:jc w:val="center"/>
              <w:rPr>
                <w:rFonts w:asciiTheme="minorEastAsia" w:hAnsiTheme="minorEastAsia" w:eastAsiaTheme="minorEastAsia"/>
                <w:szCs w:val="21"/>
              </w:rPr>
            </w:pPr>
          </w:p>
        </w:tc>
        <w:tc>
          <w:tcPr>
            <w:tcW w:w="1124" w:type="dxa"/>
            <w:vMerge w:val="continue"/>
            <w:vAlign w:val="center"/>
          </w:tcPr>
          <w:p>
            <w:pPr>
              <w:spacing w:line="440" w:lineRule="exact"/>
              <w:jc w:val="center"/>
              <w:rPr>
                <w:rFonts w:asciiTheme="minorEastAsia" w:hAnsiTheme="minorEastAsia" w:eastAsiaTheme="minorEastAsia"/>
                <w:szCs w:val="21"/>
              </w:rPr>
            </w:pPr>
          </w:p>
        </w:tc>
        <w:tc>
          <w:tcPr>
            <w:tcW w:w="2958"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投标有效期</w:t>
            </w:r>
          </w:p>
        </w:tc>
        <w:tc>
          <w:tcPr>
            <w:tcW w:w="4516" w:type="dxa"/>
            <w:vAlign w:val="center"/>
          </w:tcPr>
          <w:p>
            <w:pPr>
              <w:rPr>
                <w:rFonts w:asciiTheme="minorEastAsia" w:hAnsiTheme="minorEastAsia" w:eastAsiaTheme="minorEastAsia"/>
                <w:szCs w:val="21"/>
              </w:rPr>
            </w:pPr>
            <w:r>
              <w:rPr>
                <w:rFonts w:asciiTheme="minorEastAsia" w:hAnsiTheme="minorEastAsia" w:eastAsiaTheme="minorEastAsia"/>
                <w:szCs w:val="21"/>
              </w:rPr>
              <w:t>符合第二章“投标人须知”第</w:t>
            </w:r>
            <w:r>
              <w:rPr>
                <w:rFonts w:hint="eastAsia" w:asciiTheme="minorEastAsia" w:hAnsiTheme="minorEastAsia" w:eastAsiaTheme="minorEastAsia"/>
                <w:szCs w:val="21"/>
                <w:lang w:val="en-US" w:eastAsia="zh-CN"/>
              </w:rPr>
              <w:t>1.9</w:t>
            </w:r>
            <w:r>
              <w:rPr>
                <w:rFonts w:asciiTheme="minorEastAsia" w:hAnsiTheme="minorEastAsia" w:eastAsiaTheme="minorEastAsia"/>
                <w:szCs w:val="21"/>
              </w:rPr>
              <w:t>项规</w:t>
            </w:r>
            <w:r>
              <w:rPr>
                <w:rFonts w:hint="eastAsia" w:asciiTheme="minorEastAsia" w:hAnsiTheme="minorEastAsia" w:eastAsiaTheme="minorEastAsia"/>
                <w:szCs w:val="21"/>
              </w:rPr>
              <w:t>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vMerge w:val="continue"/>
            <w:vAlign w:val="center"/>
          </w:tcPr>
          <w:p>
            <w:pPr>
              <w:spacing w:line="440" w:lineRule="exact"/>
              <w:jc w:val="center"/>
              <w:rPr>
                <w:rFonts w:asciiTheme="minorEastAsia" w:hAnsiTheme="minorEastAsia" w:eastAsiaTheme="minorEastAsia"/>
                <w:szCs w:val="21"/>
              </w:rPr>
            </w:pPr>
          </w:p>
        </w:tc>
        <w:tc>
          <w:tcPr>
            <w:tcW w:w="1124" w:type="dxa"/>
            <w:vMerge w:val="continue"/>
            <w:vAlign w:val="center"/>
          </w:tcPr>
          <w:p>
            <w:pPr>
              <w:spacing w:line="440" w:lineRule="exact"/>
              <w:jc w:val="center"/>
              <w:rPr>
                <w:rFonts w:asciiTheme="minorEastAsia" w:hAnsiTheme="minorEastAsia" w:eastAsiaTheme="minorEastAsia"/>
                <w:szCs w:val="21"/>
              </w:rPr>
            </w:pPr>
          </w:p>
        </w:tc>
        <w:tc>
          <w:tcPr>
            <w:tcW w:w="2958" w:type="dxa"/>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投标保证金</w:t>
            </w:r>
          </w:p>
        </w:tc>
        <w:tc>
          <w:tcPr>
            <w:tcW w:w="4516" w:type="dxa"/>
            <w:vAlign w:val="center"/>
          </w:tcPr>
          <w:p>
            <w:pPr>
              <w:rPr>
                <w:rFonts w:asciiTheme="minorEastAsia" w:hAnsiTheme="minorEastAsia" w:eastAsiaTheme="minorEastAsia"/>
                <w:szCs w:val="21"/>
              </w:rPr>
            </w:pPr>
            <w:r>
              <w:rPr>
                <w:rFonts w:asciiTheme="minorEastAsia" w:hAnsiTheme="minorEastAsia" w:eastAsiaTheme="minorEastAsia"/>
                <w:szCs w:val="21"/>
              </w:rPr>
              <w:t>符合第二章“投标人须知”第</w:t>
            </w:r>
            <w:r>
              <w:rPr>
                <w:rFonts w:hint="eastAsia" w:asciiTheme="minorEastAsia" w:hAnsiTheme="minorEastAsia" w:eastAsiaTheme="minorEastAsia"/>
                <w:szCs w:val="21"/>
                <w:lang w:val="en-US" w:eastAsia="zh-CN"/>
              </w:rPr>
              <w:t>2.3</w:t>
            </w:r>
            <w:r>
              <w:rPr>
                <w:rFonts w:asciiTheme="minorEastAsia" w:hAnsiTheme="minorEastAsia" w:eastAsiaTheme="minorEastAsia"/>
                <w:szCs w:val="21"/>
              </w:rPr>
              <w:t>项规</w:t>
            </w:r>
            <w:r>
              <w:rPr>
                <w:rFonts w:hint="eastAsia" w:asciiTheme="minorEastAsia" w:hAnsiTheme="minorEastAsia" w:eastAsiaTheme="minorEastAsia"/>
                <w:szCs w:val="21"/>
              </w:rPr>
              <w:t>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9" w:hRule="atLeast"/>
          <w:jc w:val="center"/>
        </w:trPr>
        <w:tc>
          <w:tcPr>
            <w:tcW w:w="2024" w:type="dxa"/>
            <w:gridSpan w:val="2"/>
            <w:vAlign w:val="center"/>
          </w:tcPr>
          <w:p>
            <w:pPr>
              <w:jc w:val="center"/>
              <w:rPr>
                <w:rFonts w:asciiTheme="minorEastAsia" w:hAnsiTheme="minorEastAsia" w:eastAsiaTheme="minorEastAsia"/>
                <w:b/>
                <w:szCs w:val="21"/>
              </w:rPr>
            </w:pPr>
            <w:r>
              <w:rPr>
                <w:rFonts w:asciiTheme="minorEastAsia" w:hAnsiTheme="minorEastAsia" w:eastAsiaTheme="minorEastAsia"/>
                <w:b/>
                <w:szCs w:val="21"/>
              </w:rPr>
              <w:t>条款号</w:t>
            </w:r>
          </w:p>
        </w:tc>
        <w:tc>
          <w:tcPr>
            <w:tcW w:w="2958" w:type="dxa"/>
            <w:vAlign w:val="center"/>
          </w:tcPr>
          <w:p>
            <w:pPr>
              <w:jc w:val="center"/>
              <w:rPr>
                <w:rFonts w:asciiTheme="minorEastAsia" w:hAnsiTheme="minorEastAsia" w:eastAsiaTheme="minorEastAsia"/>
                <w:b/>
                <w:szCs w:val="21"/>
              </w:rPr>
            </w:pPr>
            <w:r>
              <w:rPr>
                <w:rFonts w:asciiTheme="minorEastAsia" w:hAnsiTheme="minorEastAsia" w:eastAsiaTheme="minorEastAsia"/>
                <w:b/>
                <w:szCs w:val="21"/>
              </w:rPr>
              <w:t>条款内容</w:t>
            </w:r>
          </w:p>
        </w:tc>
        <w:tc>
          <w:tcPr>
            <w:tcW w:w="4516" w:type="dxa"/>
            <w:vAlign w:val="center"/>
          </w:tcPr>
          <w:p>
            <w:pPr>
              <w:jc w:val="center"/>
              <w:rPr>
                <w:rFonts w:asciiTheme="minorEastAsia" w:hAnsiTheme="minorEastAsia" w:eastAsiaTheme="minorEastAsia"/>
                <w:b/>
                <w:szCs w:val="21"/>
              </w:rPr>
            </w:pPr>
            <w:r>
              <w:rPr>
                <w:rFonts w:asciiTheme="minorEastAsia" w:hAnsiTheme="minorEastAsia" w:eastAsiaTheme="minorEastAsia"/>
                <w:b/>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jc w:val="center"/>
        </w:trPr>
        <w:tc>
          <w:tcPr>
            <w:tcW w:w="2024" w:type="dxa"/>
            <w:gridSpan w:val="2"/>
            <w:vAlign w:val="center"/>
          </w:tcPr>
          <w:p>
            <w:pPr>
              <w:spacing w:line="440" w:lineRule="exact"/>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2.1</w:t>
            </w:r>
          </w:p>
        </w:tc>
        <w:tc>
          <w:tcPr>
            <w:tcW w:w="2958" w:type="dxa"/>
            <w:vAlign w:val="center"/>
          </w:tcPr>
          <w:p>
            <w:pPr>
              <w:spacing w:line="440" w:lineRule="exact"/>
              <w:jc w:val="center"/>
              <w:rPr>
                <w:rFonts w:asciiTheme="minorEastAsia" w:hAnsiTheme="minorEastAsia" w:eastAsiaTheme="minorEastAsia"/>
                <w:b/>
                <w:bCs/>
                <w:color w:val="auto"/>
                <w:szCs w:val="21"/>
                <w:highlight w:val="none"/>
              </w:rPr>
            </w:pPr>
            <w:r>
              <w:rPr>
                <w:rFonts w:asciiTheme="minorEastAsia" w:hAnsiTheme="minorEastAsia" w:eastAsiaTheme="minorEastAsia"/>
                <w:b/>
                <w:bCs/>
                <w:color w:val="auto"/>
                <w:szCs w:val="21"/>
                <w:highlight w:val="none"/>
              </w:rPr>
              <w:t>分值构成</w:t>
            </w:r>
          </w:p>
          <w:p>
            <w:pPr>
              <w:spacing w:line="440" w:lineRule="exact"/>
              <w:jc w:val="center"/>
              <w:rPr>
                <w:rFonts w:asciiTheme="minorEastAsia" w:hAnsiTheme="minorEastAsia" w:eastAsiaTheme="minorEastAsia"/>
                <w:b/>
                <w:bCs/>
                <w:color w:val="auto"/>
                <w:szCs w:val="21"/>
                <w:highlight w:val="none"/>
              </w:rPr>
            </w:pPr>
            <w:r>
              <w:rPr>
                <w:rFonts w:asciiTheme="minorEastAsia" w:hAnsiTheme="minorEastAsia" w:eastAsiaTheme="minorEastAsia"/>
                <w:b/>
                <w:bCs/>
                <w:color w:val="auto"/>
                <w:szCs w:val="21"/>
                <w:highlight w:val="none"/>
              </w:rPr>
              <w:t>(总分100分)</w:t>
            </w:r>
          </w:p>
        </w:tc>
        <w:tc>
          <w:tcPr>
            <w:tcW w:w="4516" w:type="dxa"/>
            <w:vAlign w:val="center"/>
          </w:tcPr>
          <w:p>
            <w:pPr>
              <w:spacing w:line="440" w:lineRule="exact"/>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商务分值</w:t>
            </w:r>
            <w:r>
              <w:rPr>
                <w:rFonts w:asciiTheme="minorEastAsia" w:hAnsiTheme="minorEastAsia" w:eastAsiaTheme="minorEastAsia"/>
                <w:b/>
                <w:bCs/>
                <w:color w:val="auto"/>
                <w:szCs w:val="21"/>
                <w:highlight w:val="none"/>
              </w:rPr>
              <w:t>：</w:t>
            </w:r>
            <w:r>
              <w:rPr>
                <w:rFonts w:asciiTheme="minorEastAsia" w:hAnsiTheme="minorEastAsia" w:eastAsiaTheme="minorEastAsia"/>
                <w:b/>
                <w:bCs/>
                <w:color w:val="auto"/>
                <w:szCs w:val="21"/>
                <w:highlight w:val="none"/>
                <w:u w:val="single"/>
              </w:rPr>
              <w:t xml:space="preserve"> </w:t>
            </w:r>
            <w:r>
              <w:rPr>
                <w:rFonts w:hint="eastAsia" w:asciiTheme="minorEastAsia" w:hAnsiTheme="minorEastAsia" w:eastAsiaTheme="minorEastAsia"/>
                <w:b/>
                <w:bCs/>
                <w:color w:val="auto"/>
                <w:szCs w:val="21"/>
                <w:highlight w:val="none"/>
                <w:u w:val="single"/>
                <w:lang w:val="en-US"/>
              </w:rPr>
              <w:t>30</w:t>
            </w:r>
            <w:r>
              <w:rPr>
                <w:rFonts w:hint="eastAsia" w:asciiTheme="minorEastAsia" w:hAnsiTheme="minorEastAsia" w:eastAsiaTheme="minorEastAsia"/>
                <w:b/>
                <w:bCs/>
                <w:color w:val="auto"/>
                <w:szCs w:val="21"/>
                <w:highlight w:val="none"/>
                <w:u w:val="single"/>
              </w:rPr>
              <w:t xml:space="preserve">分 </w:t>
            </w:r>
          </w:p>
          <w:p>
            <w:pPr>
              <w:spacing w:line="440" w:lineRule="exact"/>
              <w:rPr>
                <w:rFonts w:asciiTheme="minorEastAsia" w:hAnsiTheme="minorEastAsia" w:eastAsiaTheme="minorEastAsia"/>
                <w:b/>
                <w:bCs/>
                <w:color w:val="auto"/>
                <w:szCs w:val="21"/>
                <w:highlight w:val="none"/>
                <w:u w:val="single"/>
              </w:rPr>
            </w:pPr>
            <w:r>
              <w:rPr>
                <w:rFonts w:asciiTheme="minorEastAsia" w:hAnsiTheme="minorEastAsia" w:eastAsiaTheme="minorEastAsia"/>
                <w:b/>
                <w:bCs/>
                <w:color w:val="auto"/>
                <w:szCs w:val="21"/>
                <w:highlight w:val="none"/>
              </w:rPr>
              <w:t>投标报价</w:t>
            </w:r>
            <w:r>
              <w:rPr>
                <w:rFonts w:hint="eastAsia" w:asciiTheme="minorEastAsia" w:hAnsiTheme="minorEastAsia" w:eastAsiaTheme="minorEastAsia"/>
                <w:b/>
                <w:bCs/>
                <w:color w:val="auto"/>
                <w:szCs w:val="21"/>
                <w:highlight w:val="none"/>
              </w:rPr>
              <w:t>分值</w:t>
            </w:r>
            <w:r>
              <w:rPr>
                <w:rFonts w:asciiTheme="minorEastAsia" w:hAnsiTheme="minorEastAsia" w:eastAsiaTheme="minorEastAsia"/>
                <w:b/>
                <w:bCs/>
                <w:color w:val="auto"/>
                <w:szCs w:val="21"/>
                <w:highlight w:val="none"/>
              </w:rPr>
              <w:t>：</w:t>
            </w:r>
            <w:r>
              <w:rPr>
                <w:rFonts w:asciiTheme="minorEastAsia" w:hAnsiTheme="minorEastAsia" w:eastAsiaTheme="minorEastAsia"/>
                <w:b/>
                <w:bCs/>
                <w:color w:val="auto"/>
                <w:szCs w:val="21"/>
                <w:highlight w:val="none"/>
                <w:u w:val="single"/>
              </w:rPr>
              <w:t xml:space="preserve"> </w:t>
            </w:r>
            <w:r>
              <w:rPr>
                <w:rFonts w:hint="eastAsia" w:asciiTheme="minorEastAsia" w:hAnsiTheme="minorEastAsia" w:eastAsiaTheme="minorEastAsia"/>
                <w:b/>
                <w:bCs/>
                <w:color w:val="auto"/>
                <w:szCs w:val="21"/>
                <w:highlight w:val="none"/>
                <w:u w:val="single"/>
                <w:lang w:val="en-US"/>
              </w:rPr>
              <w:t>50</w:t>
            </w:r>
            <w:r>
              <w:rPr>
                <w:rFonts w:hint="eastAsia" w:asciiTheme="minorEastAsia" w:hAnsiTheme="minorEastAsia" w:eastAsiaTheme="minorEastAsia"/>
                <w:b/>
                <w:bCs/>
                <w:color w:val="auto"/>
                <w:szCs w:val="21"/>
                <w:highlight w:val="none"/>
                <w:u w:val="single"/>
              </w:rPr>
              <w:t xml:space="preserve">分 </w:t>
            </w:r>
          </w:p>
          <w:p>
            <w:pPr>
              <w:spacing w:line="440" w:lineRule="exact"/>
              <w:rPr>
                <w:rFonts w:asciiTheme="minorEastAsia" w:hAnsiTheme="minorEastAsia" w:eastAsiaTheme="minorEastAsia"/>
                <w:b/>
                <w:bCs/>
                <w:color w:val="auto"/>
                <w:szCs w:val="21"/>
                <w:highlight w:val="none"/>
                <w:u w:val="single"/>
              </w:rPr>
            </w:pPr>
            <w:r>
              <w:rPr>
                <w:rFonts w:hint="eastAsia" w:asciiTheme="minorEastAsia" w:hAnsiTheme="minorEastAsia" w:eastAsiaTheme="minorEastAsia"/>
                <w:b/>
                <w:bCs/>
                <w:color w:val="auto"/>
                <w:szCs w:val="21"/>
                <w:highlight w:val="none"/>
              </w:rPr>
              <w:t>技术分值：</w:t>
            </w:r>
            <w:r>
              <w:rPr>
                <w:rFonts w:asciiTheme="minorEastAsia" w:hAnsiTheme="minorEastAsia" w:eastAsiaTheme="minorEastAsia"/>
                <w:b/>
                <w:bCs/>
                <w:color w:val="auto"/>
                <w:szCs w:val="21"/>
                <w:highlight w:val="none"/>
                <w:u w:val="single"/>
              </w:rPr>
              <w:t xml:space="preserve"> </w:t>
            </w:r>
            <w:r>
              <w:rPr>
                <w:rFonts w:hint="eastAsia" w:asciiTheme="minorEastAsia" w:hAnsiTheme="minorEastAsia" w:eastAsiaTheme="minorEastAsia"/>
                <w:b/>
                <w:bCs/>
                <w:color w:val="auto"/>
                <w:szCs w:val="21"/>
                <w:highlight w:val="none"/>
                <w:u w:val="single"/>
                <w:lang w:val="en-US"/>
              </w:rPr>
              <w:t>20</w:t>
            </w:r>
            <w:r>
              <w:rPr>
                <w:rFonts w:hint="eastAsia" w:asciiTheme="minorEastAsia" w:hAnsiTheme="minorEastAsia" w:eastAsiaTheme="minorEastAsia"/>
                <w:b/>
                <w:bCs/>
                <w:color w:val="auto"/>
                <w:szCs w:val="21"/>
                <w:highlight w:val="none"/>
                <w:u w:val="single"/>
              </w:rPr>
              <w:t>分</w:t>
            </w:r>
          </w:p>
          <w:p>
            <w:pPr>
              <w:spacing w:line="440" w:lineRule="exact"/>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highlight w:val="none"/>
              </w:rPr>
              <w:t>投标人得分=</w:t>
            </w:r>
            <w:r>
              <w:rPr>
                <w:rFonts w:hint="eastAsia" w:asciiTheme="minorEastAsia" w:hAnsiTheme="minorEastAsia" w:eastAsiaTheme="minorEastAsia"/>
                <w:b/>
                <w:bCs/>
                <w:color w:val="auto"/>
                <w:szCs w:val="21"/>
                <w:highlight w:val="none"/>
              </w:rPr>
              <w:t>商务评分</w:t>
            </w:r>
            <w:r>
              <w:rPr>
                <w:rFonts w:hint="eastAsia" w:asciiTheme="minorEastAsia" w:hAnsiTheme="minorEastAsia" w:eastAsiaTheme="minorEastAsia"/>
                <w:b/>
                <w:bCs/>
                <w:color w:val="auto"/>
                <w:highlight w:val="none"/>
              </w:rPr>
              <w:t>+</w:t>
            </w:r>
            <w:r>
              <w:rPr>
                <w:rFonts w:hint="eastAsia" w:asciiTheme="minorEastAsia" w:hAnsiTheme="minorEastAsia" w:eastAsiaTheme="minorEastAsia"/>
                <w:b/>
                <w:bCs/>
                <w:color w:val="auto"/>
                <w:szCs w:val="21"/>
                <w:highlight w:val="none"/>
              </w:rPr>
              <w:t>技术评分</w:t>
            </w:r>
            <w:r>
              <w:rPr>
                <w:rFonts w:hint="eastAsia" w:cs="Arial" w:asciiTheme="minorEastAsia" w:hAnsiTheme="minorEastAsia" w:eastAsiaTheme="minorEastAsia"/>
                <w:b/>
                <w:bCs/>
                <w:color w:val="auto"/>
                <w:szCs w:val="21"/>
                <w:highlight w:val="none"/>
              </w:rPr>
              <w:t>+价格评分。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2024" w:type="dxa"/>
            <w:gridSpan w:val="2"/>
            <w:vAlign w:val="center"/>
          </w:tcPr>
          <w:p>
            <w:pPr>
              <w:jc w:val="center"/>
              <w:rPr>
                <w:rFonts w:asciiTheme="minorEastAsia" w:hAnsiTheme="minorEastAsia" w:eastAsiaTheme="minorEastAsia"/>
                <w:b/>
                <w:szCs w:val="21"/>
              </w:rPr>
            </w:pPr>
            <w:r>
              <w:rPr>
                <w:rFonts w:asciiTheme="minorEastAsia" w:hAnsiTheme="minorEastAsia" w:eastAsiaTheme="minorEastAsia"/>
                <w:b/>
                <w:szCs w:val="21"/>
              </w:rPr>
              <w:t>条款号</w:t>
            </w:r>
          </w:p>
        </w:tc>
        <w:tc>
          <w:tcPr>
            <w:tcW w:w="2958" w:type="dxa"/>
            <w:vAlign w:val="center"/>
          </w:tcPr>
          <w:p>
            <w:pPr>
              <w:jc w:val="center"/>
              <w:rPr>
                <w:rFonts w:asciiTheme="minorEastAsia" w:hAnsiTheme="minorEastAsia" w:eastAsiaTheme="minorEastAsia"/>
                <w:b/>
                <w:szCs w:val="21"/>
              </w:rPr>
            </w:pPr>
            <w:r>
              <w:rPr>
                <w:rFonts w:asciiTheme="minorEastAsia" w:hAnsiTheme="minorEastAsia" w:eastAsiaTheme="minorEastAsia"/>
                <w:b/>
                <w:szCs w:val="21"/>
              </w:rPr>
              <w:t>评分因素</w:t>
            </w:r>
          </w:p>
        </w:tc>
        <w:tc>
          <w:tcPr>
            <w:tcW w:w="4516" w:type="dxa"/>
            <w:vAlign w:val="center"/>
          </w:tcPr>
          <w:p>
            <w:pPr>
              <w:jc w:val="center"/>
              <w:rPr>
                <w:rFonts w:asciiTheme="minorEastAsia" w:hAnsiTheme="minorEastAsia" w:eastAsiaTheme="minorEastAsia"/>
                <w:szCs w:val="21"/>
              </w:rPr>
            </w:pPr>
            <w:r>
              <w:rPr>
                <w:rFonts w:asciiTheme="minorEastAsia" w:hAnsiTheme="minorEastAsia" w:eastAsiaTheme="minorEastAsia"/>
                <w:b/>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024" w:type="dxa"/>
            <w:gridSpan w:val="2"/>
            <w:vAlign w:val="center"/>
          </w:tcPr>
          <w:p>
            <w:pPr>
              <w:jc w:val="center"/>
              <w:rPr>
                <w:rFonts w:asciiTheme="minorEastAsia" w:hAnsiTheme="minorEastAsia" w:eastAsiaTheme="minorEastAsia"/>
              </w:rPr>
            </w:pPr>
            <w:r>
              <w:rPr>
                <w:rFonts w:hint="eastAsia" w:asciiTheme="minorEastAsia" w:hAnsiTheme="minorEastAsia" w:eastAsiaTheme="minorEastAsia"/>
                <w:szCs w:val="21"/>
              </w:rPr>
              <w:t>2.1.1</w:t>
            </w:r>
          </w:p>
        </w:tc>
        <w:tc>
          <w:tcPr>
            <w:tcW w:w="2958" w:type="dxa"/>
            <w:vAlign w:val="center"/>
          </w:tcPr>
          <w:p>
            <w:pPr>
              <w:adjustRightInd w:val="0"/>
              <w:snapToGrid w:val="0"/>
              <w:spacing w:line="300" w:lineRule="exact"/>
              <w:jc w:val="both"/>
              <w:rPr>
                <w:rFonts w:asciiTheme="minorEastAsia" w:hAnsiTheme="minorEastAsia" w:eastAsiaTheme="minorEastAsia"/>
                <w:szCs w:val="21"/>
              </w:rPr>
            </w:pPr>
            <w:r>
              <w:rPr>
                <w:rFonts w:hint="eastAsia" w:asciiTheme="minorEastAsia" w:hAnsiTheme="minorEastAsia" w:eastAsiaTheme="minorEastAsia"/>
                <w:szCs w:val="21"/>
              </w:rPr>
              <w:t>商务评分标准（</w:t>
            </w:r>
            <w:r>
              <w:rPr>
                <w:rFonts w:hint="eastAsia" w:asciiTheme="minorEastAsia" w:hAnsiTheme="minorEastAsia" w:eastAsiaTheme="minorEastAsia"/>
                <w:szCs w:val="21"/>
                <w:lang w:val="en-US"/>
              </w:rPr>
              <w:t>30</w:t>
            </w:r>
            <w:r>
              <w:rPr>
                <w:rFonts w:hint="eastAsia" w:asciiTheme="minorEastAsia" w:hAnsiTheme="minorEastAsia" w:eastAsiaTheme="minorEastAsia"/>
                <w:szCs w:val="21"/>
              </w:rPr>
              <w:t>分）</w:t>
            </w:r>
          </w:p>
        </w:tc>
        <w:tc>
          <w:tcPr>
            <w:tcW w:w="4516" w:type="dxa"/>
            <w:vAlign w:val="center"/>
          </w:tcPr>
          <w:p>
            <w:pPr>
              <w:adjustRightInd w:val="0"/>
              <w:snapToGrid w:val="0"/>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详见《商务标评分标准表》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7" w:hRule="atLeast"/>
          <w:jc w:val="center"/>
        </w:trPr>
        <w:tc>
          <w:tcPr>
            <w:tcW w:w="2024" w:type="dxa"/>
            <w:gridSpan w:val="2"/>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2.1.2</w:t>
            </w:r>
          </w:p>
        </w:tc>
        <w:tc>
          <w:tcPr>
            <w:tcW w:w="2958" w:type="dxa"/>
            <w:vAlign w:val="center"/>
          </w:tcPr>
          <w:p>
            <w:pPr>
              <w:spacing w:line="420" w:lineRule="atLeast"/>
              <w:jc w:val="both"/>
              <w:rPr>
                <w:rFonts w:asciiTheme="minorEastAsia" w:hAnsiTheme="minorEastAsia" w:eastAsiaTheme="minorEastAsia"/>
                <w:szCs w:val="21"/>
              </w:rPr>
            </w:pPr>
            <w:r>
              <w:rPr>
                <w:rFonts w:asciiTheme="minorEastAsia" w:hAnsiTheme="minorEastAsia" w:eastAsiaTheme="minorEastAsia"/>
                <w:szCs w:val="21"/>
              </w:rPr>
              <w:t>投标报价评分标准</w:t>
            </w:r>
            <w:r>
              <w:rPr>
                <w:rFonts w:hint="eastAsia" w:asciiTheme="minorEastAsia" w:hAnsiTheme="minorEastAsia" w:eastAsiaTheme="minorEastAsia"/>
                <w:szCs w:val="21"/>
              </w:rPr>
              <w:t>（</w:t>
            </w:r>
            <w:r>
              <w:rPr>
                <w:rFonts w:hint="eastAsia" w:asciiTheme="minorEastAsia" w:hAnsiTheme="minorEastAsia" w:eastAsiaTheme="minorEastAsia"/>
                <w:szCs w:val="21"/>
                <w:lang w:val="en-US"/>
              </w:rPr>
              <w:t>50</w:t>
            </w:r>
            <w:r>
              <w:rPr>
                <w:rFonts w:hint="eastAsia" w:asciiTheme="minorEastAsia" w:hAnsiTheme="minorEastAsia" w:eastAsiaTheme="minorEastAsia"/>
                <w:szCs w:val="21"/>
              </w:rPr>
              <w:t>分）</w:t>
            </w:r>
          </w:p>
        </w:tc>
        <w:tc>
          <w:tcPr>
            <w:tcW w:w="4516" w:type="dxa"/>
            <w:vAlign w:val="center"/>
          </w:tcPr>
          <w:p>
            <w:pPr>
              <w:spacing w:line="312" w:lineRule="auto"/>
              <w:jc w:val="center"/>
              <w:rPr>
                <w:rFonts w:asciiTheme="minorEastAsia" w:hAnsiTheme="minorEastAsia" w:eastAsiaTheme="minorEastAsia"/>
                <w:szCs w:val="21"/>
              </w:rPr>
            </w:pPr>
            <w:r>
              <w:rPr>
                <w:rFonts w:hint="eastAsia" w:asciiTheme="minorEastAsia" w:hAnsiTheme="minorEastAsia" w:eastAsiaTheme="minorEastAsia"/>
                <w:szCs w:val="21"/>
              </w:rPr>
              <w:t>详见《投标报价评分表》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024" w:type="dxa"/>
            <w:gridSpan w:val="2"/>
            <w:vAlign w:val="center"/>
          </w:tcPr>
          <w:p>
            <w:pPr>
              <w:jc w:val="center"/>
              <w:rPr>
                <w:rFonts w:asciiTheme="minorEastAsia" w:hAnsiTheme="minorEastAsia" w:eastAsiaTheme="minorEastAsia"/>
              </w:rPr>
            </w:pPr>
            <w:r>
              <w:rPr>
                <w:rFonts w:hint="eastAsia" w:asciiTheme="minorEastAsia" w:hAnsiTheme="minorEastAsia" w:eastAsiaTheme="minorEastAsia"/>
                <w:szCs w:val="21"/>
              </w:rPr>
              <w:t>2.1.3</w:t>
            </w:r>
          </w:p>
        </w:tc>
        <w:tc>
          <w:tcPr>
            <w:tcW w:w="2958" w:type="dxa"/>
            <w:vAlign w:val="center"/>
          </w:tcPr>
          <w:p>
            <w:pPr>
              <w:adjustRightInd w:val="0"/>
              <w:snapToGrid w:val="0"/>
              <w:spacing w:line="300" w:lineRule="exact"/>
              <w:jc w:val="both"/>
              <w:rPr>
                <w:rFonts w:asciiTheme="minorEastAsia" w:hAnsiTheme="minorEastAsia" w:eastAsiaTheme="minorEastAsia"/>
                <w:szCs w:val="21"/>
              </w:rPr>
            </w:pPr>
            <w:r>
              <w:rPr>
                <w:rFonts w:hint="eastAsia" w:asciiTheme="minorEastAsia" w:hAnsiTheme="minorEastAsia" w:eastAsiaTheme="minorEastAsia"/>
                <w:szCs w:val="21"/>
              </w:rPr>
              <w:t>技术评分标准（</w:t>
            </w:r>
            <w:r>
              <w:rPr>
                <w:rFonts w:hint="eastAsia" w:asciiTheme="minorEastAsia" w:hAnsiTheme="minorEastAsia" w:eastAsiaTheme="minorEastAsia"/>
                <w:szCs w:val="21"/>
                <w:lang w:val="en-US"/>
              </w:rPr>
              <w:t>20</w:t>
            </w:r>
            <w:r>
              <w:rPr>
                <w:rFonts w:hint="eastAsia" w:asciiTheme="minorEastAsia" w:hAnsiTheme="minorEastAsia" w:eastAsiaTheme="minorEastAsia"/>
                <w:szCs w:val="21"/>
              </w:rPr>
              <w:t>分）</w:t>
            </w:r>
          </w:p>
        </w:tc>
        <w:tc>
          <w:tcPr>
            <w:tcW w:w="4516" w:type="dxa"/>
            <w:vAlign w:val="center"/>
          </w:tcPr>
          <w:p>
            <w:pPr>
              <w:adjustRightInd w:val="0"/>
              <w:snapToGrid w:val="0"/>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详见《技术标评分标准表》</w:t>
            </w:r>
          </w:p>
        </w:tc>
      </w:tr>
    </w:tbl>
    <w:p>
      <w:pPr>
        <w:rPr>
          <w:rFonts w:asciiTheme="minorEastAsia" w:hAnsiTheme="minorEastAsia" w:eastAsiaTheme="minorEastAsia"/>
          <w:b/>
        </w:rPr>
      </w:pPr>
      <w:r>
        <w:rPr>
          <w:rFonts w:hint="eastAsia" w:asciiTheme="minorEastAsia" w:hAnsiTheme="minorEastAsia" w:eastAsiaTheme="minorEastAsia"/>
          <w:b/>
        </w:rPr>
        <w:br w:type="page"/>
      </w:r>
    </w:p>
    <w:p>
      <w:pPr>
        <w:widowControl/>
        <w:shd w:val="clear" w:color="auto" w:fill="FFFFFF"/>
        <w:spacing w:line="640" w:lineRule="exact"/>
        <w:jc w:val="center"/>
        <w:rPr>
          <w:rFonts w:cs="仿宋_GB2312" w:asciiTheme="minorEastAsia" w:hAnsiTheme="minorEastAsia" w:eastAsiaTheme="minorEastAsia"/>
          <w:b/>
          <w:bCs/>
          <w:sz w:val="28"/>
          <w:szCs w:val="28"/>
        </w:rPr>
      </w:pPr>
      <w:r>
        <w:rPr>
          <w:rFonts w:hint="eastAsia" w:asciiTheme="minorEastAsia" w:hAnsiTheme="minorEastAsia" w:eastAsiaTheme="minorEastAsia"/>
          <w:b/>
        </w:rPr>
        <w:t>（1）</w:t>
      </w:r>
      <w:r>
        <w:rPr>
          <w:rFonts w:hint="eastAsia" w:cs="仿宋_GB2312" w:asciiTheme="minorEastAsia" w:hAnsiTheme="minorEastAsia" w:eastAsiaTheme="minorEastAsia"/>
          <w:b/>
          <w:bCs/>
          <w:sz w:val="24"/>
          <w:szCs w:val="24"/>
        </w:rPr>
        <w:t>商务标评分标准表（</w:t>
      </w:r>
      <w:r>
        <w:rPr>
          <w:rFonts w:hint="eastAsia" w:cs="仿宋_GB2312" w:asciiTheme="minorEastAsia" w:hAnsiTheme="minorEastAsia" w:eastAsiaTheme="minorEastAsia"/>
          <w:b/>
          <w:bCs/>
          <w:sz w:val="24"/>
          <w:szCs w:val="24"/>
          <w:lang w:val="en-US"/>
        </w:rPr>
        <w:t>30</w:t>
      </w:r>
      <w:r>
        <w:rPr>
          <w:rFonts w:hint="eastAsia" w:cs="仿宋_GB2312" w:asciiTheme="minorEastAsia" w:hAnsiTheme="minorEastAsia" w:eastAsiaTheme="minorEastAsia"/>
          <w:b/>
          <w:bCs/>
          <w:sz w:val="24"/>
          <w:szCs w:val="24"/>
        </w:rPr>
        <w:t>分）</w:t>
      </w:r>
    </w:p>
    <w:tbl>
      <w:tblPr>
        <w:tblStyle w:val="46"/>
        <w:tblW w:w="9740" w:type="dxa"/>
        <w:tblInd w:w="93" w:type="dxa"/>
        <w:tblLayout w:type="fixed"/>
        <w:tblCellMar>
          <w:top w:w="0" w:type="dxa"/>
          <w:left w:w="108" w:type="dxa"/>
          <w:bottom w:w="0" w:type="dxa"/>
          <w:right w:w="108" w:type="dxa"/>
        </w:tblCellMar>
      </w:tblPr>
      <w:tblGrid>
        <w:gridCol w:w="724"/>
        <w:gridCol w:w="1985"/>
        <w:gridCol w:w="745"/>
        <w:gridCol w:w="6286"/>
      </w:tblGrid>
      <w:tr>
        <w:trPr>
          <w:trHeight w:val="655" w:hRule="atLeast"/>
          <w:tblHeader/>
        </w:trPr>
        <w:tc>
          <w:tcPr>
            <w:tcW w:w="724" w:type="dxa"/>
            <w:tcBorders>
              <w:top w:val="single" w:color="auto" w:sz="4" w:space="0"/>
              <w:left w:val="single" w:color="auto" w:sz="4" w:space="0"/>
              <w:bottom w:val="single" w:color="000000" w:sz="4" w:space="0"/>
              <w:right w:val="single" w:color="auto" w:sz="4" w:space="0"/>
            </w:tcBorders>
            <w:noWrap w:val="0"/>
            <w:vAlign w:val="center"/>
          </w:tcPr>
          <w:p>
            <w:pPr>
              <w:widowControl/>
              <w:tabs>
                <w:tab w:val="left" w:pos="2127"/>
              </w:tabs>
              <w:spacing w:line="360" w:lineRule="auto"/>
              <w:jc w:val="center"/>
              <w:rPr>
                <w:rFonts w:ascii="宋体" w:hAnsi="宋体" w:cs="宋体"/>
                <w:color w:val="000000"/>
                <w:kern w:val="0"/>
                <w:szCs w:val="21"/>
              </w:rPr>
            </w:pPr>
            <w:r>
              <w:rPr>
                <w:rFonts w:hint="eastAsia" w:ascii="宋体" w:hAnsi="宋体" w:cs="宋体"/>
                <w:color w:val="000000"/>
                <w:kern w:val="0"/>
                <w:szCs w:val="21"/>
              </w:rPr>
              <w:t>序号</w:t>
            </w:r>
          </w:p>
        </w:tc>
        <w:tc>
          <w:tcPr>
            <w:tcW w:w="1985" w:type="dxa"/>
            <w:tcBorders>
              <w:top w:val="single" w:color="auto" w:sz="4" w:space="0"/>
              <w:left w:val="single" w:color="auto" w:sz="4" w:space="0"/>
              <w:bottom w:val="single" w:color="000000" w:sz="4" w:space="0"/>
              <w:right w:val="single" w:color="auto" w:sz="4" w:space="0"/>
            </w:tcBorders>
            <w:noWrap w:val="0"/>
            <w:vAlign w:val="center"/>
          </w:tcPr>
          <w:p>
            <w:pPr>
              <w:widowControl/>
              <w:tabs>
                <w:tab w:val="left" w:pos="2127"/>
              </w:tabs>
              <w:spacing w:line="360" w:lineRule="auto"/>
              <w:jc w:val="center"/>
              <w:rPr>
                <w:rFonts w:ascii="宋体" w:hAnsi="宋体" w:cs="宋体"/>
                <w:color w:val="000000"/>
                <w:kern w:val="0"/>
                <w:szCs w:val="21"/>
              </w:rPr>
            </w:pPr>
            <w:r>
              <w:rPr>
                <w:rFonts w:hint="eastAsia" w:ascii="宋体" w:hAnsi="宋体" w:cs="宋体"/>
                <w:color w:val="000000"/>
                <w:kern w:val="0"/>
                <w:szCs w:val="21"/>
              </w:rPr>
              <w:t xml:space="preserve"> 评分项目</w:t>
            </w:r>
          </w:p>
        </w:tc>
        <w:tc>
          <w:tcPr>
            <w:tcW w:w="745"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2127"/>
              </w:tabs>
              <w:spacing w:line="360" w:lineRule="auto"/>
              <w:jc w:val="center"/>
              <w:rPr>
                <w:rFonts w:ascii="宋体" w:hAnsi="宋体" w:cs="宋体"/>
                <w:color w:val="000000"/>
                <w:kern w:val="0"/>
                <w:szCs w:val="21"/>
              </w:rPr>
            </w:pPr>
            <w:r>
              <w:rPr>
                <w:rFonts w:hint="eastAsia" w:ascii="宋体" w:hAnsi="宋体" w:cs="宋体"/>
                <w:color w:val="000000"/>
                <w:kern w:val="0"/>
                <w:szCs w:val="21"/>
              </w:rPr>
              <w:t>分值</w:t>
            </w:r>
          </w:p>
        </w:tc>
        <w:tc>
          <w:tcPr>
            <w:tcW w:w="6286"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2127"/>
              </w:tabs>
              <w:spacing w:line="360" w:lineRule="auto"/>
              <w:jc w:val="center"/>
              <w:rPr>
                <w:rFonts w:ascii="宋体" w:hAnsi="宋体" w:cs="宋体"/>
                <w:color w:val="000000"/>
                <w:kern w:val="0"/>
                <w:szCs w:val="21"/>
              </w:rPr>
            </w:pPr>
            <w:r>
              <w:rPr>
                <w:rFonts w:hint="eastAsia" w:ascii="宋体" w:hAnsi="宋体" w:cs="宋体"/>
                <w:color w:val="000000"/>
                <w:kern w:val="0"/>
                <w:szCs w:val="21"/>
              </w:rPr>
              <w:t>备注</w:t>
            </w:r>
          </w:p>
        </w:tc>
      </w:tr>
      <w:tr>
        <w:trPr>
          <w:trHeight w:val="767" w:hRule="atLeast"/>
        </w:trPr>
        <w:tc>
          <w:tcPr>
            <w:tcW w:w="724" w:type="dxa"/>
            <w:tcBorders>
              <w:top w:val="nil"/>
              <w:left w:val="single" w:color="auto" w:sz="4" w:space="0"/>
              <w:bottom w:val="single" w:color="auto" w:sz="4" w:space="0"/>
              <w:right w:val="single" w:color="auto" w:sz="4" w:space="0"/>
            </w:tcBorders>
            <w:noWrap w:val="0"/>
            <w:vAlign w:val="center"/>
          </w:tcPr>
          <w:p>
            <w:pPr>
              <w:widowControl/>
              <w:tabs>
                <w:tab w:val="left" w:pos="2127"/>
              </w:tabs>
              <w:spacing w:line="360" w:lineRule="auto"/>
              <w:jc w:val="center"/>
              <w:rPr>
                <w:rFonts w:ascii="宋体" w:hAnsi="宋体" w:cs="宋体"/>
                <w:color w:val="000000"/>
                <w:kern w:val="0"/>
                <w:szCs w:val="21"/>
              </w:rPr>
            </w:pPr>
            <w:r>
              <w:rPr>
                <w:rFonts w:hint="eastAsia" w:ascii="宋体" w:hAnsi="宋体" w:cs="宋体"/>
                <w:color w:val="000000"/>
                <w:kern w:val="0"/>
                <w:szCs w:val="21"/>
              </w:rPr>
              <w:t>1</w:t>
            </w:r>
          </w:p>
        </w:tc>
        <w:tc>
          <w:tcPr>
            <w:tcW w:w="1985" w:type="dxa"/>
            <w:tcBorders>
              <w:top w:val="nil"/>
              <w:left w:val="nil"/>
              <w:bottom w:val="single" w:color="auto" w:sz="4" w:space="0"/>
              <w:right w:val="single" w:color="auto" w:sz="4" w:space="0"/>
            </w:tcBorders>
            <w:noWrap w:val="0"/>
            <w:vAlign w:val="center"/>
          </w:tcPr>
          <w:p>
            <w:pPr>
              <w:widowControl/>
              <w:spacing w:line="276" w:lineRule="auto"/>
              <w:jc w:val="center"/>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业绩</w:t>
            </w: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default" w:ascii="宋体" w:hAnsi="宋体" w:eastAsia="宋体" w:cs="宋体"/>
                <w:color w:val="000000"/>
                <w:szCs w:val="21"/>
                <w:lang w:val="en-US" w:eastAsia="zh-CN"/>
              </w:rPr>
            </w:pPr>
            <w:r>
              <w:rPr>
                <w:rFonts w:hint="eastAsia" w:cs="宋体"/>
                <w:color w:val="000000"/>
                <w:szCs w:val="21"/>
                <w:lang w:val="en-US" w:eastAsia="zh-CN"/>
              </w:rPr>
              <w:t>10</w:t>
            </w:r>
          </w:p>
        </w:tc>
        <w:tc>
          <w:tcPr>
            <w:tcW w:w="6286" w:type="dxa"/>
            <w:tcBorders>
              <w:top w:val="nil"/>
              <w:left w:val="single" w:color="auto" w:sz="4" w:space="0"/>
              <w:bottom w:val="single" w:color="auto" w:sz="4" w:space="0"/>
              <w:right w:val="single" w:color="auto" w:sz="4" w:space="0"/>
            </w:tcBorders>
            <w:noWrap w:val="0"/>
            <w:vAlign w:val="center"/>
          </w:tcPr>
          <w:p>
            <w:pPr>
              <w:widowControl/>
              <w:spacing w:line="276" w:lineRule="auto"/>
              <w:rPr>
                <w:rFonts w:ascii="宋体" w:hAnsi="宋体" w:cs="宋体"/>
                <w:color w:val="000000"/>
                <w:kern w:val="0"/>
                <w:szCs w:val="21"/>
              </w:rPr>
            </w:pPr>
            <w:r>
              <w:rPr>
                <w:rFonts w:hint="eastAsia" w:ascii="宋体" w:hAnsi="宋体" w:cs="宋体"/>
                <w:color w:val="000000"/>
                <w:szCs w:val="21"/>
                <w:lang w:eastAsia="zh-CN"/>
              </w:rPr>
              <w:t>投标人</w:t>
            </w:r>
            <w:r>
              <w:rPr>
                <w:rFonts w:hint="eastAsia" w:ascii="宋体" w:hAnsi="宋体" w:cs="宋体"/>
                <w:color w:val="000000"/>
                <w:szCs w:val="21"/>
              </w:rPr>
              <w:t>2018年1月1日至今完成的质量合格且电压等级为10kV或以上的单项合</w:t>
            </w:r>
            <w:r>
              <w:rPr>
                <w:rFonts w:hint="eastAsia" w:ascii="宋体" w:hAnsi="宋体" w:cs="宋体"/>
                <w:color w:val="auto"/>
                <w:szCs w:val="21"/>
              </w:rPr>
              <w:t>同金额</w:t>
            </w:r>
            <w:r>
              <w:rPr>
                <w:rFonts w:hint="eastAsia" w:cs="宋体"/>
                <w:color w:val="auto"/>
                <w:szCs w:val="21"/>
                <w:lang w:val="en-US" w:eastAsia="zh-CN"/>
              </w:rPr>
              <w:t>500</w:t>
            </w:r>
            <w:r>
              <w:rPr>
                <w:rFonts w:hint="eastAsia" w:ascii="宋体" w:hAnsi="宋体" w:cs="宋体"/>
                <w:color w:val="auto"/>
                <w:szCs w:val="21"/>
              </w:rPr>
              <w:t>万元或</w:t>
            </w:r>
            <w:r>
              <w:rPr>
                <w:rFonts w:hint="eastAsia" w:ascii="宋体" w:hAnsi="宋体" w:cs="宋体"/>
                <w:color w:val="000000"/>
                <w:szCs w:val="21"/>
              </w:rPr>
              <w:t>以上电力施工工程业绩，每个得</w:t>
            </w:r>
            <w:r>
              <w:rPr>
                <w:rFonts w:hint="eastAsia" w:ascii="宋体" w:hAnsi="宋体" w:cs="宋体"/>
                <w:color w:val="000000"/>
                <w:szCs w:val="21"/>
                <w:lang w:val="en-US" w:eastAsia="zh-CN"/>
              </w:rPr>
              <w:t>1</w:t>
            </w:r>
            <w:r>
              <w:rPr>
                <w:rFonts w:hint="eastAsia" w:ascii="宋体" w:hAnsi="宋体" w:cs="宋体"/>
                <w:color w:val="000000"/>
                <w:szCs w:val="21"/>
              </w:rPr>
              <w:t>分，本项最高得</w:t>
            </w:r>
            <w:r>
              <w:rPr>
                <w:rFonts w:hint="eastAsia" w:cs="宋体"/>
                <w:color w:val="000000"/>
                <w:szCs w:val="21"/>
                <w:lang w:val="en-US" w:eastAsia="zh-CN"/>
              </w:rPr>
              <w:t>10</w:t>
            </w:r>
            <w:r>
              <w:rPr>
                <w:rFonts w:hint="eastAsia" w:ascii="宋体" w:hAnsi="宋体" w:cs="宋体"/>
                <w:color w:val="000000"/>
                <w:szCs w:val="21"/>
              </w:rPr>
              <w:t>分。</w:t>
            </w:r>
          </w:p>
        </w:tc>
      </w:tr>
      <w:tr>
        <w:trPr>
          <w:trHeight w:val="2262" w:hRule="atLeast"/>
        </w:trPr>
        <w:tc>
          <w:tcPr>
            <w:tcW w:w="724" w:type="dxa"/>
            <w:tcBorders>
              <w:top w:val="nil"/>
              <w:left w:val="single" w:color="auto" w:sz="4" w:space="0"/>
              <w:bottom w:val="single" w:color="auto" w:sz="4" w:space="0"/>
              <w:right w:val="single" w:color="auto" w:sz="4" w:space="0"/>
            </w:tcBorders>
            <w:noWrap w:val="0"/>
            <w:vAlign w:val="center"/>
          </w:tcPr>
          <w:p>
            <w:pPr>
              <w:widowControl/>
              <w:tabs>
                <w:tab w:val="left" w:pos="2127"/>
              </w:tabs>
              <w:spacing w:line="360" w:lineRule="auto"/>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val="en-US" w:eastAsia="zh-CN"/>
              </w:rPr>
              <w:t>2</w:t>
            </w:r>
          </w:p>
        </w:tc>
        <w:tc>
          <w:tcPr>
            <w:tcW w:w="1985" w:type="dxa"/>
            <w:tcBorders>
              <w:top w:val="nil"/>
              <w:left w:val="nil"/>
              <w:bottom w:val="single" w:color="auto" w:sz="4" w:space="0"/>
              <w:right w:val="single" w:color="auto" w:sz="4" w:space="0"/>
            </w:tcBorders>
            <w:noWrap w:val="0"/>
            <w:vAlign w:val="center"/>
          </w:tcPr>
          <w:p>
            <w:pPr>
              <w:widowControl/>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施工队伍的综合素质评价</w:t>
            </w: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color w:val="000000"/>
                <w:szCs w:val="21"/>
                <w:lang w:eastAsia="zh-CN"/>
              </w:rPr>
            </w:pPr>
            <w:r>
              <w:rPr>
                <w:rFonts w:hint="eastAsia" w:ascii="宋体" w:hAnsi="宋体" w:eastAsia="宋体" w:cs="宋体"/>
                <w:color w:val="000000"/>
                <w:szCs w:val="21"/>
                <w:lang w:val="en-US" w:eastAsia="zh-CN"/>
              </w:rPr>
              <w:t>8</w:t>
            </w:r>
          </w:p>
        </w:tc>
        <w:tc>
          <w:tcPr>
            <w:tcW w:w="6286" w:type="dxa"/>
            <w:tcBorders>
              <w:top w:val="nil"/>
              <w:left w:val="single" w:color="auto" w:sz="4" w:space="0"/>
              <w:bottom w:val="single" w:color="auto" w:sz="4" w:space="0"/>
              <w:right w:val="single" w:color="auto" w:sz="4" w:space="0"/>
            </w:tcBorders>
            <w:noWrap w:val="0"/>
            <w:vAlign w:val="center"/>
          </w:tcPr>
          <w:p>
            <w:pPr>
              <w:widowControl/>
              <w:numPr>
                <w:ilvl w:val="0"/>
                <w:numId w:val="9"/>
              </w:numPr>
              <w:spacing w:line="360" w:lineRule="auto"/>
              <w:ind w:leftChars="0"/>
              <w:rPr>
                <w:rFonts w:hint="eastAsia" w:ascii="宋体" w:hAnsi="宋体" w:cs="宋体"/>
                <w:color w:val="000000"/>
                <w:szCs w:val="21"/>
                <w:lang w:val="en-US" w:eastAsia="zh-CN"/>
              </w:rPr>
            </w:pPr>
            <w:r>
              <w:rPr>
                <w:rFonts w:hint="eastAsia" w:ascii="宋体" w:hAnsi="宋体" w:cs="宋体"/>
                <w:color w:val="000000"/>
                <w:szCs w:val="21"/>
                <w:lang w:val="en-US" w:eastAsia="zh-CN"/>
              </w:rPr>
              <w:t>技术负责人</w:t>
            </w:r>
          </w:p>
          <w:p>
            <w:pPr>
              <w:widowControl/>
              <w:numPr>
                <w:ilvl w:val="0"/>
                <w:numId w:val="0"/>
              </w:numPr>
              <w:spacing w:line="360" w:lineRule="auto"/>
              <w:ind w:leftChars="0"/>
              <w:rPr>
                <w:rFonts w:hint="eastAsia" w:ascii="宋体" w:hAnsi="宋体" w:cs="宋体"/>
                <w:color w:val="000000"/>
                <w:kern w:val="0"/>
                <w:szCs w:val="21"/>
              </w:rPr>
            </w:pPr>
            <w:r>
              <w:rPr>
                <w:rFonts w:hint="eastAsia" w:ascii="宋体" w:hAnsi="宋体" w:cs="宋体"/>
                <w:color w:val="000000"/>
                <w:szCs w:val="21"/>
                <w:lang w:eastAsia="zh-CN"/>
              </w:rPr>
              <w:t>（</w:t>
            </w:r>
            <w:r>
              <w:rPr>
                <w:rFonts w:hint="eastAsia" w:ascii="宋体" w:hAnsi="宋体" w:cs="宋体"/>
                <w:color w:val="000000"/>
                <w:szCs w:val="21"/>
              </w:rPr>
              <w:t>1）从业能力：拟委派的技术负责人具有机电或电气类工程师职称资格</w:t>
            </w:r>
            <w:r>
              <w:rPr>
                <w:rFonts w:hint="eastAsia" w:cs="宋体"/>
                <w:color w:val="000000"/>
                <w:szCs w:val="21"/>
                <w:lang w:val="en-US" w:eastAsia="zh-CN"/>
              </w:rPr>
              <w:t>5</w:t>
            </w:r>
            <w:r>
              <w:rPr>
                <w:rFonts w:hint="eastAsia" w:ascii="宋体" w:hAnsi="宋体" w:cs="宋体"/>
                <w:color w:val="000000"/>
                <w:szCs w:val="21"/>
              </w:rPr>
              <w:t>年或以上的，得</w:t>
            </w:r>
            <w:r>
              <w:rPr>
                <w:rFonts w:hint="eastAsia" w:cs="宋体"/>
                <w:color w:val="000000"/>
                <w:szCs w:val="21"/>
                <w:lang w:val="en-US" w:eastAsia="zh-CN"/>
              </w:rPr>
              <w:t>2</w:t>
            </w:r>
            <w:r>
              <w:rPr>
                <w:rFonts w:hint="eastAsia" w:ascii="宋体" w:hAnsi="宋体" w:cs="宋体"/>
                <w:color w:val="000000"/>
                <w:szCs w:val="21"/>
              </w:rPr>
              <w:t>分；</w:t>
            </w:r>
            <w:r>
              <w:rPr>
                <w:rFonts w:hint="eastAsia" w:ascii="宋体" w:hAnsi="宋体" w:cs="宋体"/>
                <w:color w:val="000000"/>
                <w:szCs w:val="21"/>
              </w:rPr>
              <w:br w:type="textWrapping"/>
            </w:r>
            <w:r>
              <w:rPr>
                <w:rFonts w:hint="eastAsia" w:ascii="宋体" w:hAnsi="宋体" w:cs="宋体"/>
                <w:color w:val="000000"/>
                <w:kern w:val="0"/>
                <w:szCs w:val="21"/>
                <w:lang w:val="en-US" w:eastAsia="zh-CN"/>
              </w:rPr>
              <w:t>2、</w:t>
            </w:r>
            <w:r>
              <w:rPr>
                <w:rFonts w:hint="eastAsia" w:cs="宋体"/>
                <w:color w:val="000000"/>
                <w:kern w:val="0"/>
                <w:szCs w:val="21"/>
                <w:lang w:val="en-US" w:eastAsia="zh-CN"/>
              </w:rPr>
              <w:t>企业施工主要</w:t>
            </w:r>
            <w:r>
              <w:rPr>
                <w:rFonts w:hint="eastAsia" w:ascii="宋体" w:hAnsi="宋体" w:cs="宋体"/>
                <w:color w:val="000000"/>
                <w:kern w:val="0"/>
                <w:szCs w:val="21"/>
              </w:rPr>
              <w:t>负责人</w:t>
            </w:r>
          </w:p>
          <w:p>
            <w:pPr>
              <w:widowControl/>
              <w:numPr>
                <w:ilvl w:val="0"/>
                <w:numId w:val="0"/>
              </w:numPr>
              <w:spacing w:line="360" w:lineRule="auto"/>
              <w:ind w:leftChars="0"/>
              <w:rPr>
                <w:rFonts w:hint="eastAsia" w:ascii="宋体" w:hAnsi="宋体" w:cs="宋体"/>
                <w:color w:val="000000"/>
                <w:kern w:val="0"/>
                <w:szCs w:val="21"/>
              </w:rPr>
            </w:pPr>
            <w:r>
              <w:rPr>
                <w:rFonts w:hint="eastAsia" w:ascii="宋体" w:hAnsi="宋体" w:cs="宋体"/>
                <w:color w:val="000000"/>
                <w:kern w:val="0"/>
                <w:szCs w:val="21"/>
                <w:lang w:eastAsia="zh-CN"/>
              </w:rPr>
              <w:t>（</w:t>
            </w:r>
            <w:r>
              <w:rPr>
                <w:rFonts w:hint="eastAsia" w:ascii="宋体" w:hAnsi="宋体" w:cs="宋体"/>
                <w:color w:val="000000"/>
                <w:szCs w:val="21"/>
              </w:rPr>
              <w:t>1）从业能力：拟委派的安全负责人同时具有安全生产考核合格证（</w:t>
            </w:r>
            <w:r>
              <w:rPr>
                <w:rFonts w:hint="eastAsia" w:cs="宋体"/>
                <w:color w:val="000000"/>
                <w:szCs w:val="21"/>
                <w:lang w:val="en-US" w:eastAsia="zh-CN"/>
              </w:rPr>
              <w:t>A</w:t>
            </w:r>
            <w:r>
              <w:rPr>
                <w:rFonts w:hint="eastAsia" w:ascii="宋体" w:hAnsi="宋体" w:cs="宋体"/>
                <w:color w:val="000000"/>
                <w:szCs w:val="21"/>
              </w:rPr>
              <w:t>类），且具备工程师职称资格</w:t>
            </w:r>
            <w:r>
              <w:rPr>
                <w:rFonts w:hint="eastAsia" w:cs="宋体"/>
                <w:color w:val="000000"/>
                <w:szCs w:val="21"/>
                <w:lang w:val="en-US" w:eastAsia="zh-CN"/>
              </w:rPr>
              <w:t>5</w:t>
            </w:r>
            <w:r>
              <w:rPr>
                <w:rFonts w:hint="eastAsia" w:ascii="宋体" w:hAnsi="宋体" w:cs="宋体"/>
                <w:color w:val="000000"/>
                <w:szCs w:val="21"/>
              </w:rPr>
              <w:t>年或以上的，得</w:t>
            </w:r>
            <w:r>
              <w:rPr>
                <w:rFonts w:hint="eastAsia" w:cs="宋体"/>
                <w:color w:val="000000"/>
                <w:szCs w:val="21"/>
                <w:lang w:val="en-US" w:eastAsia="zh-CN"/>
              </w:rPr>
              <w:t>1</w:t>
            </w:r>
            <w:r>
              <w:rPr>
                <w:rFonts w:hint="eastAsia" w:ascii="宋体" w:hAnsi="宋体" w:cs="宋体"/>
                <w:color w:val="000000"/>
                <w:szCs w:val="21"/>
              </w:rPr>
              <w:t>分；</w:t>
            </w:r>
            <w:r>
              <w:rPr>
                <w:rFonts w:hint="eastAsia" w:ascii="宋体" w:hAnsi="宋体" w:cs="宋体"/>
                <w:color w:val="000000"/>
                <w:szCs w:val="21"/>
              </w:rPr>
              <w:br w:type="textWrapping"/>
            </w:r>
            <w:r>
              <w:rPr>
                <w:rFonts w:hint="eastAsia" w:cs="宋体"/>
                <w:color w:val="000000"/>
                <w:kern w:val="0"/>
                <w:szCs w:val="21"/>
                <w:lang w:val="en-US" w:eastAsia="zh-CN"/>
              </w:rPr>
              <w:t>3</w:t>
            </w:r>
            <w:r>
              <w:rPr>
                <w:rFonts w:hint="eastAsia" w:ascii="宋体" w:hAnsi="宋体" w:cs="宋体"/>
                <w:color w:val="000000"/>
                <w:kern w:val="0"/>
                <w:szCs w:val="21"/>
                <w:lang w:val="en-US" w:eastAsia="zh-CN"/>
              </w:rPr>
              <w:t>、</w:t>
            </w:r>
            <w:r>
              <w:rPr>
                <w:rFonts w:hint="eastAsia" w:ascii="宋体" w:hAnsi="宋体" w:cs="宋体"/>
                <w:color w:val="000000"/>
                <w:kern w:val="0"/>
                <w:szCs w:val="21"/>
              </w:rPr>
              <w:t>其他专业负责人</w:t>
            </w:r>
          </w:p>
          <w:p>
            <w:pPr>
              <w:widowControl/>
              <w:numPr>
                <w:ilvl w:val="0"/>
                <w:numId w:val="0"/>
              </w:numPr>
              <w:spacing w:line="360" w:lineRule="auto"/>
              <w:ind w:leftChars="0"/>
              <w:rPr>
                <w:rFonts w:ascii="宋体" w:hAnsi="宋体" w:cs="宋体"/>
                <w:color w:val="000000"/>
                <w:kern w:val="0"/>
                <w:szCs w:val="21"/>
              </w:rPr>
            </w:pPr>
            <w:r>
              <w:rPr>
                <w:rFonts w:hint="eastAsia" w:cs="宋体"/>
                <w:color w:val="000000"/>
                <w:szCs w:val="21"/>
                <w:lang w:val="en-US" w:eastAsia="zh-CN"/>
              </w:rPr>
              <w:t>专职安全员</w:t>
            </w:r>
            <w:r>
              <w:rPr>
                <w:rFonts w:hint="eastAsia" w:ascii="宋体" w:hAnsi="宋体" w:cs="宋体"/>
                <w:color w:val="000000"/>
                <w:szCs w:val="21"/>
              </w:rPr>
              <w:t>安全生产考核合格证（</w:t>
            </w:r>
            <w:r>
              <w:rPr>
                <w:rFonts w:hint="eastAsia" w:cs="宋体"/>
                <w:color w:val="000000"/>
                <w:szCs w:val="21"/>
                <w:lang w:val="en-US" w:eastAsia="zh-CN"/>
              </w:rPr>
              <w:t>C</w:t>
            </w:r>
            <w:r>
              <w:rPr>
                <w:rFonts w:hint="eastAsia" w:ascii="宋体" w:hAnsi="宋体" w:cs="宋体"/>
                <w:color w:val="000000"/>
                <w:szCs w:val="21"/>
              </w:rPr>
              <w:t>类）</w:t>
            </w:r>
            <w:r>
              <w:rPr>
                <w:rFonts w:hint="eastAsia" w:cs="宋体"/>
                <w:color w:val="000000"/>
                <w:szCs w:val="21"/>
                <w:lang w:val="en-US" w:eastAsia="zh-CN"/>
              </w:rPr>
              <w:t>1名、</w:t>
            </w:r>
            <w:r>
              <w:rPr>
                <w:rFonts w:hint="eastAsia" w:ascii="宋体" w:hAnsi="宋体" w:cs="宋体"/>
                <w:color w:val="000000"/>
                <w:szCs w:val="21"/>
                <w:lang w:val="en-US" w:eastAsia="zh-CN"/>
              </w:rPr>
              <w:t>施工管理专业</w:t>
            </w:r>
            <w:r>
              <w:rPr>
                <w:rFonts w:hint="eastAsia" w:ascii="宋体" w:hAnsi="宋体" w:cs="宋体"/>
                <w:color w:val="000000"/>
                <w:szCs w:val="21"/>
                <w:lang w:eastAsia="zh-CN"/>
              </w:rPr>
              <w:t>专业负责人</w:t>
            </w:r>
            <w:r>
              <w:rPr>
                <w:rFonts w:hint="eastAsia" w:ascii="宋体" w:hAnsi="宋体" w:cs="宋体"/>
                <w:color w:val="000000"/>
                <w:szCs w:val="21"/>
                <w:lang w:val="en-US" w:eastAsia="zh-CN"/>
              </w:rPr>
              <w:t>1名、</w:t>
            </w:r>
            <w:r>
              <w:rPr>
                <w:rFonts w:hint="eastAsia" w:cs="宋体"/>
                <w:color w:val="000000"/>
                <w:szCs w:val="21"/>
                <w:lang w:eastAsia="zh-CN"/>
              </w:rPr>
              <w:t>机械设备</w:t>
            </w:r>
            <w:r>
              <w:rPr>
                <w:rFonts w:hint="eastAsia" w:ascii="宋体" w:hAnsi="宋体" w:cs="宋体"/>
                <w:color w:val="000000"/>
                <w:szCs w:val="21"/>
                <w:lang w:eastAsia="zh-CN"/>
              </w:rPr>
              <w:t>专业负责人</w:t>
            </w:r>
            <w:r>
              <w:rPr>
                <w:rFonts w:hint="eastAsia" w:ascii="宋体" w:hAnsi="宋体" w:cs="宋体"/>
                <w:color w:val="000000"/>
                <w:szCs w:val="21"/>
              </w:rPr>
              <w:t>1名、材料</w:t>
            </w:r>
            <w:r>
              <w:rPr>
                <w:rFonts w:hint="eastAsia" w:ascii="宋体" w:hAnsi="宋体" w:cs="宋体"/>
                <w:color w:val="000000"/>
                <w:szCs w:val="21"/>
                <w:lang w:eastAsia="zh-CN"/>
              </w:rPr>
              <w:t>专业负责人</w:t>
            </w:r>
            <w:r>
              <w:rPr>
                <w:rFonts w:hint="eastAsia" w:ascii="宋体" w:hAnsi="宋体" w:cs="宋体"/>
                <w:color w:val="000000"/>
                <w:szCs w:val="21"/>
              </w:rPr>
              <w:t>1名、</w:t>
            </w:r>
            <w:r>
              <w:rPr>
                <w:rFonts w:hint="eastAsia" w:cs="宋体"/>
                <w:color w:val="000000"/>
                <w:szCs w:val="21"/>
                <w:lang w:eastAsia="zh-CN"/>
              </w:rPr>
              <w:t>质量专业负责人</w:t>
            </w:r>
            <w:r>
              <w:rPr>
                <w:rFonts w:hint="eastAsia" w:cs="宋体"/>
                <w:color w:val="000000"/>
                <w:szCs w:val="21"/>
                <w:lang w:val="en-US" w:eastAsia="zh-CN"/>
              </w:rPr>
              <w:t>1名</w:t>
            </w:r>
            <w:r>
              <w:rPr>
                <w:rFonts w:hint="eastAsia" w:ascii="宋体" w:hAnsi="宋体" w:cs="宋体"/>
                <w:color w:val="000000"/>
                <w:szCs w:val="21"/>
              </w:rPr>
              <w:t>得</w:t>
            </w:r>
            <w:r>
              <w:rPr>
                <w:rFonts w:hint="eastAsia" w:ascii="宋体" w:hAnsi="宋体" w:cs="宋体"/>
                <w:color w:val="000000"/>
                <w:szCs w:val="21"/>
                <w:lang w:val="en-US" w:eastAsia="zh-CN"/>
              </w:rPr>
              <w:t>2</w:t>
            </w:r>
            <w:r>
              <w:rPr>
                <w:rFonts w:hint="eastAsia" w:ascii="宋体" w:hAnsi="宋体" w:cs="宋体"/>
                <w:color w:val="000000"/>
                <w:szCs w:val="21"/>
              </w:rPr>
              <w:t>分，得</w:t>
            </w:r>
            <w:r>
              <w:rPr>
                <w:rFonts w:hint="eastAsia" w:cs="宋体"/>
                <w:color w:val="000000"/>
                <w:szCs w:val="21"/>
                <w:lang w:val="en-US" w:eastAsia="zh-CN"/>
              </w:rPr>
              <w:t>5</w:t>
            </w:r>
            <w:r>
              <w:rPr>
                <w:rFonts w:hint="eastAsia" w:ascii="宋体" w:hAnsi="宋体" w:cs="宋体"/>
                <w:color w:val="000000"/>
                <w:szCs w:val="21"/>
              </w:rPr>
              <w:t>分，每少1人扣</w:t>
            </w:r>
            <w:r>
              <w:rPr>
                <w:rFonts w:hint="eastAsia" w:cs="宋体"/>
                <w:color w:val="000000"/>
                <w:szCs w:val="21"/>
                <w:lang w:val="en-US" w:eastAsia="zh-CN"/>
              </w:rPr>
              <w:t>1</w:t>
            </w:r>
            <w:r>
              <w:rPr>
                <w:rFonts w:hint="eastAsia" w:ascii="宋体" w:hAnsi="宋体" w:cs="宋体"/>
                <w:color w:val="000000"/>
                <w:szCs w:val="21"/>
              </w:rPr>
              <w:t>分，最多扣</w:t>
            </w:r>
            <w:r>
              <w:rPr>
                <w:rFonts w:hint="eastAsia" w:cs="宋体"/>
                <w:color w:val="000000"/>
                <w:szCs w:val="21"/>
                <w:lang w:val="en-US" w:eastAsia="zh-CN"/>
              </w:rPr>
              <w:t>5</w:t>
            </w:r>
            <w:r>
              <w:rPr>
                <w:rFonts w:hint="eastAsia" w:ascii="宋体" w:hAnsi="宋体" w:cs="宋体"/>
                <w:color w:val="000000"/>
                <w:szCs w:val="21"/>
              </w:rPr>
              <w:t>分。</w:t>
            </w:r>
          </w:p>
        </w:tc>
      </w:tr>
      <w:tr>
        <w:trPr>
          <w:trHeight w:val="1930" w:hRule="atLeast"/>
        </w:trPr>
        <w:tc>
          <w:tcPr>
            <w:tcW w:w="724" w:type="dxa"/>
            <w:tcBorders>
              <w:top w:val="nil"/>
              <w:left w:val="single" w:color="auto" w:sz="4" w:space="0"/>
              <w:bottom w:val="single" w:color="auto" w:sz="4" w:space="0"/>
              <w:right w:val="single" w:color="auto" w:sz="4" w:space="0"/>
            </w:tcBorders>
            <w:noWrap w:val="0"/>
            <w:vAlign w:val="center"/>
          </w:tcPr>
          <w:p>
            <w:pPr>
              <w:widowControl/>
              <w:tabs>
                <w:tab w:val="left" w:pos="2127"/>
              </w:tabs>
              <w:spacing w:line="360" w:lineRule="auto"/>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val="en-US" w:eastAsia="zh-CN"/>
              </w:rPr>
              <w:t>3</w:t>
            </w:r>
          </w:p>
        </w:tc>
        <w:tc>
          <w:tcPr>
            <w:tcW w:w="1985" w:type="dxa"/>
            <w:tcBorders>
              <w:top w:val="nil"/>
              <w:left w:val="nil"/>
              <w:bottom w:val="single" w:color="auto" w:sz="4" w:space="0"/>
              <w:right w:val="single" w:color="auto" w:sz="4" w:space="0"/>
            </w:tcBorders>
            <w:noWrap w:val="0"/>
            <w:vAlign w:val="center"/>
          </w:tcPr>
          <w:p>
            <w:pPr>
              <w:widowControl/>
              <w:spacing w:line="276" w:lineRule="auto"/>
              <w:jc w:val="center"/>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企业</w:t>
            </w:r>
            <w:r>
              <w:rPr>
                <w:rFonts w:hint="eastAsia" w:cs="宋体"/>
                <w:color w:val="000000"/>
                <w:szCs w:val="21"/>
                <w:lang w:eastAsia="zh-CN"/>
              </w:rPr>
              <w:t>信用</w:t>
            </w:r>
          </w:p>
          <w:p>
            <w:pPr>
              <w:widowControl/>
              <w:spacing w:line="276" w:lineRule="auto"/>
              <w:jc w:val="center"/>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评价</w:t>
            </w: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default" w:ascii="宋体" w:hAnsi="宋体" w:eastAsia="宋体" w:cs="宋体"/>
                <w:color w:val="000000"/>
                <w:szCs w:val="21"/>
                <w:lang w:val="en-US" w:eastAsia="zh-CN"/>
              </w:rPr>
            </w:pPr>
            <w:r>
              <w:rPr>
                <w:rFonts w:hint="eastAsia" w:cs="宋体"/>
                <w:color w:val="000000"/>
                <w:szCs w:val="21"/>
                <w:lang w:val="en-US" w:eastAsia="zh-CN"/>
              </w:rPr>
              <w:t>5</w:t>
            </w:r>
          </w:p>
        </w:tc>
        <w:tc>
          <w:tcPr>
            <w:tcW w:w="6286" w:type="dxa"/>
            <w:tcBorders>
              <w:top w:val="nil"/>
              <w:left w:val="single" w:color="auto" w:sz="4" w:space="0"/>
              <w:bottom w:val="single" w:color="auto" w:sz="4" w:space="0"/>
              <w:right w:val="single" w:color="auto" w:sz="4" w:space="0"/>
            </w:tcBorders>
            <w:noWrap w:val="0"/>
            <w:vAlign w:val="center"/>
          </w:tcPr>
          <w:p>
            <w:pPr>
              <w:widowControl/>
              <w:numPr>
                <w:ilvl w:val="0"/>
                <w:numId w:val="10"/>
              </w:numPr>
              <w:spacing w:line="360" w:lineRule="auto"/>
              <w:rPr>
                <w:rFonts w:hint="eastAsia" w:ascii="宋体" w:hAnsi="宋体" w:cs="宋体"/>
                <w:color w:val="000000"/>
                <w:szCs w:val="21"/>
              </w:rPr>
            </w:pPr>
            <w:r>
              <w:rPr>
                <w:rFonts w:hint="eastAsia" w:ascii="宋体" w:hAnsi="宋体" w:cs="宋体"/>
                <w:color w:val="000000"/>
                <w:szCs w:val="21"/>
              </w:rPr>
              <w:t>投标人获得国家税务部门评定的最新纳税信用等级情况，</w:t>
            </w:r>
            <w:r>
              <w:rPr>
                <w:rFonts w:hint="eastAsia" w:ascii="宋体" w:hAnsi="宋体" w:cs="宋体"/>
                <w:color w:val="000000"/>
                <w:szCs w:val="21"/>
              </w:rPr>
              <w:br w:type="textWrapping"/>
            </w:r>
            <w:r>
              <w:rPr>
                <w:rFonts w:hint="eastAsia" w:ascii="宋体" w:hAnsi="宋体" w:cs="宋体"/>
                <w:color w:val="000000"/>
                <w:szCs w:val="21"/>
              </w:rPr>
              <w:t>连续</w:t>
            </w:r>
            <w:r>
              <w:rPr>
                <w:rFonts w:hint="eastAsia" w:cs="宋体"/>
                <w:color w:val="000000"/>
                <w:szCs w:val="21"/>
                <w:lang w:val="en-US" w:eastAsia="zh-CN"/>
              </w:rPr>
              <w:t>3</w:t>
            </w:r>
            <w:r>
              <w:rPr>
                <w:rFonts w:hint="eastAsia" w:ascii="宋体" w:hAnsi="宋体" w:cs="宋体"/>
                <w:color w:val="000000"/>
                <w:szCs w:val="21"/>
              </w:rPr>
              <w:t>个年度（不含本数）以上获得“纳税信用A级纳税人”称号的，得</w:t>
            </w:r>
            <w:r>
              <w:rPr>
                <w:rFonts w:hint="eastAsia" w:cs="宋体"/>
                <w:color w:val="000000"/>
                <w:szCs w:val="21"/>
                <w:lang w:val="en-US" w:eastAsia="zh-CN"/>
              </w:rPr>
              <w:t>6</w:t>
            </w:r>
            <w:r>
              <w:rPr>
                <w:rFonts w:hint="eastAsia" w:ascii="宋体" w:hAnsi="宋体" w:cs="宋体"/>
                <w:color w:val="000000"/>
                <w:szCs w:val="21"/>
              </w:rPr>
              <w:t>分；</w:t>
            </w:r>
            <w:r>
              <w:rPr>
                <w:rFonts w:hint="eastAsia" w:ascii="宋体" w:hAnsi="宋体" w:cs="宋体"/>
                <w:color w:val="000000"/>
                <w:szCs w:val="21"/>
              </w:rPr>
              <w:br w:type="textWrapping"/>
            </w:r>
            <w:r>
              <w:rPr>
                <w:rFonts w:hint="eastAsia" w:ascii="宋体" w:hAnsi="宋体" w:cs="宋体"/>
                <w:color w:val="000000"/>
                <w:szCs w:val="21"/>
              </w:rPr>
              <w:t>连续</w:t>
            </w:r>
            <w:r>
              <w:rPr>
                <w:rFonts w:hint="eastAsia" w:cs="宋体"/>
                <w:color w:val="000000"/>
                <w:szCs w:val="21"/>
                <w:lang w:val="en-US" w:eastAsia="zh-CN"/>
              </w:rPr>
              <w:t>3</w:t>
            </w:r>
            <w:r>
              <w:rPr>
                <w:rFonts w:hint="eastAsia" w:ascii="宋体" w:hAnsi="宋体" w:cs="宋体"/>
                <w:color w:val="000000"/>
                <w:szCs w:val="21"/>
              </w:rPr>
              <w:t>个年度获得“纳税信用A级纳税人”称号的，得</w:t>
            </w:r>
            <w:r>
              <w:rPr>
                <w:rFonts w:hint="eastAsia" w:cs="宋体"/>
                <w:color w:val="000000"/>
                <w:szCs w:val="21"/>
                <w:lang w:val="en-US" w:eastAsia="zh-CN"/>
              </w:rPr>
              <w:t>5</w:t>
            </w:r>
            <w:r>
              <w:rPr>
                <w:rFonts w:hint="eastAsia" w:ascii="宋体" w:hAnsi="宋体" w:cs="宋体"/>
                <w:color w:val="000000"/>
                <w:szCs w:val="21"/>
              </w:rPr>
              <w:t>分；</w:t>
            </w:r>
            <w:r>
              <w:rPr>
                <w:rFonts w:hint="eastAsia" w:ascii="宋体" w:hAnsi="宋体" w:cs="宋体"/>
                <w:color w:val="000000"/>
                <w:szCs w:val="21"/>
              </w:rPr>
              <w:br w:type="textWrapping"/>
            </w:r>
            <w:r>
              <w:rPr>
                <w:rFonts w:hint="eastAsia" w:ascii="宋体" w:hAnsi="宋体" w:cs="宋体"/>
                <w:color w:val="000000"/>
                <w:szCs w:val="21"/>
              </w:rPr>
              <w:t>连续</w:t>
            </w:r>
            <w:r>
              <w:rPr>
                <w:rFonts w:hint="eastAsia" w:cs="宋体"/>
                <w:color w:val="000000"/>
                <w:szCs w:val="21"/>
                <w:lang w:val="en-US" w:eastAsia="zh-CN"/>
              </w:rPr>
              <w:t>2</w:t>
            </w:r>
            <w:r>
              <w:rPr>
                <w:rFonts w:hint="eastAsia" w:ascii="宋体" w:hAnsi="宋体" w:cs="宋体"/>
                <w:color w:val="000000"/>
                <w:szCs w:val="21"/>
              </w:rPr>
              <w:t>个年度获得“纳税信用A级纳税人”称号的，得</w:t>
            </w:r>
            <w:r>
              <w:rPr>
                <w:rFonts w:hint="eastAsia" w:cs="宋体"/>
                <w:color w:val="000000"/>
                <w:szCs w:val="21"/>
                <w:lang w:val="en-US" w:eastAsia="zh-CN"/>
              </w:rPr>
              <w:t>3</w:t>
            </w:r>
            <w:r>
              <w:rPr>
                <w:rFonts w:hint="eastAsia" w:ascii="宋体" w:hAnsi="宋体" w:cs="宋体"/>
                <w:color w:val="000000"/>
                <w:szCs w:val="21"/>
              </w:rPr>
              <w:t>分；</w:t>
            </w:r>
            <w:r>
              <w:rPr>
                <w:rFonts w:hint="eastAsia" w:ascii="宋体" w:hAnsi="宋体" w:cs="宋体"/>
                <w:color w:val="000000"/>
                <w:szCs w:val="21"/>
              </w:rPr>
              <w:br w:type="textWrapping"/>
            </w:r>
            <w:r>
              <w:rPr>
                <w:rFonts w:hint="eastAsia" w:ascii="宋体" w:hAnsi="宋体" w:cs="宋体"/>
                <w:color w:val="000000"/>
                <w:szCs w:val="21"/>
              </w:rPr>
              <w:t>连续</w:t>
            </w:r>
            <w:r>
              <w:rPr>
                <w:rFonts w:hint="eastAsia" w:cs="宋体"/>
                <w:color w:val="000000"/>
                <w:szCs w:val="21"/>
                <w:lang w:val="en-US" w:eastAsia="zh-CN"/>
              </w:rPr>
              <w:t>1</w:t>
            </w:r>
            <w:r>
              <w:rPr>
                <w:rFonts w:hint="eastAsia" w:ascii="宋体" w:hAnsi="宋体" w:cs="宋体"/>
                <w:color w:val="000000"/>
                <w:szCs w:val="21"/>
              </w:rPr>
              <w:t>个年度获得“纳税信用A级纳税人”称号的，得</w:t>
            </w:r>
            <w:r>
              <w:rPr>
                <w:rFonts w:hint="eastAsia" w:cs="宋体"/>
                <w:color w:val="000000"/>
                <w:szCs w:val="21"/>
                <w:lang w:val="en-US" w:eastAsia="zh-CN"/>
              </w:rPr>
              <w:t>1</w:t>
            </w:r>
            <w:r>
              <w:rPr>
                <w:rFonts w:hint="eastAsia" w:ascii="宋体" w:hAnsi="宋体" w:cs="宋体"/>
                <w:color w:val="000000"/>
                <w:szCs w:val="21"/>
              </w:rPr>
              <w:t>分；</w:t>
            </w:r>
            <w:r>
              <w:rPr>
                <w:rFonts w:hint="eastAsia" w:ascii="宋体" w:hAnsi="宋体" w:cs="宋体"/>
                <w:color w:val="000000"/>
                <w:szCs w:val="21"/>
              </w:rPr>
              <w:br w:type="textWrapping"/>
            </w:r>
            <w:r>
              <w:rPr>
                <w:rFonts w:hint="eastAsia" w:ascii="宋体" w:hAnsi="宋体" w:cs="宋体"/>
                <w:color w:val="000000"/>
                <w:szCs w:val="21"/>
              </w:rPr>
              <w:t>不满足上述情况的，不得分。</w:t>
            </w:r>
          </w:p>
        </w:tc>
      </w:tr>
      <w:tr>
        <w:trPr>
          <w:trHeight w:val="1054" w:hRule="atLeast"/>
        </w:trPr>
        <w:tc>
          <w:tcPr>
            <w:tcW w:w="724" w:type="dxa"/>
            <w:tcBorders>
              <w:top w:val="nil"/>
              <w:left w:val="single" w:color="auto" w:sz="4" w:space="0"/>
              <w:bottom w:val="single" w:color="auto" w:sz="4" w:space="0"/>
              <w:right w:val="single" w:color="auto" w:sz="4" w:space="0"/>
            </w:tcBorders>
            <w:noWrap w:val="0"/>
            <w:vAlign w:val="center"/>
          </w:tcPr>
          <w:p>
            <w:pPr>
              <w:widowControl/>
              <w:tabs>
                <w:tab w:val="left" w:pos="2127"/>
              </w:tabs>
              <w:spacing w:line="360" w:lineRule="auto"/>
              <w:jc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4</w:t>
            </w:r>
          </w:p>
        </w:tc>
        <w:tc>
          <w:tcPr>
            <w:tcW w:w="1985" w:type="dxa"/>
            <w:tcBorders>
              <w:top w:val="nil"/>
              <w:left w:val="nil"/>
              <w:bottom w:val="single" w:color="auto" w:sz="4" w:space="0"/>
              <w:right w:val="single" w:color="auto" w:sz="4" w:space="0"/>
            </w:tcBorders>
            <w:noWrap w:val="0"/>
            <w:vAlign w:val="center"/>
          </w:tcPr>
          <w:p>
            <w:pPr>
              <w:widowControl/>
              <w:spacing w:line="276" w:lineRule="auto"/>
              <w:jc w:val="center"/>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企业注册资金</w:t>
            </w:r>
          </w:p>
        </w:tc>
        <w:tc>
          <w:tcPr>
            <w:tcW w:w="745"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jc w:val="center"/>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4</w:t>
            </w:r>
          </w:p>
        </w:tc>
        <w:tc>
          <w:tcPr>
            <w:tcW w:w="6286" w:type="dxa"/>
            <w:tcBorders>
              <w:top w:val="nil"/>
              <w:left w:val="single" w:color="auto" w:sz="4" w:space="0"/>
              <w:bottom w:val="single" w:color="auto" w:sz="4" w:space="0"/>
              <w:right w:val="single" w:color="auto" w:sz="4" w:space="0"/>
            </w:tcBorders>
            <w:noWrap w:val="0"/>
            <w:vAlign w:val="center"/>
          </w:tcPr>
          <w:p>
            <w:pPr>
              <w:widowControl/>
              <w:numPr>
                <w:ilvl w:val="0"/>
                <w:numId w:val="0"/>
              </w:numPr>
              <w:spacing w:line="360" w:lineRule="auto"/>
              <w:rPr>
                <w:rFonts w:hint="eastAsia" w:ascii="宋体" w:hAnsi="宋体" w:cs="宋体"/>
                <w:color w:val="000000"/>
                <w:szCs w:val="21"/>
              </w:rPr>
            </w:pPr>
            <w:r>
              <w:rPr>
                <w:rFonts w:hint="eastAsia" w:cs="宋体"/>
                <w:color w:val="000000"/>
                <w:szCs w:val="21"/>
                <w:lang w:val="en-US" w:eastAsia="zh-CN"/>
              </w:rPr>
              <w:t>1、</w:t>
            </w:r>
            <w:r>
              <w:rPr>
                <w:rFonts w:hint="eastAsia" w:ascii="宋体" w:hAnsi="宋体" w:cs="宋体"/>
                <w:color w:val="000000"/>
                <w:szCs w:val="21"/>
              </w:rPr>
              <w:t>2000万元≥企业注册资金规模＞1000万，得</w:t>
            </w:r>
            <w:r>
              <w:rPr>
                <w:rFonts w:hint="eastAsia" w:ascii="宋体" w:hAnsi="宋体" w:cs="宋体"/>
                <w:color w:val="000000"/>
                <w:szCs w:val="21"/>
                <w:lang w:val="en-US" w:eastAsia="zh-CN"/>
              </w:rPr>
              <w:t>4</w:t>
            </w:r>
            <w:r>
              <w:rPr>
                <w:rFonts w:hint="eastAsia" w:ascii="宋体" w:hAnsi="宋体" w:cs="宋体"/>
                <w:color w:val="000000"/>
                <w:szCs w:val="21"/>
              </w:rPr>
              <w:t>分；</w:t>
            </w:r>
          </w:p>
          <w:p>
            <w:pPr>
              <w:widowControl/>
              <w:numPr>
                <w:ilvl w:val="0"/>
                <w:numId w:val="0"/>
              </w:numPr>
              <w:spacing w:line="360" w:lineRule="auto"/>
              <w:rPr>
                <w:rFonts w:hint="eastAsia" w:ascii="宋体" w:hAnsi="宋体" w:cs="宋体"/>
                <w:color w:val="000000"/>
                <w:szCs w:val="21"/>
              </w:rPr>
            </w:pPr>
            <w:r>
              <w:rPr>
                <w:rFonts w:hint="eastAsia" w:cs="宋体"/>
                <w:color w:val="000000"/>
                <w:szCs w:val="21"/>
                <w:lang w:val="en-US" w:eastAsia="zh-CN"/>
              </w:rPr>
              <w:t>2、</w:t>
            </w:r>
            <w:r>
              <w:rPr>
                <w:rFonts w:hint="eastAsia" w:ascii="宋体" w:hAnsi="宋体" w:cs="宋体"/>
                <w:color w:val="000000"/>
                <w:szCs w:val="21"/>
              </w:rPr>
              <w:t>1000万元≥企业注册资金规模</w:t>
            </w:r>
            <w:r>
              <w:rPr>
                <w:rFonts w:hint="eastAsia" w:ascii="宋体" w:hAnsi="宋体" w:cs="宋体"/>
                <w:color w:val="000000"/>
                <w:szCs w:val="21"/>
                <w:lang w:eastAsia="zh-CN"/>
              </w:rPr>
              <w:t>≥</w:t>
            </w:r>
            <w:r>
              <w:rPr>
                <w:rFonts w:hint="eastAsia" w:ascii="宋体" w:hAnsi="宋体" w:cs="宋体"/>
                <w:color w:val="000000"/>
                <w:szCs w:val="21"/>
              </w:rPr>
              <w:t>500万，得</w:t>
            </w:r>
            <w:r>
              <w:rPr>
                <w:rFonts w:hint="eastAsia" w:ascii="宋体" w:hAnsi="宋体" w:cs="宋体"/>
                <w:color w:val="000000"/>
                <w:szCs w:val="21"/>
                <w:lang w:val="en-US" w:eastAsia="zh-CN"/>
              </w:rPr>
              <w:t>2</w:t>
            </w:r>
            <w:r>
              <w:rPr>
                <w:rFonts w:hint="eastAsia" w:ascii="宋体" w:hAnsi="宋体" w:cs="宋体"/>
                <w:color w:val="000000"/>
                <w:szCs w:val="21"/>
              </w:rPr>
              <w:t>分；</w:t>
            </w:r>
          </w:p>
          <w:p>
            <w:pPr>
              <w:widowControl/>
              <w:numPr>
                <w:ilvl w:val="0"/>
                <w:numId w:val="0"/>
              </w:numPr>
              <w:spacing w:line="360" w:lineRule="auto"/>
              <w:rPr>
                <w:rFonts w:hint="eastAsia" w:ascii="宋体" w:hAnsi="宋体" w:cs="宋体"/>
                <w:b/>
                <w:color w:val="000000"/>
                <w:kern w:val="0"/>
                <w:szCs w:val="21"/>
              </w:rPr>
            </w:pPr>
            <w:r>
              <w:rPr>
                <w:rFonts w:hint="eastAsia" w:cs="宋体"/>
                <w:color w:val="000000"/>
                <w:szCs w:val="21"/>
                <w:lang w:val="en-US" w:eastAsia="zh-CN"/>
              </w:rPr>
              <w:t>3、</w:t>
            </w:r>
            <w:r>
              <w:rPr>
                <w:rFonts w:hint="eastAsia" w:ascii="宋体" w:hAnsi="宋体" w:cs="宋体"/>
                <w:color w:val="000000"/>
                <w:szCs w:val="21"/>
              </w:rPr>
              <w:t>企业注册资金规模小于500万元，得</w:t>
            </w:r>
            <w:r>
              <w:rPr>
                <w:rFonts w:hint="eastAsia" w:ascii="宋体" w:hAnsi="宋体" w:cs="宋体"/>
                <w:color w:val="000000"/>
                <w:szCs w:val="21"/>
                <w:lang w:val="en-US" w:eastAsia="zh-CN"/>
              </w:rPr>
              <w:t>1</w:t>
            </w:r>
            <w:r>
              <w:rPr>
                <w:rFonts w:hint="eastAsia" w:ascii="宋体" w:hAnsi="宋体" w:cs="宋体"/>
                <w:color w:val="000000"/>
                <w:szCs w:val="21"/>
              </w:rPr>
              <w:t>分。</w:t>
            </w:r>
          </w:p>
        </w:tc>
      </w:tr>
      <w:tr>
        <w:trPr>
          <w:trHeight w:val="1054" w:hRule="atLeast"/>
        </w:trPr>
        <w:tc>
          <w:tcPr>
            <w:tcW w:w="724" w:type="dxa"/>
            <w:tcBorders>
              <w:top w:val="nil"/>
              <w:left w:val="single" w:color="auto" w:sz="4" w:space="0"/>
              <w:bottom w:val="single" w:color="auto" w:sz="4" w:space="0"/>
              <w:right w:val="single" w:color="auto" w:sz="4" w:space="0"/>
            </w:tcBorders>
            <w:noWrap w:val="0"/>
            <w:vAlign w:val="center"/>
          </w:tcPr>
          <w:p>
            <w:pPr>
              <w:widowControl/>
              <w:tabs>
                <w:tab w:val="left" w:pos="2127"/>
              </w:tabs>
              <w:spacing w:line="360" w:lineRule="auto"/>
              <w:jc w:val="center"/>
              <w:rPr>
                <w:rFonts w:hint="eastAsia" w:ascii="宋体" w:hAnsi="宋体" w:cs="宋体"/>
                <w:color w:val="000000"/>
                <w:kern w:val="0"/>
                <w:szCs w:val="21"/>
              </w:rPr>
            </w:pPr>
            <w:r>
              <w:rPr>
                <w:rFonts w:hint="eastAsia" w:ascii="宋体" w:hAnsi="宋体" w:cs="宋体"/>
                <w:color w:val="000000"/>
                <w:kern w:val="0"/>
                <w:szCs w:val="21"/>
              </w:rPr>
              <w:t>5</w:t>
            </w:r>
          </w:p>
        </w:tc>
        <w:tc>
          <w:tcPr>
            <w:tcW w:w="1985"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000000"/>
                <w:kern w:val="0"/>
                <w:szCs w:val="21"/>
                <w:lang w:eastAsia="zh-CN"/>
              </w:rPr>
            </w:pPr>
            <w:r>
              <w:rPr>
                <w:rFonts w:hint="eastAsia" w:cs="宋体"/>
                <w:color w:val="000000"/>
                <w:kern w:val="0"/>
                <w:szCs w:val="21"/>
                <w:lang w:eastAsia="zh-CN"/>
              </w:rPr>
              <w:t>企业管理体系认证</w:t>
            </w: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b w:val="0"/>
                <w:bCs w:val="0"/>
                <w:color w:val="000000"/>
                <w:sz w:val="22"/>
                <w:szCs w:val="21"/>
                <w:lang w:val="en-US" w:eastAsia="zh-CN" w:bidi="zh-CN"/>
              </w:rPr>
            </w:pPr>
            <w:r>
              <w:rPr>
                <w:rFonts w:hint="eastAsia" w:ascii="宋体" w:hAnsi="宋体" w:eastAsia="宋体" w:cs="宋体"/>
                <w:b w:val="0"/>
                <w:bCs w:val="0"/>
                <w:color w:val="000000"/>
                <w:sz w:val="22"/>
                <w:szCs w:val="21"/>
                <w:lang w:val="en-US" w:eastAsia="zh-CN" w:bidi="zh-CN"/>
              </w:rPr>
              <w:t>3</w:t>
            </w:r>
          </w:p>
        </w:tc>
        <w:tc>
          <w:tcPr>
            <w:tcW w:w="6286" w:type="dxa"/>
            <w:tcBorders>
              <w:top w:val="nil"/>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eastAsia="宋体" w:cs="宋体"/>
                <w:b w:val="0"/>
                <w:bCs w:val="0"/>
                <w:color w:val="000000"/>
                <w:sz w:val="22"/>
                <w:szCs w:val="21"/>
                <w:lang w:val="en-US" w:eastAsia="zh-CN" w:bidi="zh-CN"/>
              </w:rPr>
            </w:pPr>
            <w:r>
              <w:rPr>
                <w:rFonts w:hint="eastAsia" w:ascii="宋体" w:hAnsi="宋体" w:eastAsia="宋体" w:cs="宋体"/>
                <w:b w:val="0"/>
                <w:bCs w:val="0"/>
                <w:color w:val="000000"/>
                <w:sz w:val="22"/>
                <w:szCs w:val="21"/>
                <w:lang w:val="en-US" w:eastAsia="zh-CN" w:bidi="zh-CN"/>
              </w:rPr>
              <w:t>投标人具备ISO管理体系认证证书</w:t>
            </w:r>
          </w:p>
          <w:p>
            <w:pPr>
              <w:widowControl/>
              <w:spacing w:line="360" w:lineRule="auto"/>
              <w:rPr>
                <w:rFonts w:hint="default" w:ascii="宋体" w:hAnsi="宋体" w:eastAsia="宋体" w:cs="宋体"/>
                <w:b w:val="0"/>
                <w:bCs w:val="0"/>
                <w:color w:val="000000"/>
                <w:sz w:val="22"/>
                <w:szCs w:val="21"/>
                <w:lang w:val="en-US" w:eastAsia="zh-CN" w:bidi="zh-CN"/>
              </w:rPr>
            </w:pPr>
            <w:r>
              <w:rPr>
                <w:rFonts w:hint="eastAsia" w:ascii="宋体" w:hAnsi="宋体" w:eastAsia="宋体" w:cs="宋体"/>
                <w:b w:val="0"/>
                <w:bCs w:val="0"/>
                <w:color w:val="000000"/>
                <w:sz w:val="22"/>
                <w:szCs w:val="21"/>
                <w:lang w:val="en-US" w:eastAsia="zh-CN" w:bidi="zh-CN"/>
              </w:rPr>
              <w:t>1、管理体系认证证书</w:t>
            </w:r>
            <w:r>
              <w:rPr>
                <w:rFonts w:hint="eastAsia" w:cs="宋体"/>
                <w:b w:val="0"/>
                <w:bCs w:val="0"/>
                <w:color w:val="000000"/>
                <w:sz w:val="22"/>
                <w:szCs w:val="21"/>
                <w:lang w:val="en-US" w:eastAsia="zh-CN" w:bidi="zh-CN"/>
              </w:rPr>
              <w:t>4项或以上，得3分；</w:t>
            </w:r>
          </w:p>
          <w:p>
            <w:pPr>
              <w:pStyle w:val="2"/>
              <w:ind w:left="0" w:leftChars="0" w:firstLine="0" w:firstLineChars="0"/>
              <w:rPr>
                <w:rFonts w:hint="eastAsia" w:ascii="宋体" w:hAnsi="宋体" w:eastAsia="宋体" w:cs="宋体"/>
                <w:b w:val="0"/>
                <w:bCs w:val="0"/>
                <w:color w:val="000000"/>
                <w:sz w:val="22"/>
                <w:szCs w:val="21"/>
                <w:lang w:val="en-US" w:eastAsia="zh-CN" w:bidi="zh-CN"/>
              </w:rPr>
            </w:pPr>
            <w:r>
              <w:rPr>
                <w:rFonts w:hint="eastAsia" w:ascii="宋体" w:hAnsi="宋体" w:eastAsia="宋体" w:cs="宋体"/>
                <w:b w:val="0"/>
                <w:bCs w:val="0"/>
                <w:color w:val="000000"/>
                <w:sz w:val="22"/>
                <w:szCs w:val="21"/>
                <w:lang w:val="en-US" w:eastAsia="zh-CN" w:bidi="zh-CN"/>
              </w:rPr>
              <w:t>2、管理体系认证证书</w:t>
            </w:r>
            <w:r>
              <w:rPr>
                <w:rFonts w:hint="eastAsia" w:cs="宋体"/>
                <w:b w:val="0"/>
                <w:bCs w:val="0"/>
                <w:color w:val="000000"/>
                <w:sz w:val="22"/>
                <w:szCs w:val="21"/>
                <w:lang w:val="en-US" w:eastAsia="zh-CN" w:bidi="zh-CN"/>
              </w:rPr>
              <w:t>1至3项，得1分；</w:t>
            </w:r>
          </w:p>
          <w:p>
            <w:pPr>
              <w:widowControl/>
              <w:spacing w:line="360" w:lineRule="auto"/>
              <w:rPr>
                <w:rFonts w:hint="eastAsia" w:ascii="宋体" w:hAnsi="宋体" w:eastAsia="宋体" w:cs="宋体"/>
                <w:b w:val="0"/>
                <w:bCs w:val="0"/>
                <w:color w:val="000000"/>
                <w:sz w:val="22"/>
                <w:szCs w:val="21"/>
                <w:lang w:val="en-US" w:eastAsia="zh-CN" w:bidi="zh-CN"/>
              </w:rPr>
            </w:pPr>
            <w:r>
              <w:rPr>
                <w:rFonts w:hint="eastAsia" w:ascii="宋体" w:hAnsi="宋体" w:eastAsia="宋体" w:cs="宋体"/>
                <w:b w:val="0"/>
                <w:bCs w:val="0"/>
                <w:color w:val="000000"/>
                <w:sz w:val="22"/>
                <w:szCs w:val="21"/>
                <w:lang w:val="en-US" w:eastAsia="zh-CN" w:bidi="zh-CN"/>
              </w:rPr>
              <w:t>不满足上述情况的，不得分。</w:t>
            </w:r>
          </w:p>
        </w:tc>
      </w:tr>
      <w:tr>
        <w:trPr>
          <w:trHeight w:val="667" w:hRule="atLeast"/>
        </w:trPr>
        <w:tc>
          <w:tcPr>
            <w:tcW w:w="724" w:type="dxa"/>
            <w:tcBorders>
              <w:top w:val="nil"/>
              <w:left w:val="single" w:color="auto" w:sz="4" w:space="0"/>
              <w:bottom w:val="single" w:color="auto" w:sz="4" w:space="0"/>
              <w:right w:val="single" w:color="auto" w:sz="4" w:space="0"/>
            </w:tcBorders>
            <w:noWrap w:val="0"/>
            <w:vAlign w:val="center"/>
          </w:tcPr>
          <w:p>
            <w:pPr>
              <w:widowControl/>
              <w:tabs>
                <w:tab w:val="left" w:pos="2127"/>
              </w:tabs>
              <w:spacing w:line="360" w:lineRule="auto"/>
              <w:jc w:val="center"/>
              <w:rPr>
                <w:rFonts w:ascii="宋体" w:hAnsi="宋体" w:cs="宋体"/>
                <w:color w:val="000000"/>
                <w:kern w:val="0"/>
                <w:szCs w:val="21"/>
              </w:rPr>
            </w:pPr>
          </w:p>
        </w:tc>
        <w:tc>
          <w:tcPr>
            <w:tcW w:w="1985" w:type="dxa"/>
            <w:tcBorders>
              <w:top w:val="nil"/>
              <w:left w:val="nil"/>
              <w:bottom w:val="single" w:color="auto" w:sz="4" w:space="0"/>
              <w:right w:val="single" w:color="auto" w:sz="4" w:space="0"/>
            </w:tcBorders>
            <w:noWrap w:val="0"/>
            <w:vAlign w:val="center"/>
          </w:tcPr>
          <w:p>
            <w:pPr>
              <w:widowControl/>
              <w:tabs>
                <w:tab w:val="left" w:pos="2127"/>
              </w:tabs>
              <w:spacing w:line="360" w:lineRule="auto"/>
              <w:jc w:val="center"/>
              <w:rPr>
                <w:rFonts w:ascii="宋体" w:hAnsi="宋体" w:cs="宋体"/>
                <w:color w:val="000000"/>
                <w:kern w:val="0"/>
                <w:szCs w:val="21"/>
              </w:rPr>
            </w:pPr>
            <w:r>
              <w:rPr>
                <w:rFonts w:hint="eastAsia" w:ascii="宋体" w:hAnsi="宋体" w:cs="宋体"/>
                <w:color w:val="000000"/>
                <w:kern w:val="0"/>
                <w:szCs w:val="21"/>
              </w:rPr>
              <w:t>合计</w:t>
            </w:r>
          </w:p>
        </w:tc>
        <w:tc>
          <w:tcPr>
            <w:tcW w:w="745"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2127"/>
              </w:tabs>
              <w:spacing w:line="360" w:lineRule="auto"/>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30</w:t>
            </w:r>
          </w:p>
        </w:tc>
        <w:tc>
          <w:tcPr>
            <w:tcW w:w="6286" w:type="dxa"/>
            <w:tcBorders>
              <w:top w:val="nil"/>
              <w:left w:val="single" w:color="auto" w:sz="4" w:space="0"/>
              <w:bottom w:val="single" w:color="auto" w:sz="4" w:space="0"/>
              <w:right w:val="single" w:color="auto" w:sz="4" w:space="0"/>
            </w:tcBorders>
            <w:noWrap w:val="0"/>
            <w:vAlign w:val="center"/>
          </w:tcPr>
          <w:p>
            <w:pPr>
              <w:widowControl/>
              <w:tabs>
                <w:tab w:val="left" w:pos="2127"/>
              </w:tabs>
              <w:spacing w:line="360" w:lineRule="auto"/>
              <w:rPr>
                <w:rFonts w:ascii="宋体" w:hAnsi="宋体" w:cs="宋体"/>
                <w:color w:val="000000"/>
                <w:kern w:val="0"/>
                <w:szCs w:val="21"/>
              </w:rPr>
            </w:pPr>
          </w:p>
        </w:tc>
      </w:tr>
    </w:tbl>
    <w:p>
      <w:pPr>
        <w:ind w:firstLine="440" w:firstLineChars="200"/>
        <w:rPr>
          <w:rFonts w:hint="eastAsia" w:ascii="宋体" w:hAnsi="宋体"/>
          <w:color w:val="000000"/>
        </w:rPr>
      </w:pPr>
      <w:r>
        <w:rPr>
          <w:rFonts w:hint="eastAsia" w:ascii="宋体" w:hAnsi="宋体"/>
          <w:color w:val="000000"/>
        </w:rPr>
        <w:t>注：</w:t>
      </w:r>
    </w:p>
    <w:p>
      <w:pPr>
        <w:ind w:firstLine="440" w:firstLineChars="200"/>
        <w:rPr>
          <w:rFonts w:hint="eastAsia" w:ascii="宋体" w:hAnsi="宋体" w:cs="宋体"/>
          <w:color w:val="auto"/>
        </w:rPr>
      </w:pPr>
      <w:bookmarkStart w:id="40" w:name="_GoBack"/>
      <w:r>
        <w:rPr>
          <w:rFonts w:hint="eastAsia" w:ascii="宋体" w:hAnsi="宋体" w:cs="宋体"/>
          <w:color w:val="auto"/>
        </w:rPr>
        <w:t>1、</w:t>
      </w:r>
      <w:r>
        <w:rPr>
          <w:rFonts w:hint="eastAsia" w:ascii="宋体" w:hAnsi="宋体" w:cs="宋体"/>
          <w:b/>
          <w:bCs/>
          <w:color w:val="auto"/>
        </w:rPr>
        <w:t>类似业绩</w:t>
      </w:r>
      <w:r>
        <w:rPr>
          <w:rFonts w:hint="eastAsia" w:ascii="宋体" w:hAnsi="宋体" w:cs="宋体"/>
          <w:color w:val="auto"/>
        </w:rPr>
        <w:t>：需提供以下资料：中标通知书</w:t>
      </w:r>
      <w:r>
        <w:rPr>
          <w:rFonts w:hint="eastAsia" w:cs="宋体"/>
          <w:color w:val="auto"/>
          <w:lang w:eastAsia="zh-CN"/>
        </w:rPr>
        <w:t>或</w:t>
      </w:r>
      <w:r>
        <w:rPr>
          <w:rFonts w:hint="eastAsia" w:ascii="宋体" w:hAnsi="宋体" w:cs="宋体"/>
          <w:color w:val="auto"/>
        </w:rPr>
        <w:t>施工合同文件。</w:t>
      </w:r>
    </w:p>
    <w:p>
      <w:pPr>
        <w:ind w:firstLine="440" w:firstLineChars="200"/>
        <w:jc w:val="left"/>
        <w:rPr>
          <w:rFonts w:ascii="宋体" w:hAnsi="宋体" w:cs="宋体"/>
          <w:color w:val="000000"/>
          <w:szCs w:val="21"/>
        </w:rPr>
      </w:pPr>
      <w:r>
        <w:rPr>
          <w:rFonts w:hint="eastAsia" w:cs="宋体"/>
          <w:color w:val="auto"/>
          <w:lang w:val="en-US" w:eastAsia="zh-CN"/>
        </w:rPr>
        <w:t>2</w:t>
      </w:r>
      <w:r>
        <w:rPr>
          <w:rFonts w:hint="eastAsia" w:ascii="宋体" w:hAnsi="宋体" w:cs="宋体"/>
          <w:color w:val="auto"/>
        </w:rPr>
        <w:t>、</w:t>
      </w:r>
      <w:r>
        <w:rPr>
          <w:rFonts w:hint="eastAsia" w:ascii="宋体" w:hAnsi="宋体" w:cs="宋体"/>
          <w:b/>
          <w:bCs/>
          <w:color w:val="auto"/>
        </w:rPr>
        <w:t>第三方评价</w:t>
      </w:r>
      <w:r>
        <w:rPr>
          <w:rFonts w:hint="eastAsia" w:ascii="宋体" w:hAnsi="宋体" w:cs="宋体"/>
          <w:color w:val="auto"/>
        </w:rPr>
        <w:t>：</w:t>
      </w:r>
      <w:r>
        <w:rPr>
          <w:rFonts w:hint="eastAsia" w:ascii="宋体" w:hAnsi="宋体" w:cs="宋体"/>
          <w:color w:val="auto"/>
          <w:szCs w:val="21"/>
        </w:rPr>
        <w:t>“纳税信用等级”以“国家税务总局”官网（http://www.chinatax.gov.cn/index.html）查询结果为准，纳税人登记只计算投标人自身（不计算投标人的分公司和子公司）。投</w:t>
      </w:r>
      <w:bookmarkEnd w:id="40"/>
      <w:r>
        <w:rPr>
          <w:rFonts w:hint="eastAsia" w:ascii="宋体" w:hAnsi="宋体" w:cs="宋体"/>
          <w:color w:val="000000"/>
          <w:szCs w:val="21"/>
        </w:rPr>
        <w:t>标人须提供在上述官网的查询结果网页打印页并加盖投标单位公章（不符合条件或无提交上述打印件的不计分）。时间以国家税务总局官网公布的获奖年度（评价年度）为准。</w:t>
      </w:r>
    </w:p>
    <w:p>
      <w:pPr>
        <w:ind w:firstLine="440" w:firstLineChars="200"/>
        <w:jc w:val="left"/>
        <w:rPr>
          <w:rFonts w:ascii="宋体" w:hAnsi="宋体"/>
          <w:color w:val="000000"/>
          <w:u w:val="single"/>
        </w:rPr>
      </w:pPr>
      <w:r>
        <w:rPr>
          <w:rFonts w:hint="eastAsia" w:ascii="宋体" w:hAnsi="宋体" w:cs="宋体"/>
          <w:color w:val="000000"/>
        </w:rPr>
        <w:t>5</w:t>
      </w:r>
      <w:r>
        <w:rPr>
          <w:rFonts w:hint="eastAsia" w:ascii="宋体" w:hAnsi="宋体" w:cs="宋体"/>
          <w:color w:val="000000"/>
          <w:szCs w:val="21"/>
        </w:rPr>
        <w:t>、本表按百分制评分，所有评委每个分项的分数汇总后去掉一个最高分和一个最低分的算术平均值为投标人的最终得分。分数出现小数点，保留小数点后二位小数，第三位小数四舍五入。</w:t>
      </w:r>
    </w:p>
    <w:p>
      <w:pPr>
        <w:pStyle w:val="2"/>
        <w:rPr>
          <w:rFonts w:asciiTheme="minorEastAsia" w:hAnsiTheme="minorEastAsia" w:eastAsiaTheme="minorEastAsia"/>
          <w:b/>
          <w:sz w:val="28"/>
          <w:szCs w:val="28"/>
        </w:rPr>
      </w:pPr>
    </w:p>
    <w:p>
      <w:pPr>
        <w:ind w:left="440"/>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w:t>
      </w:r>
      <w:r>
        <w:rPr>
          <w:rFonts w:hint="eastAsia" w:asciiTheme="minorEastAsia" w:hAnsiTheme="minorEastAsia" w:eastAsiaTheme="minorEastAsia"/>
          <w:b/>
          <w:sz w:val="28"/>
          <w:szCs w:val="28"/>
          <w:lang w:val="en-US"/>
        </w:rPr>
        <w:t>2</w:t>
      </w:r>
      <w:r>
        <w:rPr>
          <w:rFonts w:hint="eastAsia" w:asciiTheme="minorEastAsia" w:hAnsiTheme="minorEastAsia" w:eastAsiaTheme="minorEastAsia"/>
          <w:b/>
          <w:sz w:val="28"/>
          <w:szCs w:val="28"/>
        </w:rPr>
        <w:t>）投标报价评分表（</w:t>
      </w:r>
      <w:r>
        <w:rPr>
          <w:rFonts w:hint="eastAsia" w:asciiTheme="minorEastAsia" w:hAnsiTheme="minorEastAsia" w:eastAsiaTheme="minorEastAsia"/>
          <w:b/>
          <w:sz w:val="28"/>
          <w:szCs w:val="28"/>
          <w:lang w:val="en-US"/>
        </w:rPr>
        <w:t>5</w:t>
      </w:r>
      <w:r>
        <w:rPr>
          <w:rFonts w:asciiTheme="minorEastAsia" w:hAnsiTheme="minorEastAsia" w:eastAsiaTheme="minorEastAsia"/>
          <w:b/>
          <w:sz w:val="28"/>
          <w:szCs w:val="28"/>
        </w:rPr>
        <w:t>0分）</w:t>
      </w:r>
    </w:p>
    <w:tbl>
      <w:tblPr>
        <w:tblStyle w:val="46"/>
        <w:tblW w:w="91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8"/>
        <w:gridCol w:w="590"/>
        <w:gridCol w:w="7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8" w:hRule="atLeast"/>
          <w:jc w:val="center"/>
        </w:trPr>
        <w:tc>
          <w:tcPr>
            <w:tcW w:w="1348" w:type="dxa"/>
            <w:vAlign w:val="center"/>
          </w:tcPr>
          <w:p>
            <w:pPr>
              <w:spacing w:line="360" w:lineRule="auto"/>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投标报价</w:t>
            </w:r>
          </w:p>
        </w:tc>
        <w:tc>
          <w:tcPr>
            <w:tcW w:w="590" w:type="dxa"/>
            <w:vAlign w:val="center"/>
          </w:tcPr>
          <w:p>
            <w:pPr>
              <w:jc w:val="center"/>
              <w:rPr>
                <w:rFonts w:asciiTheme="minorEastAsia" w:hAnsiTheme="minorEastAsia" w:eastAsiaTheme="minorEastAsia"/>
                <w:sz w:val="21"/>
                <w:szCs w:val="21"/>
              </w:rPr>
            </w:pPr>
            <w:r>
              <w:rPr>
                <w:rFonts w:hint="eastAsia" w:asciiTheme="minorEastAsia" w:hAnsiTheme="minorEastAsia" w:eastAsiaTheme="minorEastAsia"/>
              </w:rPr>
              <w:t>50</w:t>
            </w:r>
          </w:p>
        </w:tc>
        <w:tc>
          <w:tcPr>
            <w:tcW w:w="7211" w:type="dxa"/>
          </w:tcPr>
          <w:p>
            <w:pPr>
              <w:spacing w:line="312" w:lineRule="auto"/>
              <w:rPr>
                <w:rFonts w:asciiTheme="minorEastAsia" w:hAnsiTheme="minorEastAsia" w:eastAsiaTheme="minorEastAsia"/>
              </w:rPr>
            </w:pPr>
            <w:r>
              <w:rPr>
                <w:rFonts w:hint="eastAsia" w:asciiTheme="minorEastAsia" w:hAnsiTheme="minorEastAsia" w:eastAsiaTheme="minorEastAsia"/>
              </w:rPr>
              <w:t>投标人的投标报价：投标报价总价的金额可以在有效的投标报价范围内自由报价。</w:t>
            </w:r>
          </w:p>
          <w:p>
            <w:pPr>
              <w:spacing w:line="312" w:lineRule="auto"/>
              <w:rPr>
                <w:rFonts w:asciiTheme="minorEastAsia" w:hAnsiTheme="minorEastAsia" w:eastAsiaTheme="minorEastAsia"/>
              </w:rPr>
            </w:pPr>
            <w:r>
              <w:rPr>
                <w:rFonts w:hint="eastAsia" w:asciiTheme="minorEastAsia" w:hAnsiTheme="minorEastAsia" w:eastAsiaTheme="minorEastAsia"/>
              </w:rPr>
              <w:t>有效投标报价范围为：(</w:t>
            </w:r>
            <w:r>
              <w:rPr>
                <w:rFonts w:hint="default" w:asciiTheme="minorEastAsia" w:hAnsiTheme="minorEastAsia" w:eastAsiaTheme="minorEastAsia"/>
                <w:lang w:val="en" w:eastAsia="zh-CN"/>
              </w:rPr>
              <w:t>邀标433865.24</w:t>
            </w:r>
            <w:r>
              <w:rPr>
                <w:rFonts w:hint="eastAsia" w:asciiTheme="minorEastAsia" w:hAnsiTheme="minorEastAsia" w:eastAsiaTheme="minorEastAsia"/>
                <w:lang w:val="en-US"/>
              </w:rPr>
              <w:t>元</w:t>
            </w:r>
            <w:r>
              <w:rPr>
                <w:rFonts w:hint="eastAsia" w:asciiTheme="minorEastAsia" w:hAnsiTheme="minorEastAsia" w:eastAsiaTheme="minorEastAsia"/>
              </w:rPr>
              <w:t>）×95%)≤有效投标报价≤(</w:t>
            </w:r>
            <w:r>
              <w:rPr>
                <w:rFonts w:hint="default" w:asciiTheme="minorEastAsia" w:hAnsiTheme="minorEastAsia" w:eastAsiaTheme="minorEastAsia"/>
                <w:lang w:val="en" w:eastAsia="zh-CN"/>
              </w:rPr>
              <w:t>邀标433865.24</w:t>
            </w:r>
            <w:r>
              <w:rPr>
                <w:rFonts w:hint="eastAsia" w:asciiTheme="minorEastAsia" w:hAnsiTheme="minorEastAsia" w:eastAsiaTheme="minorEastAsia"/>
              </w:rPr>
              <w:t>元）×100%)。</w:t>
            </w:r>
          </w:p>
          <w:p>
            <w:pPr>
              <w:spacing w:line="312" w:lineRule="auto"/>
              <w:rPr>
                <w:rFonts w:asciiTheme="minorEastAsia" w:hAnsiTheme="minorEastAsia" w:eastAsiaTheme="minorEastAsia"/>
              </w:rPr>
            </w:pPr>
            <w:r>
              <w:rPr>
                <w:rFonts w:hint="eastAsia" w:asciiTheme="minorEastAsia" w:hAnsiTheme="minorEastAsia" w:eastAsiaTheme="minorEastAsia"/>
              </w:rPr>
              <w:t>本项目的投标报价得分是以满足</w:t>
            </w:r>
            <w:r>
              <w:rPr>
                <w:rFonts w:hint="eastAsia" w:asciiTheme="minorEastAsia" w:hAnsiTheme="minorEastAsia" w:eastAsiaTheme="minorEastAsia"/>
                <w:lang w:eastAsia="zh-CN"/>
              </w:rPr>
              <w:t>邀标</w:t>
            </w:r>
            <w:r>
              <w:rPr>
                <w:rFonts w:hint="eastAsia" w:asciiTheme="minorEastAsia" w:hAnsiTheme="minorEastAsia" w:eastAsiaTheme="minorEastAsia"/>
              </w:rPr>
              <w:t>文件要求的全部报价的算术平均值作为评标基准价。</w:t>
            </w:r>
          </w:p>
          <w:p>
            <w:pPr>
              <w:spacing w:line="312" w:lineRule="auto"/>
              <w:rPr>
                <w:rFonts w:asciiTheme="minorEastAsia" w:hAnsiTheme="minorEastAsia" w:eastAsiaTheme="minorEastAsia"/>
              </w:rPr>
            </w:pPr>
            <w:r>
              <w:rPr>
                <w:rFonts w:hint="eastAsia" w:asciiTheme="minorEastAsia" w:hAnsiTheme="minorEastAsia" w:eastAsiaTheme="minorEastAsia"/>
              </w:rPr>
              <w:t>投标报价等于评标基准价为满分，采用内插法计算，投标人报价每高于评标基准价1％的扣0.2分，每低于评标基准价1％的扣0.1分，计算出投标人的投标报价得分（得分四舍五入精确到小数点后2位）。）</w:t>
            </w:r>
          </w:p>
        </w:tc>
      </w:tr>
    </w:tbl>
    <w:p>
      <w:pPr>
        <w:rPr>
          <w:rFonts w:asciiTheme="minorEastAsia" w:hAnsiTheme="minorEastAsia" w:eastAsiaTheme="minorEastAsia"/>
          <w:b/>
        </w:rPr>
      </w:pPr>
    </w:p>
    <w:p>
      <w:pPr>
        <w:jc w:val="center"/>
        <w:rPr>
          <w:rFonts w:asciiTheme="minorEastAsia" w:hAnsiTheme="minorEastAsia" w:eastAsiaTheme="minorEastAsia"/>
          <w:b/>
        </w:rPr>
      </w:pPr>
      <w:r>
        <w:rPr>
          <w:rFonts w:hint="eastAsia" w:asciiTheme="minorEastAsia" w:hAnsiTheme="minorEastAsia" w:eastAsiaTheme="minorEastAsia"/>
          <w:b/>
        </w:rPr>
        <w:t>（3）</w:t>
      </w:r>
      <w:r>
        <w:rPr>
          <w:rFonts w:hint="eastAsia" w:cs="仿宋_GB2312" w:asciiTheme="minorEastAsia" w:hAnsiTheme="minorEastAsia" w:eastAsiaTheme="minorEastAsia"/>
          <w:b/>
          <w:bCs/>
          <w:sz w:val="24"/>
          <w:szCs w:val="24"/>
        </w:rPr>
        <w:t>技术标评分标准表</w:t>
      </w:r>
      <w:r>
        <w:rPr>
          <w:rFonts w:hint="eastAsia" w:asciiTheme="minorEastAsia" w:hAnsiTheme="minorEastAsia" w:eastAsiaTheme="minorEastAsia"/>
          <w:b/>
        </w:rPr>
        <w:t>（</w:t>
      </w:r>
      <w:r>
        <w:rPr>
          <w:rFonts w:hint="eastAsia" w:asciiTheme="minorEastAsia" w:hAnsiTheme="minorEastAsia" w:eastAsiaTheme="minorEastAsia"/>
          <w:b/>
          <w:lang w:val="en-US"/>
        </w:rPr>
        <w:t>20</w:t>
      </w:r>
      <w:r>
        <w:rPr>
          <w:rFonts w:asciiTheme="minorEastAsia" w:hAnsiTheme="minorEastAsia" w:eastAsiaTheme="minorEastAsia"/>
          <w:b/>
        </w:rPr>
        <w:t>分）</w:t>
      </w:r>
    </w:p>
    <w:tbl>
      <w:tblPr>
        <w:tblStyle w:val="46"/>
        <w:tblW w:w="91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9"/>
        <w:gridCol w:w="1577"/>
        <w:gridCol w:w="709"/>
        <w:gridCol w:w="6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509" w:type="dxa"/>
            <w:shd w:val="clear" w:color="auto" w:fill="FFFFFF"/>
            <w:vAlign w:val="center"/>
          </w:tcPr>
          <w:p>
            <w:pPr>
              <w:spacing w:line="400" w:lineRule="exact"/>
              <w:jc w:val="center"/>
              <w:rPr>
                <w:rFonts w:cs="仿宋_GB2312" w:asciiTheme="minorEastAsia" w:hAnsiTheme="minorEastAsia" w:eastAsiaTheme="minorEastAsia"/>
                <w:b/>
                <w:bCs/>
                <w:sz w:val="24"/>
              </w:rPr>
            </w:pPr>
            <w:r>
              <w:rPr>
                <w:rFonts w:hint="eastAsia" w:cs="仿宋_GB2312" w:asciiTheme="minorEastAsia" w:hAnsiTheme="minorEastAsia" w:eastAsiaTheme="minorEastAsia"/>
                <w:b/>
                <w:bCs/>
                <w:sz w:val="24"/>
              </w:rPr>
              <w:t>序号</w:t>
            </w:r>
          </w:p>
        </w:tc>
        <w:tc>
          <w:tcPr>
            <w:tcW w:w="1577" w:type="dxa"/>
            <w:shd w:val="clear" w:color="auto" w:fill="FFFFFF"/>
            <w:vAlign w:val="center"/>
          </w:tcPr>
          <w:p>
            <w:pPr>
              <w:spacing w:line="400" w:lineRule="exact"/>
              <w:jc w:val="center"/>
              <w:rPr>
                <w:rFonts w:cs="仿宋_GB2312" w:asciiTheme="minorEastAsia" w:hAnsiTheme="minorEastAsia" w:eastAsiaTheme="minorEastAsia"/>
                <w:b/>
                <w:bCs/>
                <w:sz w:val="24"/>
              </w:rPr>
            </w:pPr>
            <w:r>
              <w:rPr>
                <w:rFonts w:hint="eastAsia" w:cs="仿宋_GB2312" w:asciiTheme="minorEastAsia" w:hAnsiTheme="minorEastAsia" w:eastAsiaTheme="minorEastAsia"/>
                <w:b/>
                <w:bCs/>
                <w:sz w:val="24"/>
              </w:rPr>
              <w:t>评审因素</w:t>
            </w:r>
          </w:p>
        </w:tc>
        <w:tc>
          <w:tcPr>
            <w:tcW w:w="709" w:type="dxa"/>
            <w:shd w:val="clear" w:color="auto" w:fill="FFFFFF"/>
            <w:vAlign w:val="center"/>
          </w:tcPr>
          <w:p>
            <w:pPr>
              <w:spacing w:line="400" w:lineRule="exact"/>
              <w:jc w:val="center"/>
              <w:rPr>
                <w:rFonts w:cs="仿宋_GB2312" w:asciiTheme="minorEastAsia" w:hAnsiTheme="minorEastAsia" w:eastAsiaTheme="minorEastAsia"/>
                <w:b/>
                <w:bCs/>
                <w:sz w:val="24"/>
              </w:rPr>
            </w:pPr>
            <w:r>
              <w:rPr>
                <w:rFonts w:hint="eastAsia" w:cs="仿宋_GB2312" w:asciiTheme="minorEastAsia" w:hAnsiTheme="minorEastAsia" w:eastAsiaTheme="minorEastAsia"/>
                <w:b/>
                <w:bCs/>
                <w:sz w:val="24"/>
              </w:rPr>
              <w:t>分值</w:t>
            </w:r>
          </w:p>
        </w:tc>
        <w:tc>
          <w:tcPr>
            <w:tcW w:w="6397" w:type="dxa"/>
            <w:shd w:val="clear" w:color="auto" w:fill="FFFFFF"/>
            <w:vAlign w:val="center"/>
          </w:tcPr>
          <w:p>
            <w:pPr>
              <w:spacing w:line="400" w:lineRule="exact"/>
              <w:jc w:val="center"/>
              <w:rPr>
                <w:rFonts w:cs="仿宋_GB2312" w:asciiTheme="minorEastAsia" w:hAnsiTheme="minorEastAsia" w:eastAsiaTheme="minorEastAsia"/>
                <w:b/>
                <w:bCs/>
                <w:sz w:val="24"/>
              </w:rPr>
            </w:pPr>
            <w:r>
              <w:rPr>
                <w:rFonts w:hint="eastAsia" w:cs="仿宋_GB2312" w:asciiTheme="minorEastAsia" w:hAnsiTheme="minorEastAsia" w:eastAsiaTheme="minorEastAsia"/>
                <w:b/>
                <w:bCs/>
                <w:sz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jc w:val="center"/>
        </w:trPr>
        <w:tc>
          <w:tcPr>
            <w:tcW w:w="509" w:type="dxa"/>
            <w:vAlign w:val="center"/>
          </w:tcPr>
          <w:p>
            <w:pPr>
              <w:spacing w:line="400" w:lineRule="exact"/>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1</w:t>
            </w:r>
          </w:p>
        </w:tc>
        <w:tc>
          <w:tcPr>
            <w:tcW w:w="1577" w:type="dxa"/>
            <w:vAlign w:val="center"/>
          </w:tcPr>
          <w:p>
            <w:pPr>
              <w:widowControl/>
              <w:rPr>
                <w:rFonts w:cs="仿宋_GB2312" w:asciiTheme="minorEastAsia" w:hAnsiTheme="minorEastAsia" w:eastAsiaTheme="minorEastAsia"/>
                <w:sz w:val="24"/>
              </w:rPr>
            </w:pPr>
            <w:r>
              <w:rPr>
                <w:rFonts w:hint="eastAsia" w:ascii="宋体" w:hAnsi="宋体" w:eastAsia="宋体" w:cs="宋体"/>
                <w:color w:val="000000"/>
                <w:sz w:val="21"/>
                <w:szCs w:val="21"/>
              </w:rPr>
              <w:t>施工组织设计内容的完整性和编制水平</w:t>
            </w:r>
          </w:p>
        </w:tc>
        <w:tc>
          <w:tcPr>
            <w:tcW w:w="709" w:type="dxa"/>
            <w:vAlign w:val="center"/>
          </w:tcPr>
          <w:p>
            <w:pPr>
              <w:spacing w:line="480" w:lineRule="auto"/>
              <w:jc w:val="center"/>
              <w:rPr>
                <w:rFonts w:hint="eastAsia" w:cs="仿宋_GB2312" w:asciiTheme="minorEastAsia" w:hAnsiTheme="minorEastAsia" w:eastAsiaTheme="minorEastAsia"/>
                <w:sz w:val="24"/>
                <w:lang w:eastAsia="zh-CN"/>
              </w:rPr>
            </w:pPr>
            <w:r>
              <w:rPr>
                <w:rFonts w:hint="eastAsia" w:asciiTheme="minorEastAsia" w:hAnsiTheme="minorEastAsia" w:eastAsiaTheme="minorEastAsia"/>
                <w:sz w:val="21"/>
                <w:szCs w:val="21"/>
                <w:lang w:val="en-US" w:eastAsia="zh-CN"/>
              </w:rPr>
              <w:t>4</w:t>
            </w:r>
          </w:p>
        </w:tc>
        <w:tc>
          <w:tcPr>
            <w:tcW w:w="6397" w:type="dxa"/>
            <w:vAlign w:val="center"/>
          </w:tcPr>
          <w:p>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施工组织设计内容完整、编制思路清晰、层次清楚、内容严谨全面，有指导性、针对性、可操作性，符合规范，各投标人横向评比按等级打分。</w:t>
            </w:r>
          </w:p>
          <w:p>
            <w:pPr>
              <w:widowControl/>
              <w:rPr>
                <w:rFonts w:hint="default" w:eastAsia="宋体" w:cs="仿宋_GB2312" w:asciiTheme="minorEastAsia" w:hAnsiTheme="minorEastAsia"/>
                <w:sz w:val="24"/>
                <w:lang w:val="en-US" w:eastAsia="zh-CN"/>
              </w:rPr>
            </w:pPr>
            <w:r>
              <w:rPr>
                <w:rFonts w:hint="eastAsia" w:ascii="宋体" w:hAnsi="宋体" w:eastAsia="宋体" w:cs="宋体"/>
                <w:color w:val="000000"/>
                <w:sz w:val="21"/>
                <w:szCs w:val="21"/>
              </w:rPr>
              <w:t>优：</w:t>
            </w:r>
            <w:r>
              <w:rPr>
                <w:rFonts w:hint="eastAsia" w:ascii="宋体" w:hAnsi="宋体" w:eastAsia="宋体" w:cs="宋体"/>
                <w:color w:val="000000"/>
                <w:sz w:val="21"/>
                <w:szCs w:val="21"/>
                <w:lang w:val="en-US" w:eastAsia="zh-CN"/>
              </w:rPr>
              <w:t>4</w:t>
            </w:r>
            <w:r>
              <w:rPr>
                <w:rFonts w:hint="eastAsia" w:ascii="宋体" w:hAnsi="宋体" w:eastAsia="宋体" w:cs="宋体"/>
                <w:color w:val="000000"/>
                <w:sz w:val="21"/>
                <w:szCs w:val="21"/>
              </w:rPr>
              <w:t xml:space="preserve"> 分 良：</w:t>
            </w:r>
            <w:r>
              <w:rPr>
                <w:rFonts w:hint="eastAsia" w:ascii="宋体" w:hAnsi="宋体" w:eastAsia="宋体" w:cs="宋体"/>
                <w:color w:val="000000"/>
                <w:sz w:val="21"/>
                <w:szCs w:val="21"/>
                <w:lang w:val="en-US" w:eastAsia="zh-CN"/>
              </w:rPr>
              <w:t>3.5</w:t>
            </w:r>
            <w:r>
              <w:rPr>
                <w:rFonts w:hint="eastAsia" w:ascii="宋体" w:hAnsi="宋体" w:eastAsia="宋体" w:cs="宋体"/>
                <w:color w:val="000000"/>
                <w:sz w:val="21"/>
                <w:szCs w:val="21"/>
              </w:rPr>
              <w:t>分 一般：</w:t>
            </w:r>
            <w:r>
              <w:rPr>
                <w:rFonts w:hint="eastAsia" w:ascii="宋体" w:hAnsi="宋体" w:eastAsia="宋体" w:cs="宋体"/>
                <w:color w:val="000000"/>
                <w:sz w:val="21"/>
                <w:szCs w:val="21"/>
                <w:lang w:val="en-US" w:eastAsia="zh-CN"/>
              </w:rPr>
              <w:t>3.0</w:t>
            </w:r>
            <w:r>
              <w:rPr>
                <w:rFonts w:hint="eastAsia" w:ascii="宋体" w:hAnsi="宋体" w:eastAsia="宋体" w:cs="宋体"/>
                <w:color w:val="000000"/>
                <w:sz w:val="21"/>
                <w:szCs w:val="21"/>
              </w:rPr>
              <w:t xml:space="preserve">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9" w:type="dxa"/>
            <w:vAlign w:val="center"/>
          </w:tcPr>
          <w:p>
            <w:pPr>
              <w:spacing w:line="400" w:lineRule="exact"/>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2</w:t>
            </w:r>
          </w:p>
        </w:tc>
        <w:tc>
          <w:tcPr>
            <w:tcW w:w="1577" w:type="dxa"/>
            <w:vAlign w:val="center"/>
          </w:tcPr>
          <w:p>
            <w:pPr>
              <w:widowControl/>
              <w:rPr>
                <w:rFonts w:cs="仿宋_GB2312" w:asciiTheme="minorEastAsia" w:hAnsiTheme="minorEastAsia" w:eastAsiaTheme="minorEastAsia"/>
                <w:sz w:val="24"/>
              </w:rPr>
            </w:pPr>
            <w:r>
              <w:rPr>
                <w:rFonts w:hint="eastAsia" w:ascii="宋体" w:hAnsi="宋体" w:eastAsia="宋体" w:cs="宋体"/>
                <w:color w:val="000000"/>
                <w:sz w:val="21"/>
                <w:szCs w:val="21"/>
              </w:rPr>
              <w:t>施工方案与技术措施的合理性、科学性与可行性</w:t>
            </w:r>
          </w:p>
        </w:tc>
        <w:tc>
          <w:tcPr>
            <w:tcW w:w="709" w:type="dxa"/>
            <w:vAlign w:val="center"/>
          </w:tcPr>
          <w:p>
            <w:pPr>
              <w:spacing w:line="480" w:lineRule="auto"/>
              <w:jc w:val="center"/>
              <w:rPr>
                <w:rFonts w:hint="eastAsia" w:cs="仿宋_GB2312" w:asciiTheme="minorEastAsia" w:hAnsiTheme="minorEastAsia" w:eastAsiaTheme="minorEastAsia"/>
                <w:sz w:val="24"/>
                <w:lang w:eastAsia="zh-CN"/>
              </w:rPr>
            </w:pPr>
            <w:r>
              <w:rPr>
                <w:rFonts w:hint="eastAsia" w:asciiTheme="minorEastAsia" w:hAnsiTheme="minorEastAsia" w:eastAsiaTheme="minorEastAsia"/>
                <w:sz w:val="21"/>
                <w:szCs w:val="21"/>
                <w:lang w:val="en-US" w:eastAsia="zh-CN"/>
              </w:rPr>
              <w:t>4</w:t>
            </w:r>
          </w:p>
        </w:tc>
        <w:tc>
          <w:tcPr>
            <w:tcW w:w="6397" w:type="dxa"/>
            <w:vAlign w:val="center"/>
          </w:tcPr>
          <w:p>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对项目的施工方案合理安排（包括分项工程次序， 安排施工时间，安排劳力等），技术措施合理、科学与可行，对项目的重点、难点分析到位，各投标人横向评比按等级打分。</w:t>
            </w:r>
          </w:p>
          <w:p>
            <w:pPr>
              <w:widowControl/>
              <w:rPr>
                <w:rFonts w:cs="仿宋_GB2312" w:asciiTheme="minorEastAsia" w:hAnsiTheme="minorEastAsia" w:eastAsiaTheme="minorEastAsia"/>
                <w:sz w:val="24"/>
              </w:rPr>
            </w:pPr>
            <w:r>
              <w:rPr>
                <w:rFonts w:hint="eastAsia" w:ascii="宋体" w:hAnsi="宋体" w:eastAsia="宋体" w:cs="宋体"/>
                <w:color w:val="000000"/>
                <w:sz w:val="21"/>
                <w:szCs w:val="21"/>
              </w:rPr>
              <w:t>优：</w:t>
            </w:r>
            <w:r>
              <w:rPr>
                <w:rFonts w:hint="eastAsia" w:ascii="宋体" w:hAnsi="宋体" w:eastAsia="宋体" w:cs="宋体"/>
                <w:color w:val="000000"/>
                <w:sz w:val="21"/>
                <w:szCs w:val="21"/>
                <w:lang w:val="en-US" w:eastAsia="zh-CN"/>
              </w:rPr>
              <w:t>4</w:t>
            </w:r>
            <w:r>
              <w:rPr>
                <w:rFonts w:hint="eastAsia" w:ascii="宋体" w:hAnsi="宋体" w:eastAsia="宋体" w:cs="宋体"/>
                <w:color w:val="000000"/>
                <w:sz w:val="21"/>
                <w:szCs w:val="21"/>
              </w:rPr>
              <w:t xml:space="preserve"> 分 良：</w:t>
            </w:r>
            <w:r>
              <w:rPr>
                <w:rFonts w:hint="eastAsia" w:ascii="宋体" w:hAnsi="宋体" w:eastAsia="宋体" w:cs="宋体"/>
                <w:color w:val="000000"/>
                <w:sz w:val="21"/>
                <w:szCs w:val="21"/>
                <w:lang w:val="en-US" w:eastAsia="zh-CN"/>
              </w:rPr>
              <w:t>3.5</w:t>
            </w:r>
            <w:r>
              <w:rPr>
                <w:rFonts w:hint="eastAsia" w:ascii="宋体" w:hAnsi="宋体" w:eastAsia="宋体" w:cs="宋体"/>
                <w:color w:val="000000"/>
                <w:sz w:val="21"/>
                <w:szCs w:val="21"/>
              </w:rPr>
              <w:t>分 一般：</w:t>
            </w:r>
            <w:r>
              <w:rPr>
                <w:rFonts w:hint="eastAsia" w:ascii="宋体" w:hAnsi="宋体" w:eastAsia="宋体" w:cs="宋体"/>
                <w:color w:val="000000"/>
                <w:sz w:val="21"/>
                <w:szCs w:val="21"/>
                <w:lang w:val="en-US" w:eastAsia="zh-CN"/>
              </w:rPr>
              <w:t>3.0</w:t>
            </w:r>
            <w:r>
              <w:rPr>
                <w:rFonts w:hint="eastAsia" w:ascii="宋体" w:hAnsi="宋体" w:eastAsia="宋体" w:cs="宋体"/>
                <w:color w:val="000000"/>
                <w:sz w:val="21"/>
                <w:szCs w:val="21"/>
              </w:rPr>
              <w:t xml:space="preserve">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6" w:hRule="atLeast"/>
          <w:jc w:val="center"/>
        </w:trPr>
        <w:tc>
          <w:tcPr>
            <w:tcW w:w="509" w:type="dxa"/>
            <w:vAlign w:val="center"/>
          </w:tcPr>
          <w:p>
            <w:pPr>
              <w:spacing w:line="400" w:lineRule="exact"/>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3</w:t>
            </w:r>
          </w:p>
        </w:tc>
        <w:tc>
          <w:tcPr>
            <w:tcW w:w="1577" w:type="dxa"/>
            <w:vAlign w:val="center"/>
          </w:tcPr>
          <w:p>
            <w:pPr>
              <w:widowControl/>
              <w:rPr>
                <w:rFonts w:asciiTheme="minorEastAsia" w:hAnsiTheme="minorEastAsia" w:eastAsiaTheme="minorEastAsia"/>
                <w:sz w:val="21"/>
                <w:szCs w:val="21"/>
              </w:rPr>
            </w:pPr>
            <w:r>
              <w:rPr>
                <w:rFonts w:hint="eastAsia" w:ascii="宋体" w:hAnsi="宋体" w:eastAsia="宋体" w:cs="宋体"/>
                <w:color w:val="000000"/>
                <w:sz w:val="21"/>
                <w:szCs w:val="21"/>
              </w:rPr>
              <w:t xml:space="preserve">工程建设进度计划与措施 </w:t>
            </w:r>
          </w:p>
        </w:tc>
        <w:tc>
          <w:tcPr>
            <w:tcW w:w="709" w:type="dxa"/>
            <w:vAlign w:val="center"/>
          </w:tcPr>
          <w:p>
            <w:pPr>
              <w:spacing w:line="480" w:lineRule="auto"/>
              <w:jc w:val="center"/>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val="en-US" w:eastAsia="zh-CN"/>
              </w:rPr>
              <w:t>4</w:t>
            </w:r>
          </w:p>
        </w:tc>
        <w:tc>
          <w:tcPr>
            <w:tcW w:w="6397" w:type="dxa"/>
            <w:vAlign w:val="center"/>
          </w:tcPr>
          <w:p>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工程建设进度满足</w:t>
            </w:r>
            <w:r>
              <w:rPr>
                <w:rFonts w:hint="eastAsia" w:cs="宋体"/>
                <w:color w:val="000000"/>
                <w:sz w:val="21"/>
                <w:szCs w:val="21"/>
                <w:lang w:eastAsia="zh-CN"/>
              </w:rPr>
              <w:t>邀标</w:t>
            </w:r>
            <w:r>
              <w:rPr>
                <w:rFonts w:hint="eastAsia" w:ascii="宋体" w:hAnsi="宋体" w:eastAsia="宋体" w:cs="宋体"/>
                <w:color w:val="000000"/>
                <w:sz w:val="21"/>
                <w:szCs w:val="21"/>
              </w:rPr>
              <w:t>文件的要求，关键路线清 晰、准确、完整，计划编制合理、可行，关键节点的控制措施合理，各投标人横向评比按等级打分。</w:t>
            </w:r>
          </w:p>
          <w:p>
            <w:pPr>
              <w:widowControl/>
              <w:rPr>
                <w:rFonts w:asciiTheme="minorEastAsia" w:hAnsiTheme="minorEastAsia" w:eastAsiaTheme="minorEastAsia"/>
                <w:sz w:val="21"/>
                <w:szCs w:val="21"/>
                <w:lang w:val="en-US"/>
              </w:rPr>
            </w:pPr>
            <w:r>
              <w:rPr>
                <w:rFonts w:hint="eastAsia" w:ascii="宋体" w:hAnsi="宋体" w:eastAsia="宋体" w:cs="宋体"/>
                <w:color w:val="000000"/>
                <w:sz w:val="21"/>
                <w:szCs w:val="21"/>
              </w:rPr>
              <w:t>优：</w:t>
            </w:r>
            <w:r>
              <w:rPr>
                <w:rFonts w:hint="eastAsia" w:ascii="宋体" w:hAnsi="宋体" w:eastAsia="宋体" w:cs="宋体"/>
                <w:color w:val="000000"/>
                <w:sz w:val="21"/>
                <w:szCs w:val="21"/>
                <w:lang w:val="en-US" w:eastAsia="zh-CN"/>
              </w:rPr>
              <w:t>4</w:t>
            </w:r>
            <w:r>
              <w:rPr>
                <w:rFonts w:hint="eastAsia" w:ascii="宋体" w:hAnsi="宋体" w:eastAsia="宋体" w:cs="宋体"/>
                <w:color w:val="000000"/>
                <w:sz w:val="21"/>
                <w:szCs w:val="21"/>
              </w:rPr>
              <w:t xml:space="preserve"> 分 良：</w:t>
            </w:r>
            <w:r>
              <w:rPr>
                <w:rFonts w:hint="eastAsia" w:ascii="宋体" w:hAnsi="宋体" w:eastAsia="宋体" w:cs="宋体"/>
                <w:color w:val="000000"/>
                <w:sz w:val="21"/>
                <w:szCs w:val="21"/>
                <w:lang w:val="en-US" w:eastAsia="zh-CN"/>
              </w:rPr>
              <w:t>3.5</w:t>
            </w:r>
            <w:r>
              <w:rPr>
                <w:rFonts w:hint="eastAsia" w:ascii="宋体" w:hAnsi="宋体" w:eastAsia="宋体" w:cs="宋体"/>
                <w:color w:val="000000"/>
                <w:sz w:val="21"/>
                <w:szCs w:val="21"/>
              </w:rPr>
              <w:t>分 一般：</w:t>
            </w:r>
            <w:r>
              <w:rPr>
                <w:rFonts w:hint="eastAsia" w:ascii="宋体" w:hAnsi="宋体" w:eastAsia="宋体" w:cs="宋体"/>
                <w:color w:val="000000"/>
                <w:sz w:val="21"/>
                <w:szCs w:val="21"/>
                <w:lang w:val="en-US" w:eastAsia="zh-CN"/>
              </w:rPr>
              <w:t>3.0</w:t>
            </w:r>
            <w:r>
              <w:rPr>
                <w:rFonts w:hint="eastAsia" w:ascii="宋体" w:hAnsi="宋体" w:eastAsia="宋体" w:cs="宋体"/>
                <w:color w:val="000000"/>
                <w:sz w:val="21"/>
                <w:szCs w:val="21"/>
              </w:rPr>
              <w:t xml:space="preserve">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509" w:type="dxa"/>
            <w:vAlign w:val="center"/>
          </w:tcPr>
          <w:p>
            <w:pPr>
              <w:spacing w:line="400" w:lineRule="exact"/>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lang w:val="en-US"/>
              </w:rPr>
              <w:t>4</w:t>
            </w:r>
          </w:p>
        </w:tc>
        <w:tc>
          <w:tcPr>
            <w:tcW w:w="1577" w:type="dxa"/>
            <w:vAlign w:val="center"/>
          </w:tcPr>
          <w:p>
            <w:pPr>
              <w:widowControl/>
              <w:rPr>
                <w:rFonts w:cs="仿宋_GB2312" w:asciiTheme="minorEastAsia" w:hAnsiTheme="minorEastAsia" w:eastAsiaTheme="minorEastAsia"/>
                <w:sz w:val="24"/>
              </w:rPr>
            </w:pPr>
            <w:r>
              <w:rPr>
                <w:rFonts w:hint="eastAsia" w:ascii="宋体" w:hAnsi="宋体" w:eastAsia="宋体" w:cs="宋体"/>
                <w:color w:val="000000"/>
                <w:sz w:val="21"/>
                <w:szCs w:val="21"/>
              </w:rPr>
              <w:t>质量管理体系与措施</w:t>
            </w:r>
          </w:p>
        </w:tc>
        <w:tc>
          <w:tcPr>
            <w:tcW w:w="709" w:type="dxa"/>
            <w:vAlign w:val="center"/>
          </w:tcPr>
          <w:p>
            <w:pPr>
              <w:spacing w:line="480" w:lineRule="auto"/>
              <w:jc w:val="center"/>
              <w:rPr>
                <w:rFonts w:hint="eastAsia" w:cs="仿宋_GB2312" w:asciiTheme="minorEastAsia" w:hAnsiTheme="minorEastAsia" w:eastAsiaTheme="minorEastAsia"/>
                <w:sz w:val="24"/>
                <w:lang w:eastAsia="zh-CN"/>
              </w:rPr>
            </w:pPr>
            <w:r>
              <w:rPr>
                <w:rFonts w:hint="eastAsia" w:asciiTheme="minorEastAsia" w:hAnsiTheme="minorEastAsia" w:eastAsiaTheme="minorEastAsia"/>
                <w:sz w:val="21"/>
                <w:szCs w:val="21"/>
                <w:lang w:val="en-US" w:eastAsia="zh-CN"/>
              </w:rPr>
              <w:t>4</w:t>
            </w:r>
          </w:p>
        </w:tc>
        <w:tc>
          <w:tcPr>
            <w:tcW w:w="6397" w:type="dxa"/>
            <w:vAlign w:val="center"/>
          </w:tcPr>
          <w:p>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质量管理体系与措施完整、措施落实，各投标人横向评比按等级打分。</w:t>
            </w:r>
          </w:p>
          <w:p>
            <w:pPr>
              <w:widowControl/>
              <w:rPr>
                <w:rFonts w:cs="Times New Roman" w:asciiTheme="minorEastAsia" w:hAnsiTheme="minorEastAsia" w:eastAsiaTheme="minorEastAsia"/>
                <w:kern w:val="2"/>
                <w:sz w:val="21"/>
                <w:szCs w:val="21"/>
                <w:lang w:val="en-US" w:bidi="ar-SA"/>
              </w:rPr>
            </w:pPr>
            <w:r>
              <w:rPr>
                <w:rFonts w:hint="eastAsia" w:ascii="宋体" w:hAnsi="宋体" w:eastAsia="宋体" w:cs="宋体"/>
                <w:color w:val="000000"/>
                <w:sz w:val="21"/>
                <w:szCs w:val="21"/>
              </w:rPr>
              <w:t>优：</w:t>
            </w:r>
            <w:r>
              <w:rPr>
                <w:rFonts w:hint="eastAsia" w:ascii="宋体" w:hAnsi="宋体" w:eastAsia="宋体" w:cs="宋体"/>
                <w:color w:val="000000"/>
                <w:sz w:val="21"/>
                <w:szCs w:val="21"/>
                <w:lang w:val="en-US" w:eastAsia="zh-CN"/>
              </w:rPr>
              <w:t>4</w:t>
            </w:r>
            <w:r>
              <w:rPr>
                <w:rFonts w:hint="eastAsia" w:ascii="宋体" w:hAnsi="宋体" w:eastAsia="宋体" w:cs="宋体"/>
                <w:color w:val="000000"/>
                <w:sz w:val="21"/>
                <w:szCs w:val="21"/>
              </w:rPr>
              <w:t xml:space="preserve"> 分 良：</w:t>
            </w:r>
            <w:r>
              <w:rPr>
                <w:rFonts w:hint="eastAsia" w:ascii="宋体" w:hAnsi="宋体" w:eastAsia="宋体" w:cs="宋体"/>
                <w:color w:val="000000"/>
                <w:sz w:val="21"/>
                <w:szCs w:val="21"/>
                <w:lang w:val="en-US" w:eastAsia="zh-CN"/>
              </w:rPr>
              <w:t>3.5</w:t>
            </w:r>
            <w:r>
              <w:rPr>
                <w:rFonts w:hint="eastAsia" w:ascii="宋体" w:hAnsi="宋体" w:eastAsia="宋体" w:cs="宋体"/>
                <w:color w:val="000000"/>
                <w:sz w:val="21"/>
                <w:szCs w:val="21"/>
              </w:rPr>
              <w:t>分 一般：</w:t>
            </w:r>
            <w:r>
              <w:rPr>
                <w:rFonts w:hint="eastAsia" w:ascii="宋体" w:hAnsi="宋体" w:eastAsia="宋体" w:cs="宋体"/>
                <w:color w:val="000000"/>
                <w:sz w:val="21"/>
                <w:szCs w:val="21"/>
                <w:lang w:val="en-US" w:eastAsia="zh-CN"/>
              </w:rPr>
              <w:t>3.0</w:t>
            </w:r>
            <w:r>
              <w:rPr>
                <w:rFonts w:hint="eastAsia" w:ascii="宋体" w:hAnsi="宋体" w:eastAsia="宋体" w:cs="宋体"/>
                <w:color w:val="000000"/>
                <w:sz w:val="21"/>
                <w:szCs w:val="21"/>
              </w:rPr>
              <w:t xml:space="preserve">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509" w:type="dxa"/>
            <w:vAlign w:val="center"/>
          </w:tcPr>
          <w:p>
            <w:pPr>
              <w:spacing w:line="400" w:lineRule="exact"/>
              <w:jc w:val="center"/>
              <w:rPr>
                <w:rFonts w:hint="eastAsia" w:cs="仿宋_GB2312" w:asciiTheme="minorEastAsia" w:hAnsiTheme="minorEastAsia" w:eastAsiaTheme="minorEastAsia"/>
                <w:sz w:val="24"/>
                <w:lang w:val="en-US" w:eastAsia="zh-CN"/>
              </w:rPr>
            </w:pPr>
            <w:r>
              <w:rPr>
                <w:rFonts w:hint="eastAsia" w:cs="仿宋_GB2312" w:asciiTheme="minorEastAsia" w:hAnsiTheme="minorEastAsia" w:eastAsiaTheme="minorEastAsia"/>
                <w:sz w:val="24"/>
                <w:lang w:val="en-US" w:eastAsia="zh-CN"/>
              </w:rPr>
              <w:t>5</w:t>
            </w:r>
          </w:p>
        </w:tc>
        <w:tc>
          <w:tcPr>
            <w:tcW w:w="1577" w:type="dxa"/>
            <w:vAlign w:val="center"/>
          </w:tcPr>
          <w:p>
            <w:pPr>
              <w:widowControl/>
              <w:rPr>
                <w:rFonts w:hint="eastAsia" w:asciiTheme="minorEastAsia" w:hAnsiTheme="minorEastAsia" w:eastAsiaTheme="minorEastAsia"/>
                <w:sz w:val="21"/>
                <w:szCs w:val="21"/>
              </w:rPr>
            </w:pPr>
            <w:r>
              <w:rPr>
                <w:rFonts w:hint="eastAsia" w:ascii="宋体" w:hAnsi="宋体" w:eastAsia="宋体" w:cs="宋体"/>
                <w:color w:val="000000"/>
                <w:sz w:val="21"/>
                <w:szCs w:val="21"/>
                <w:lang w:eastAsia="zh-CN"/>
              </w:rPr>
              <w:t>安全、环境管理体系与措施</w:t>
            </w:r>
          </w:p>
        </w:tc>
        <w:tc>
          <w:tcPr>
            <w:tcW w:w="709" w:type="dxa"/>
            <w:vAlign w:val="center"/>
          </w:tcPr>
          <w:p>
            <w:pPr>
              <w:spacing w:line="480" w:lineRule="auto"/>
              <w:jc w:val="center"/>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4</w:t>
            </w:r>
          </w:p>
        </w:tc>
        <w:tc>
          <w:tcPr>
            <w:tcW w:w="6397" w:type="dxa"/>
            <w:vAlign w:val="center"/>
          </w:tcPr>
          <w:p>
            <w:pPr>
              <w:widowControl/>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安全、环境管理体系完整、措施落实，各投标人横向评比按等级打分。</w:t>
            </w:r>
          </w:p>
          <w:p>
            <w:pPr>
              <w:widowControl/>
              <w:rPr>
                <w:rFonts w:hint="eastAsia" w:asciiTheme="minorEastAsia" w:hAnsiTheme="minorEastAsia" w:eastAsiaTheme="minorEastAsia"/>
                <w:bCs/>
                <w:szCs w:val="21"/>
              </w:rPr>
            </w:pPr>
            <w:r>
              <w:rPr>
                <w:rFonts w:hint="eastAsia" w:ascii="宋体" w:hAnsi="宋体" w:eastAsia="宋体" w:cs="宋体"/>
                <w:color w:val="000000"/>
                <w:sz w:val="21"/>
                <w:szCs w:val="21"/>
              </w:rPr>
              <w:t>优：</w:t>
            </w:r>
            <w:r>
              <w:rPr>
                <w:rFonts w:hint="eastAsia" w:ascii="宋体" w:hAnsi="宋体" w:eastAsia="宋体" w:cs="宋体"/>
                <w:color w:val="000000"/>
                <w:sz w:val="21"/>
                <w:szCs w:val="21"/>
                <w:lang w:val="en-US" w:eastAsia="zh-CN"/>
              </w:rPr>
              <w:t>4</w:t>
            </w:r>
            <w:r>
              <w:rPr>
                <w:rFonts w:hint="eastAsia" w:ascii="宋体" w:hAnsi="宋体" w:eastAsia="宋体" w:cs="宋体"/>
                <w:color w:val="000000"/>
                <w:sz w:val="21"/>
                <w:szCs w:val="21"/>
              </w:rPr>
              <w:t xml:space="preserve"> 分 良：</w:t>
            </w:r>
            <w:r>
              <w:rPr>
                <w:rFonts w:hint="eastAsia" w:ascii="宋体" w:hAnsi="宋体" w:eastAsia="宋体" w:cs="宋体"/>
                <w:color w:val="000000"/>
                <w:sz w:val="21"/>
                <w:szCs w:val="21"/>
                <w:lang w:val="en-US" w:eastAsia="zh-CN"/>
              </w:rPr>
              <w:t>3.5</w:t>
            </w:r>
            <w:r>
              <w:rPr>
                <w:rFonts w:hint="eastAsia" w:ascii="宋体" w:hAnsi="宋体" w:eastAsia="宋体" w:cs="宋体"/>
                <w:color w:val="000000"/>
                <w:sz w:val="21"/>
                <w:szCs w:val="21"/>
              </w:rPr>
              <w:t>分 一般：</w:t>
            </w:r>
            <w:r>
              <w:rPr>
                <w:rFonts w:hint="eastAsia" w:ascii="宋体" w:hAnsi="宋体" w:eastAsia="宋体" w:cs="宋体"/>
                <w:color w:val="000000"/>
                <w:sz w:val="21"/>
                <w:szCs w:val="21"/>
                <w:lang w:val="en-US" w:eastAsia="zh-CN"/>
              </w:rPr>
              <w:t>3.0</w:t>
            </w:r>
            <w:r>
              <w:rPr>
                <w:rFonts w:hint="eastAsia" w:ascii="宋体" w:hAnsi="宋体" w:eastAsia="宋体" w:cs="宋体"/>
                <w:color w:val="000000"/>
                <w:sz w:val="21"/>
                <w:szCs w:val="21"/>
              </w:rPr>
              <w:t xml:space="preserve"> 分</w:t>
            </w:r>
          </w:p>
        </w:tc>
      </w:tr>
    </w:tbl>
    <w:p>
      <w:pPr>
        <w:rPr>
          <w:rFonts w:asciiTheme="minorEastAsia" w:hAnsiTheme="minorEastAsia" w:eastAsiaTheme="minorEastAsia"/>
        </w:rPr>
      </w:pPr>
    </w:p>
    <w:p>
      <w:pPr>
        <w:ind w:left="340"/>
        <w:jc w:val="both"/>
        <w:rPr>
          <w:rFonts w:asciiTheme="minorEastAsia" w:hAnsiTheme="minorEastAsia" w:eastAsiaTheme="minorEastAsia"/>
          <w:spacing w:val="-14"/>
          <w:sz w:val="21"/>
          <w:szCs w:val="21"/>
        </w:rPr>
      </w:pPr>
      <w:r>
        <w:rPr>
          <w:rFonts w:asciiTheme="minorEastAsia" w:hAnsiTheme="minorEastAsia" w:eastAsiaTheme="minorEastAsia"/>
          <w:spacing w:val="-14"/>
          <w:sz w:val="21"/>
          <w:szCs w:val="21"/>
        </w:rPr>
        <w:t>备注：</w:t>
      </w:r>
    </w:p>
    <w:p>
      <w:pPr>
        <w:spacing w:before="2"/>
        <w:ind w:left="340" w:firstLine="364" w:firstLineChars="200"/>
        <w:jc w:val="both"/>
        <w:rPr>
          <w:rFonts w:asciiTheme="minorEastAsia" w:hAnsiTheme="minorEastAsia" w:eastAsiaTheme="minorEastAsia"/>
          <w:spacing w:val="-14"/>
          <w:sz w:val="21"/>
          <w:szCs w:val="21"/>
        </w:rPr>
      </w:pPr>
      <w:r>
        <w:rPr>
          <w:rFonts w:asciiTheme="minorEastAsia" w:hAnsiTheme="minorEastAsia" w:eastAsiaTheme="minorEastAsia"/>
          <w:spacing w:val="-14"/>
          <w:sz w:val="21"/>
          <w:szCs w:val="21"/>
        </w:rPr>
        <w:t>1、</w:t>
      </w:r>
      <w:r>
        <w:rPr>
          <w:rFonts w:hint="eastAsia" w:asciiTheme="minorEastAsia" w:hAnsiTheme="minorEastAsia" w:eastAsiaTheme="minorEastAsia"/>
          <w:spacing w:val="-14"/>
          <w:sz w:val="21"/>
          <w:szCs w:val="21"/>
          <w:lang w:eastAsia="zh-CN"/>
        </w:rPr>
        <w:t>邀标</w:t>
      </w:r>
      <w:r>
        <w:rPr>
          <w:rFonts w:asciiTheme="minorEastAsia" w:hAnsiTheme="minorEastAsia" w:eastAsiaTheme="minorEastAsia"/>
          <w:spacing w:val="-14"/>
          <w:sz w:val="21"/>
          <w:szCs w:val="21"/>
        </w:rPr>
        <w:t>文件要求提交的与评价指标体系相关的各类有效资料，投标人如未按要求提交的，该项评分为零分。</w:t>
      </w:r>
    </w:p>
    <w:p>
      <w:pPr>
        <w:spacing w:before="2"/>
        <w:ind w:left="340" w:firstLine="364" w:firstLineChars="200"/>
        <w:jc w:val="both"/>
        <w:rPr>
          <w:rFonts w:asciiTheme="minorEastAsia" w:hAnsiTheme="minorEastAsia" w:eastAsiaTheme="minorEastAsia"/>
          <w:spacing w:val="-14"/>
          <w:sz w:val="21"/>
          <w:szCs w:val="21"/>
        </w:rPr>
      </w:pPr>
      <w:r>
        <w:rPr>
          <w:rFonts w:asciiTheme="minorEastAsia" w:hAnsiTheme="minorEastAsia" w:eastAsiaTheme="minorEastAsia"/>
          <w:spacing w:val="-14"/>
          <w:sz w:val="21"/>
          <w:szCs w:val="21"/>
        </w:rPr>
        <w:t>2、技术评分：所有评委评分分值的算术平均值（四舍五入后，小数点后保留两位有效数）。</w:t>
      </w:r>
    </w:p>
    <w:p>
      <w:pPr>
        <w:pStyle w:val="18"/>
        <w:spacing w:before="11"/>
        <w:jc w:val="both"/>
        <w:rPr>
          <w:rFonts w:asciiTheme="minorEastAsia" w:hAnsiTheme="minorEastAsia" w:eastAsiaTheme="minorEastAsia"/>
          <w:sz w:val="10"/>
        </w:rPr>
      </w:pPr>
    </w:p>
    <w:p>
      <w:pPr>
        <w:pStyle w:val="6"/>
        <w:numPr>
          <w:ilvl w:val="0"/>
          <w:numId w:val="11"/>
        </w:numPr>
        <w:tabs>
          <w:tab w:val="left" w:pos="794"/>
          <w:tab w:val="left" w:pos="8360"/>
        </w:tabs>
        <w:spacing w:before="58"/>
        <w:jc w:val="both"/>
        <w:rPr>
          <w:rFonts w:asciiTheme="minorEastAsia" w:hAnsiTheme="minorEastAsia" w:eastAsiaTheme="minorEastAsia"/>
        </w:rPr>
      </w:pPr>
      <w:r>
        <w:rPr>
          <w:rFonts w:asciiTheme="minorEastAsia" w:hAnsiTheme="minorEastAsia" w:eastAsiaTheme="minorEastAsia"/>
        </w:rPr>
        <w:t>评标方法</w:t>
      </w:r>
    </w:p>
    <w:p>
      <w:pPr>
        <w:pStyle w:val="18"/>
        <w:tabs>
          <w:tab w:val="left" w:pos="9020"/>
        </w:tabs>
        <w:spacing w:before="154" w:line="336" w:lineRule="auto"/>
        <w:ind w:left="340" w:right="56" w:firstLine="480"/>
        <w:jc w:val="both"/>
        <w:rPr>
          <w:rFonts w:asciiTheme="minorEastAsia" w:hAnsiTheme="minorEastAsia" w:eastAsiaTheme="minorEastAsia"/>
        </w:rPr>
      </w:pPr>
      <w:r>
        <w:rPr>
          <w:rFonts w:asciiTheme="minorEastAsia" w:hAnsiTheme="minorEastAsia" w:eastAsiaTheme="minorEastAsia"/>
          <w:spacing w:val="-7"/>
        </w:rPr>
        <w:t>本次评标采用综合评估法。评标委员会对满足</w:t>
      </w:r>
      <w:r>
        <w:rPr>
          <w:rFonts w:hint="eastAsia" w:asciiTheme="minorEastAsia" w:hAnsiTheme="minorEastAsia" w:eastAsiaTheme="minorEastAsia"/>
          <w:spacing w:val="-7"/>
          <w:lang w:eastAsia="zh-CN"/>
        </w:rPr>
        <w:t>邀标</w:t>
      </w:r>
      <w:r>
        <w:rPr>
          <w:rFonts w:asciiTheme="minorEastAsia" w:hAnsiTheme="minorEastAsia" w:eastAsiaTheme="minorEastAsia"/>
          <w:spacing w:val="-7"/>
        </w:rPr>
        <w:t>文件实质性要求的投标文件，按</w:t>
      </w:r>
      <w:r>
        <w:rPr>
          <w:rFonts w:asciiTheme="minorEastAsia" w:hAnsiTheme="minorEastAsia" w:eastAsiaTheme="minorEastAsia"/>
          <w:spacing w:val="-12"/>
        </w:rPr>
        <w:t xml:space="preserve">照本章第 </w:t>
      </w:r>
      <w:r>
        <w:rPr>
          <w:rFonts w:asciiTheme="minorEastAsia" w:hAnsiTheme="minorEastAsia" w:eastAsiaTheme="minorEastAsia"/>
        </w:rPr>
        <w:t>2.2</w:t>
      </w:r>
      <w:r>
        <w:rPr>
          <w:rFonts w:asciiTheme="minorEastAsia" w:hAnsiTheme="minorEastAsia" w:eastAsiaTheme="minorEastAsia"/>
          <w:spacing w:val="-14"/>
        </w:rPr>
        <w:t xml:space="preserve"> 款规定的评分标准进行打分，投标人评标总得分为商务部分得分、技术部</w:t>
      </w:r>
      <w:r>
        <w:rPr>
          <w:rFonts w:asciiTheme="minorEastAsia" w:hAnsiTheme="minorEastAsia" w:eastAsiaTheme="minorEastAsia"/>
          <w:spacing w:val="-7"/>
        </w:rPr>
        <w:t>分得分和价格评审标准得分之和，并按得分由高到低顺序推荐前三名中标候选人，但投</w:t>
      </w:r>
      <w:r>
        <w:rPr>
          <w:rFonts w:asciiTheme="minorEastAsia" w:hAnsiTheme="minorEastAsia" w:eastAsiaTheme="minorEastAsia"/>
          <w:spacing w:val="-20"/>
        </w:rPr>
        <w:t>标报价低于其成本的除外。综合评分相等时，以投标报价低的优先；投标报价也相等的，</w:t>
      </w:r>
      <w:r>
        <w:rPr>
          <w:rFonts w:asciiTheme="minorEastAsia" w:hAnsiTheme="minorEastAsia" w:eastAsiaTheme="minorEastAsia"/>
        </w:rPr>
        <w:t>由</w:t>
      </w:r>
      <w:r>
        <w:rPr>
          <w:rFonts w:hint="eastAsia" w:asciiTheme="minorEastAsia" w:hAnsiTheme="minorEastAsia" w:eastAsiaTheme="minorEastAsia"/>
          <w:lang w:eastAsia="zh-CN"/>
        </w:rPr>
        <w:t>邀标</w:t>
      </w:r>
      <w:r>
        <w:rPr>
          <w:rFonts w:asciiTheme="minorEastAsia" w:hAnsiTheme="minorEastAsia" w:eastAsiaTheme="minorEastAsia"/>
        </w:rPr>
        <w:t>人或者经</w:t>
      </w:r>
      <w:r>
        <w:rPr>
          <w:rFonts w:hint="eastAsia" w:asciiTheme="minorEastAsia" w:hAnsiTheme="minorEastAsia" w:eastAsiaTheme="minorEastAsia"/>
          <w:lang w:eastAsia="zh-CN"/>
        </w:rPr>
        <w:t>邀标</w:t>
      </w:r>
      <w:r>
        <w:rPr>
          <w:rFonts w:asciiTheme="minorEastAsia" w:hAnsiTheme="minorEastAsia" w:eastAsiaTheme="minorEastAsia"/>
        </w:rPr>
        <w:t>人授权评标委员会自行确定。</w:t>
      </w:r>
    </w:p>
    <w:p>
      <w:pPr>
        <w:pStyle w:val="6"/>
        <w:numPr>
          <w:ilvl w:val="0"/>
          <w:numId w:val="11"/>
        </w:numPr>
        <w:tabs>
          <w:tab w:val="left" w:pos="794"/>
        </w:tabs>
        <w:jc w:val="both"/>
        <w:rPr>
          <w:rFonts w:asciiTheme="minorEastAsia" w:hAnsiTheme="minorEastAsia" w:eastAsiaTheme="minorEastAsia"/>
        </w:rPr>
      </w:pPr>
      <w:r>
        <w:rPr>
          <w:rFonts w:asciiTheme="minorEastAsia" w:hAnsiTheme="minorEastAsia" w:eastAsiaTheme="minorEastAsia"/>
        </w:rPr>
        <w:t>评审标准</w:t>
      </w:r>
    </w:p>
    <w:p>
      <w:pPr>
        <w:pStyle w:val="69"/>
        <w:numPr>
          <w:ilvl w:val="1"/>
          <w:numId w:val="11"/>
        </w:numPr>
        <w:tabs>
          <w:tab w:val="left" w:pos="1300"/>
        </w:tabs>
        <w:spacing w:before="153"/>
        <w:jc w:val="both"/>
        <w:rPr>
          <w:rFonts w:asciiTheme="minorEastAsia" w:hAnsiTheme="minorEastAsia" w:eastAsiaTheme="minorEastAsia"/>
          <w:sz w:val="24"/>
        </w:rPr>
      </w:pPr>
      <w:r>
        <w:rPr>
          <w:rFonts w:asciiTheme="minorEastAsia" w:hAnsiTheme="minorEastAsia" w:eastAsiaTheme="minorEastAsia"/>
          <w:sz w:val="24"/>
        </w:rPr>
        <w:t>初步评审标准</w:t>
      </w:r>
    </w:p>
    <w:p>
      <w:pPr>
        <w:pStyle w:val="69"/>
        <w:numPr>
          <w:ilvl w:val="2"/>
          <w:numId w:val="11"/>
        </w:numPr>
        <w:tabs>
          <w:tab w:val="left" w:pos="1540"/>
        </w:tabs>
        <w:spacing w:before="124"/>
        <w:jc w:val="both"/>
        <w:rPr>
          <w:rFonts w:asciiTheme="minorEastAsia" w:hAnsiTheme="minorEastAsia" w:eastAsiaTheme="minorEastAsia"/>
          <w:sz w:val="24"/>
        </w:rPr>
      </w:pPr>
      <w:r>
        <w:rPr>
          <w:rFonts w:asciiTheme="minorEastAsia" w:hAnsiTheme="minorEastAsia" w:eastAsiaTheme="minorEastAsia"/>
          <w:sz w:val="24"/>
        </w:rPr>
        <w:t>形式评审标准：见评标办法前附表。</w:t>
      </w:r>
    </w:p>
    <w:p>
      <w:pPr>
        <w:pStyle w:val="69"/>
        <w:numPr>
          <w:ilvl w:val="2"/>
          <w:numId w:val="11"/>
        </w:numPr>
        <w:tabs>
          <w:tab w:val="left" w:pos="1540"/>
        </w:tabs>
        <w:spacing w:before="123"/>
        <w:jc w:val="both"/>
        <w:rPr>
          <w:rFonts w:asciiTheme="minorEastAsia" w:hAnsiTheme="minorEastAsia" w:eastAsiaTheme="minorEastAsia"/>
          <w:sz w:val="24"/>
        </w:rPr>
      </w:pPr>
      <w:r>
        <w:rPr>
          <w:rFonts w:asciiTheme="minorEastAsia" w:hAnsiTheme="minorEastAsia" w:eastAsiaTheme="minorEastAsia"/>
          <w:sz w:val="24"/>
        </w:rPr>
        <w:t>资格评审标准：见评标办法前附表。</w:t>
      </w:r>
    </w:p>
    <w:p>
      <w:pPr>
        <w:pStyle w:val="69"/>
        <w:numPr>
          <w:ilvl w:val="2"/>
          <w:numId w:val="11"/>
        </w:numPr>
        <w:tabs>
          <w:tab w:val="left" w:pos="1540"/>
        </w:tabs>
        <w:spacing w:before="122"/>
        <w:jc w:val="both"/>
        <w:rPr>
          <w:rFonts w:asciiTheme="minorEastAsia" w:hAnsiTheme="minorEastAsia" w:eastAsiaTheme="minorEastAsia"/>
          <w:sz w:val="24"/>
        </w:rPr>
      </w:pPr>
      <w:r>
        <w:rPr>
          <w:rFonts w:asciiTheme="minorEastAsia" w:hAnsiTheme="minorEastAsia" w:eastAsiaTheme="minorEastAsia"/>
          <w:sz w:val="24"/>
        </w:rPr>
        <w:t>响应性评审标准：见评标办法前附表。</w:t>
      </w:r>
    </w:p>
    <w:p>
      <w:pPr>
        <w:pStyle w:val="69"/>
        <w:numPr>
          <w:ilvl w:val="1"/>
          <w:numId w:val="11"/>
        </w:numPr>
        <w:tabs>
          <w:tab w:val="left" w:pos="1300"/>
        </w:tabs>
        <w:spacing w:before="124"/>
        <w:jc w:val="both"/>
        <w:rPr>
          <w:rFonts w:asciiTheme="minorEastAsia" w:hAnsiTheme="minorEastAsia" w:eastAsiaTheme="minorEastAsia"/>
          <w:sz w:val="24"/>
        </w:rPr>
      </w:pPr>
      <w:r>
        <w:rPr>
          <w:rFonts w:asciiTheme="minorEastAsia" w:hAnsiTheme="minorEastAsia" w:eastAsiaTheme="minorEastAsia"/>
          <w:sz w:val="24"/>
        </w:rPr>
        <w:t>分值构成与评分标准</w:t>
      </w:r>
    </w:p>
    <w:p>
      <w:pPr>
        <w:pStyle w:val="69"/>
        <w:numPr>
          <w:ilvl w:val="2"/>
          <w:numId w:val="11"/>
        </w:numPr>
        <w:tabs>
          <w:tab w:val="left" w:pos="1540"/>
        </w:tabs>
        <w:spacing w:before="122"/>
        <w:jc w:val="both"/>
        <w:rPr>
          <w:rFonts w:asciiTheme="minorEastAsia" w:hAnsiTheme="minorEastAsia" w:eastAsiaTheme="minorEastAsia"/>
          <w:sz w:val="24"/>
        </w:rPr>
      </w:pPr>
      <w:r>
        <w:rPr>
          <w:rFonts w:asciiTheme="minorEastAsia" w:hAnsiTheme="minorEastAsia" w:eastAsiaTheme="minorEastAsia"/>
          <w:sz w:val="24"/>
        </w:rPr>
        <w:t>分值构成</w:t>
      </w:r>
    </w:p>
    <w:p>
      <w:pPr>
        <w:pStyle w:val="69"/>
        <w:numPr>
          <w:ilvl w:val="0"/>
          <w:numId w:val="12"/>
        </w:numPr>
        <w:tabs>
          <w:tab w:val="left" w:pos="1421"/>
        </w:tabs>
        <w:spacing w:before="125"/>
        <w:jc w:val="both"/>
        <w:rPr>
          <w:rFonts w:asciiTheme="minorEastAsia" w:hAnsiTheme="minorEastAsia" w:eastAsiaTheme="minorEastAsia"/>
          <w:sz w:val="24"/>
        </w:rPr>
      </w:pPr>
      <w:r>
        <w:rPr>
          <w:rFonts w:asciiTheme="minorEastAsia" w:hAnsiTheme="minorEastAsia" w:eastAsiaTheme="minorEastAsia"/>
          <w:sz w:val="24"/>
        </w:rPr>
        <w:t>商务部分：见评标办法前附表；</w:t>
      </w:r>
    </w:p>
    <w:p>
      <w:pPr>
        <w:pStyle w:val="69"/>
        <w:numPr>
          <w:ilvl w:val="0"/>
          <w:numId w:val="12"/>
        </w:numPr>
        <w:tabs>
          <w:tab w:val="left" w:pos="1421"/>
        </w:tabs>
        <w:spacing w:before="122"/>
        <w:jc w:val="both"/>
        <w:rPr>
          <w:rFonts w:asciiTheme="minorEastAsia" w:hAnsiTheme="minorEastAsia" w:eastAsiaTheme="minorEastAsia"/>
          <w:sz w:val="24"/>
        </w:rPr>
      </w:pPr>
      <w:r>
        <w:rPr>
          <w:rFonts w:asciiTheme="minorEastAsia" w:hAnsiTheme="minorEastAsia" w:eastAsiaTheme="minorEastAsia"/>
          <w:sz w:val="24"/>
        </w:rPr>
        <w:t>投标报价：见评标办法前附表；</w:t>
      </w:r>
    </w:p>
    <w:p>
      <w:pPr>
        <w:pStyle w:val="69"/>
        <w:numPr>
          <w:ilvl w:val="0"/>
          <w:numId w:val="12"/>
        </w:numPr>
        <w:tabs>
          <w:tab w:val="left" w:pos="1421"/>
        </w:tabs>
        <w:spacing w:before="122"/>
        <w:jc w:val="both"/>
        <w:rPr>
          <w:rFonts w:asciiTheme="minorEastAsia" w:hAnsiTheme="minorEastAsia" w:eastAsiaTheme="minorEastAsia"/>
          <w:sz w:val="24"/>
        </w:rPr>
      </w:pPr>
      <w:r>
        <w:rPr>
          <w:rFonts w:asciiTheme="minorEastAsia" w:hAnsiTheme="minorEastAsia" w:eastAsiaTheme="minorEastAsia"/>
          <w:sz w:val="24"/>
        </w:rPr>
        <w:t>技术部分：见评标办法前附表；</w:t>
      </w:r>
    </w:p>
    <w:p>
      <w:pPr>
        <w:pStyle w:val="69"/>
        <w:numPr>
          <w:ilvl w:val="2"/>
          <w:numId w:val="11"/>
        </w:numPr>
        <w:tabs>
          <w:tab w:val="left" w:pos="1540"/>
        </w:tabs>
        <w:spacing w:before="124"/>
        <w:jc w:val="both"/>
        <w:rPr>
          <w:rFonts w:asciiTheme="minorEastAsia" w:hAnsiTheme="minorEastAsia" w:eastAsiaTheme="minorEastAsia"/>
          <w:sz w:val="24"/>
        </w:rPr>
      </w:pPr>
      <w:r>
        <w:rPr>
          <w:rFonts w:asciiTheme="minorEastAsia" w:hAnsiTheme="minorEastAsia" w:eastAsiaTheme="minorEastAsia"/>
          <w:sz w:val="24"/>
        </w:rPr>
        <w:t>评标基准价计算</w:t>
      </w:r>
    </w:p>
    <w:p>
      <w:pPr>
        <w:pStyle w:val="18"/>
        <w:spacing w:before="123"/>
        <w:ind w:left="820"/>
        <w:jc w:val="both"/>
        <w:rPr>
          <w:rFonts w:asciiTheme="minorEastAsia" w:hAnsiTheme="minorEastAsia" w:eastAsiaTheme="minorEastAsia"/>
        </w:rPr>
      </w:pPr>
      <w:r>
        <w:rPr>
          <w:rFonts w:asciiTheme="minorEastAsia" w:hAnsiTheme="minorEastAsia" w:eastAsiaTheme="minorEastAsia"/>
        </w:rPr>
        <w:t>评标基准价计算方法：见评标办法前附表。</w:t>
      </w:r>
    </w:p>
    <w:p>
      <w:pPr>
        <w:pStyle w:val="69"/>
        <w:numPr>
          <w:ilvl w:val="2"/>
          <w:numId w:val="11"/>
        </w:numPr>
        <w:tabs>
          <w:tab w:val="left" w:pos="1540"/>
        </w:tabs>
        <w:spacing w:before="124"/>
        <w:jc w:val="both"/>
        <w:rPr>
          <w:rFonts w:asciiTheme="minorEastAsia" w:hAnsiTheme="minorEastAsia" w:eastAsiaTheme="minorEastAsia"/>
          <w:sz w:val="24"/>
        </w:rPr>
      </w:pPr>
      <w:r>
        <w:rPr>
          <w:rFonts w:asciiTheme="minorEastAsia" w:hAnsiTheme="minorEastAsia" w:eastAsiaTheme="minorEastAsia"/>
          <w:sz w:val="24"/>
        </w:rPr>
        <w:t>评分标准</w:t>
      </w:r>
    </w:p>
    <w:p>
      <w:pPr>
        <w:pStyle w:val="69"/>
        <w:numPr>
          <w:ilvl w:val="0"/>
          <w:numId w:val="13"/>
        </w:numPr>
        <w:tabs>
          <w:tab w:val="left" w:pos="1421"/>
        </w:tabs>
        <w:spacing w:before="122"/>
        <w:jc w:val="both"/>
        <w:rPr>
          <w:rFonts w:asciiTheme="minorEastAsia" w:hAnsiTheme="minorEastAsia" w:eastAsiaTheme="minorEastAsia"/>
          <w:sz w:val="24"/>
        </w:rPr>
      </w:pPr>
      <w:r>
        <w:rPr>
          <w:rFonts w:asciiTheme="minorEastAsia" w:hAnsiTheme="minorEastAsia" w:eastAsiaTheme="minorEastAsia"/>
          <w:sz w:val="24"/>
        </w:rPr>
        <w:t>商务部分评分标准：见评标办法前附表；</w:t>
      </w:r>
    </w:p>
    <w:p>
      <w:pPr>
        <w:pStyle w:val="69"/>
        <w:numPr>
          <w:ilvl w:val="0"/>
          <w:numId w:val="13"/>
        </w:numPr>
        <w:tabs>
          <w:tab w:val="left" w:pos="1421"/>
        </w:tabs>
        <w:spacing w:before="122"/>
        <w:jc w:val="both"/>
        <w:rPr>
          <w:rFonts w:asciiTheme="minorEastAsia" w:hAnsiTheme="minorEastAsia" w:eastAsiaTheme="minorEastAsia"/>
          <w:sz w:val="24"/>
        </w:rPr>
      </w:pPr>
      <w:r>
        <w:rPr>
          <w:rFonts w:asciiTheme="minorEastAsia" w:hAnsiTheme="minorEastAsia" w:eastAsiaTheme="minorEastAsia"/>
          <w:sz w:val="24"/>
        </w:rPr>
        <w:t>投标报价评分标准：见评标办法前附表；</w:t>
      </w:r>
    </w:p>
    <w:p>
      <w:pPr>
        <w:pStyle w:val="69"/>
        <w:numPr>
          <w:ilvl w:val="0"/>
          <w:numId w:val="13"/>
        </w:numPr>
        <w:tabs>
          <w:tab w:val="left" w:pos="1421"/>
        </w:tabs>
        <w:spacing w:before="125"/>
        <w:jc w:val="both"/>
        <w:rPr>
          <w:rFonts w:asciiTheme="minorEastAsia" w:hAnsiTheme="minorEastAsia" w:eastAsiaTheme="minorEastAsia"/>
          <w:sz w:val="24"/>
        </w:rPr>
      </w:pPr>
      <w:r>
        <w:rPr>
          <w:rFonts w:asciiTheme="minorEastAsia" w:hAnsiTheme="minorEastAsia" w:eastAsiaTheme="minorEastAsia"/>
          <w:sz w:val="24"/>
        </w:rPr>
        <w:t>技术部分评分标准：见评标办法前附表；</w:t>
      </w:r>
    </w:p>
    <w:p>
      <w:pPr>
        <w:pStyle w:val="6"/>
        <w:numPr>
          <w:ilvl w:val="0"/>
          <w:numId w:val="11"/>
        </w:numPr>
        <w:tabs>
          <w:tab w:val="left" w:pos="794"/>
        </w:tabs>
        <w:spacing w:before="122"/>
        <w:jc w:val="both"/>
        <w:rPr>
          <w:rFonts w:asciiTheme="minorEastAsia" w:hAnsiTheme="minorEastAsia" w:eastAsiaTheme="minorEastAsia"/>
        </w:rPr>
      </w:pPr>
      <w:r>
        <w:rPr>
          <w:rFonts w:asciiTheme="minorEastAsia" w:hAnsiTheme="minorEastAsia" w:eastAsiaTheme="minorEastAsia"/>
        </w:rPr>
        <w:t>评标程序</w:t>
      </w:r>
    </w:p>
    <w:p>
      <w:pPr>
        <w:pStyle w:val="69"/>
        <w:numPr>
          <w:ilvl w:val="1"/>
          <w:numId w:val="11"/>
        </w:numPr>
        <w:tabs>
          <w:tab w:val="left" w:pos="1300"/>
        </w:tabs>
        <w:spacing w:before="155"/>
        <w:jc w:val="both"/>
        <w:rPr>
          <w:rFonts w:asciiTheme="minorEastAsia" w:hAnsiTheme="minorEastAsia" w:eastAsiaTheme="minorEastAsia"/>
          <w:sz w:val="24"/>
        </w:rPr>
      </w:pPr>
      <w:r>
        <w:rPr>
          <w:rFonts w:asciiTheme="minorEastAsia" w:hAnsiTheme="minorEastAsia" w:eastAsiaTheme="minorEastAsia"/>
          <w:sz w:val="24"/>
        </w:rPr>
        <w:t>初步评审</w:t>
      </w:r>
    </w:p>
    <w:p>
      <w:pPr>
        <w:pStyle w:val="69"/>
        <w:numPr>
          <w:ilvl w:val="2"/>
          <w:numId w:val="11"/>
        </w:numPr>
        <w:tabs>
          <w:tab w:val="left" w:pos="1480"/>
        </w:tabs>
        <w:spacing w:before="123" w:line="336" w:lineRule="auto"/>
        <w:ind w:left="340" w:right="717" w:firstLine="480"/>
        <w:jc w:val="both"/>
        <w:rPr>
          <w:rFonts w:asciiTheme="minorEastAsia" w:hAnsiTheme="minorEastAsia" w:eastAsiaTheme="minorEastAsia"/>
          <w:sz w:val="24"/>
        </w:rPr>
      </w:pPr>
      <w:r>
        <w:rPr>
          <w:rFonts w:asciiTheme="minorEastAsia" w:hAnsiTheme="minorEastAsia" w:eastAsiaTheme="minorEastAsia"/>
          <w:spacing w:val="-6"/>
          <w:sz w:val="24"/>
        </w:rPr>
        <w:t xml:space="preserve">评标委员会依据本章第 </w:t>
      </w:r>
      <w:r>
        <w:rPr>
          <w:rFonts w:asciiTheme="minorEastAsia" w:hAnsiTheme="minorEastAsia" w:eastAsiaTheme="minorEastAsia"/>
          <w:sz w:val="24"/>
        </w:rPr>
        <w:t>2.1</w:t>
      </w:r>
      <w:r>
        <w:rPr>
          <w:rFonts w:asciiTheme="minorEastAsia" w:hAnsiTheme="minorEastAsia" w:eastAsiaTheme="minorEastAsia"/>
          <w:spacing w:val="-11"/>
          <w:sz w:val="24"/>
        </w:rPr>
        <w:t xml:space="preserve"> 款规定的标准对投标文件进行初步评审。有一项</w:t>
      </w:r>
      <w:r>
        <w:rPr>
          <w:rFonts w:asciiTheme="minorEastAsia" w:hAnsiTheme="minorEastAsia" w:eastAsiaTheme="minorEastAsia"/>
          <w:sz w:val="24"/>
        </w:rPr>
        <w:t>不符合评审标准的，评标委员会应当否决其投标。</w:t>
      </w:r>
    </w:p>
    <w:p>
      <w:pPr>
        <w:pStyle w:val="69"/>
        <w:numPr>
          <w:ilvl w:val="2"/>
          <w:numId w:val="11"/>
        </w:numPr>
        <w:tabs>
          <w:tab w:val="left" w:pos="1540"/>
        </w:tabs>
        <w:jc w:val="both"/>
        <w:rPr>
          <w:rFonts w:asciiTheme="minorEastAsia" w:hAnsiTheme="minorEastAsia" w:eastAsiaTheme="minorEastAsia"/>
          <w:sz w:val="24"/>
        </w:rPr>
      </w:pPr>
      <w:r>
        <w:rPr>
          <w:rFonts w:asciiTheme="minorEastAsia" w:hAnsiTheme="minorEastAsia" w:eastAsiaTheme="minorEastAsia"/>
          <w:sz w:val="24"/>
        </w:rPr>
        <w:t>投标人有以下情形之一的，评标委员会应当否决其投标：</w:t>
      </w:r>
    </w:p>
    <w:p>
      <w:pPr>
        <w:pStyle w:val="69"/>
        <w:numPr>
          <w:ilvl w:val="0"/>
          <w:numId w:val="14"/>
        </w:numPr>
        <w:tabs>
          <w:tab w:val="left" w:pos="1421"/>
        </w:tabs>
        <w:spacing w:before="125"/>
        <w:jc w:val="both"/>
        <w:rPr>
          <w:rFonts w:asciiTheme="minorEastAsia" w:hAnsiTheme="minorEastAsia" w:eastAsiaTheme="minorEastAsia"/>
          <w:sz w:val="24"/>
        </w:rPr>
      </w:pPr>
      <w:r>
        <w:rPr>
          <w:rFonts w:asciiTheme="minorEastAsia" w:hAnsiTheme="minorEastAsia" w:eastAsiaTheme="minorEastAsia"/>
          <w:sz w:val="24"/>
        </w:rPr>
        <w:t>串通投标或弄虚作假或有其他违法行为的；</w:t>
      </w:r>
    </w:p>
    <w:p>
      <w:pPr>
        <w:pStyle w:val="69"/>
        <w:numPr>
          <w:ilvl w:val="0"/>
          <w:numId w:val="14"/>
        </w:numPr>
        <w:tabs>
          <w:tab w:val="left" w:pos="1421"/>
        </w:tabs>
        <w:spacing w:before="122"/>
        <w:jc w:val="both"/>
        <w:rPr>
          <w:rFonts w:asciiTheme="minorEastAsia" w:hAnsiTheme="minorEastAsia" w:eastAsiaTheme="minorEastAsia"/>
          <w:sz w:val="24"/>
        </w:rPr>
      </w:pPr>
      <w:r>
        <w:rPr>
          <w:rFonts w:asciiTheme="minorEastAsia" w:hAnsiTheme="minorEastAsia" w:eastAsiaTheme="minorEastAsia"/>
          <w:sz w:val="24"/>
        </w:rPr>
        <w:t>不按评标委员会要求澄清、说明或补正的。</w:t>
      </w:r>
    </w:p>
    <w:p>
      <w:pPr>
        <w:pStyle w:val="69"/>
        <w:numPr>
          <w:ilvl w:val="2"/>
          <w:numId w:val="11"/>
        </w:numPr>
        <w:tabs>
          <w:tab w:val="left" w:pos="1540"/>
        </w:tabs>
        <w:spacing w:before="122" w:line="360" w:lineRule="auto"/>
        <w:jc w:val="both"/>
        <w:rPr>
          <w:rFonts w:asciiTheme="minorEastAsia" w:hAnsiTheme="minorEastAsia" w:eastAsiaTheme="minorEastAsia"/>
        </w:rPr>
      </w:pPr>
      <w:r>
        <w:rPr>
          <w:rFonts w:asciiTheme="minorEastAsia" w:hAnsiTheme="minorEastAsia" w:eastAsiaTheme="minorEastAsia"/>
          <w:spacing w:val="-7"/>
          <w:sz w:val="24"/>
        </w:rPr>
        <w:t>投标报价有算术错误的，评标委员会按以下原则对投标报价进行修正，修正的价格经投标人书面确认后具有约束力。投标人不接受修正价格的，评标委员会应当否决其投标。</w:t>
      </w:r>
    </w:p>
    <w:p>
      <w:pPr>
        <w:pStyle w:val="69"/>
        <w:numPr>
          <w:ilvl w:val="0"/>
          <w:numId w:val="15"/>
        </w:numPr>
        <w:tabs>
          <w:tab w:val="left" w:pos="1421"/>
        </w:tabs>
        <w:spacing w:before="1" w:line="360" w:lineRule="auto"/>
        <w:jc w:val="both"/>
        <w:rPr>
          <w:rFonts w:asciiTheme="minorEastAsia" w:hAnsiTheme="minorEastAsia" w:eastAsiaTheme="minorEastAsia"/>
          <w:sz w:val="24"/>
        </w:rPr>
      </w:pPr>
      <w:r>
        <w:rPr>
          <w:rFonts w:asciiTheme="minorEastAsia" w:hAnsiTheme="minorEastAsia" w:eastAsiaTheme="minorEastAsia"/>
          <w:sz w:val="24"/>
        </w:rPr>
        <w:t>投标文件中的大写金额与小写金额不一致的，以大写金额为准；</w:t>
      </w:r>
    </w:p>
    <w:p>
      <w:pPr>
        <w:pStyle w:val="69"/>
        <w:numPr>
          <w:ilvl w:val="0"/>
          <w:numId w:val="15"/>
        </w:numPr>
        <w:tabs>
          <w:tab w:val="left" w:pos="880"/>
        </w:tabs>
        <w:spacing w:before="1" w:line="360" w:lineRule="auto"/>
        <w:jc w:val="both"/>
        <w:rPr>
          <w:rFonts w:asciiTheme="minorEastAsia" w:hAnsiTheme="minorEastAsia" w:eastAsiaTheme="minorEastAsia"/>
          <w:sz w:val="24"/>
        </w:rPr>
      </w:pPr>
      <w:r>
        <w:rPr>
          <w:rFonts w:asciiTheme="minorEastAsia" w:hAnsiTheme="minorEastAsia" w:eastAsiaTheme="minorEastAsia"/>
          <w:spacing w:val="-1"/>
          <w:sz w:val="24"/>
        </w:rPr>
        <w:t>总价金额与依据单价计算出的结果不一致的，以单价金额为准修正</w:t>
      </w:r>
      <w:r>
        <w:rPr>
          <w:rFonts w:hint="eastAsia" w:asciiTheme="minorEastAsia" w:hAnsiTheme="minorEastAsia" w:eastAsiaTheme="minorEastAsia"/>
          <w:spacing w:val="-1"/>
          <w:sz w:val="24"/>
          <w:lang w:val="en-US"/>
        </w:rPr>
        <w:t>总</w:t>
      </w:r>
      <w:r>
        <w:rPr>
          <w:rFonts w:asciiTheme="minorEastAsia" w:hAnsiTheme="minorEastAsia" w:eastAsiaTheme="minorEastAsia"/>
          <w:spacing w:val="-1"/>
          <w:sz w:val="24"/>
        </w:rPr>
        <w:t>价，但</w:t>
      </w:r>
      <w:r>
        <w:rPr>
          <w:rFonts w:asciiTheme="minorEastAsia" w:hAnsiTheme="minorEastAsia" w:eastAsiaTheme="minorEastAsia"/>
          <w:sz w:val="24"/>
        </w:rPr>
        <w:t>单价金额小数点有明显错误的除外</w:t>
      </w:r>
      <w:r>
        <w:rPr>
          <w:rFonts w:hint="eastAsia" w:asciiTheme="minorEastAsia" w:hAnsiTheme="minorEastAsia" w:eastAsiaTheme="minorEastAsia"/>
          <w:sz w:val="24"/>
        </w:rPr>
        <w:t>。</w:t>
      </w:r>
    </w:p>
    <w:p>
      <w:pPr>
        <w:pStyle w:val="69"/>
        <w:numPr>
          <w:ilvl w:val="1"/>
          <w:numId w:val="11"/>
        </w:numPr>
        <w:tabs>
          <w:tab w:val="left" w:pos="1300"/>
        </w:tabs>
        <w:jc w:val="both"/>
        <w:rPr>
          <w:rFonts w:asciiTheme="minorEastAsia" w:hAnsiTheme="minorEastAsia" w:eastAsiaTheme="minorEastAsia"/>
          <w:sz w:val="24"/>
        </w:rPr>
      </w:pPr>
      <w:r>
        <w:rPr>
          <w:rFonts w:asciiTheme="minorEastAsia" w:hAnsiTheme="minorEastAsia" w:eastAsiaTheme="minorEastAsia"/>
          <w:sz w:val="24"/>
        </w:rPr>
        <w:t>详细评审</w:t>
      </w:r>
    </w:p>
    <w:p>
      <w:pPr>
        <w:pStyle w:val="69"/>
        <w:numPr>
          <w:ilvl w:val="2"/>
          <w:numId w:val="11"/>
        </w:numPr>
        <w:tabs>
          <w:tab w:val="left" w:pos="1540"/>
        </w:tabs>
        <w:spacing w:before="123" w:line="338" w:lineRule="auto"/>
        <w:ind w:left="340" w:right="56" w:firstLine="480"/>
        <w:jc w:val="both"/>
        <w:rPr>
          <w:rFonts w:asciiTheme="minorEastAsia" w:hAnsiTheme="minorEastAsia" w:eastAsiaTheme="minorEastAsia"/>
          <w:sz w:val="24"/>
        </w:rPr>
      </w:pPr>
      <w:r>
        <w:rPr>
          <w:rFonts w:asciiTheme="minorEastAsia" w:hAnsiTheme="minorEastAsia" w:eastAsiaTheme="minorEastAsia"/>
          <w:spacing w:val="-6"/>
          <w:sz w:val="24"/>
        </w:rPr>
        <w:t xml:space="preserve">评标委员会按本章第 </w:t>
      </w:r>
      <w:r>
        <w:rPr>
          <w:rFonts w:asciiTheme="minorEastAsia" w:hAnsiTheme="minorEastAsia" w:eastAsiaTheme="minorEastAsia"/>
          <w:sz w:val="24"/>
        </w:rPr>
        <w:t>2.2</w:t>
      </w:r>
      <w:r>
        <w:rPr>
          <w:rFonts w:asciiTheme="minorEastAsia" w:hAnsiTheme="minorEastAsia" w:eastAsiaTheme="minorEastAsia"/>
          <w:spacing w:val="-15"/>
          <w:sz w:val="24"/>
        </w:rPr>
        <w:t xml:space="preserve"> 款规定的量化因素和分值进行打分，并计算出综合</w:t>
      </w:r>
      <w:r>
        <w:rPr>
          <w:rFonts w:asciiTheme="minorEastAsia" w:hAnsiTheme="minorEastAsia" w:eastAsiaTheme="minorEastAsia"/>
          <w:sz w:val="24"/>
        </w:rPr>
        <w:t>评估得分。</w:t>
      </w:r>
    </w:p>
    <w:p>
      <w:pPr>
        <w:pStyle w:val="69"/>
        <w:numPr>
          <w:ilvl w:val="2"/>
          <w:numId w:val="11"/>
        </w:numPr>
        <w:tabs>
          <w:tab w:val="left" w:pos="1540"/>
        </w:tabs>
        <w:spacing w:line="302" w:lineRule="exact"/>
        <w:jc w:val="both"/>
        <w:rPr>
          <w:rFonts w:asciiTheme="minorEastAsia" w:hAnsiTheme="minorEastAsia" w:eastAsiaTheme="minorEastAsia"/>
          <w:sz w:val="24"/>
        </w:rPr>
      </w:pPr>
      <w:r>
        <w:rPr>
          <w:rFonts w:asciiTheme="minorEastAsia" w:hAnsiTheme="minorEastAsia" w:eastAsiaTheme="minorEastAsia"/>
          <w:spacing w:val="-5"/>
          <w:sz w:val="24"/>
        </w:rPr>
        <w:t>评分分值计算保留小数点后两位，小数点后第三位“四舍五入”。</w:t>
      </w:r>
    </w:p>
    <w:p>
      <w:pPr>
        <w:pStyle w:val="69"/>
        <w:numPr>
          <w:ilvl w:val="2"/>
          <w:numId w:val="11"/>
        </w:numPr>
        <w:tabs>
          <w:tab w:val="left" w:pos="1540"/>
        </w:tabs>
        <w:spacing w:before="122"/>
        <w:jc w:val="both"/>
        <w:rPr>
          <w:rFonts w:asciiTheme="minorEastAsia" w:hAnsiTheme="minorEastAsia" w:eastAsiaTheme="minorEastAsia"/>
          <w:sz w:val="24"/>
        </w:rPr>
      </w:pPr>
      <w:r>
        <w:rPr>
          <w:rFonts w:asciiTheme="minorEastAsia" w:hAnsiTheme="minorEastAsia" w:eastAsiaTheme="minorEastAsia"/>
          <w:sz w:val="24"/>
        </w:rPr>
        <w:t>投标人得分=商务部分得分+投标报价得分+技术部分得分。</w:t>
      </w:r>
    </w:p>
    <w:p>
      <w:pPr>
        <w:pStyle w:val="69"/>
        <w:numPr>
          <w:ilvl w:val="2"/>
          <w:numId w:val="11"/>
        </w:numPr>
        <w:tabs>
          <w:tab w:val="left" w:pos="1540"/>
        </w:tabs>
        <w:spacing w:before="124" w:line="336" w:lineRule="auto"/>
        <w:ind w:left="340" w:right="55" w:rightChars="25" w:firstLine="480"/>
        <w:jc w:val="both"/>
        <w:rPr>
          <w:rFonts w:asciiTheme="minorEastAsia" w:hAnsiTheme="minorEastAsia" w:eastAsiaTheme="minorEastAsia"/>
          <w:sz w:val="24"/>
        </w:rPr>
      </w:pPr>
      <w:r>
        <w:rPr>
          <w:rFonts w:asciiTheme="minorEastAsia" w:hAnsiTheme="minorEastAsia" w:eastAsiaTheme="minorEastAsia"/>
          <w:spacing w:val="-5"/>
          <w:sz w:val="24"/>
        </w:rPr>
        <w:t>评标委员会发现投标人的报价明显低于其他投标报价，或者在设有标底时明</w:t>
      </w:r>
      <w:r>
        <w:rPr>
          <w:rFonts w:asciiTheme="minorEastAsia" w:hAnsiTheme="minorEastAsia" w:eastAsiaTheme="minorEastAsia"/>
          <w:spacing w:val="-10"/>
          <w:sz w:val="24"/>
        </w:rPr>
        <w:t>显低于标底，使得其投标报价可能低于其个别成本的，应当要求该投标人作出书面说明</w:t>
      </w:r>
      <w:r>
        <w:rPr>
          <w:rFonts w:asciiTheme="minorEastAsia" w:hAnsiTheme="minorEastAsia" w:eastAsiaTheme="minorEastAsia"/>
          <w:spacing w:val="-8"/>
          <w:sz w:val="24"/>
        </w:rPr>
        <w:t>并提供相应的证明材料。投标人不能合理说明或者不能提供相应证明材料的，评标委员</w:t>
      </w:r>
      <w:r>
        <w:rPr>
          <w:rFonts w:asciiTheme="minorEastAsia" w:hAnsiTheme="minorEastAsia" w:eastAsiaTheme="minorEastAsia"/>
          <w:sz w:val="24"/>
        </w:rPr>
        <w:t>会应当认定该投标人以低于成本报价竞标，应当否决其投标。</w:t>
      </w:r>
    </w:p>
    <w:p>
      <w:pPr>
        <w:pStyle w:val="69"/>
        <w:numPr>
          <w:ilvl w:val="1"/>
          <w:numId w:val="11"/>
        </w:numPr>
        <w:tabs>
          <w:tab w:val="left" w:pos="1300"/>
        </w:tabs>
        <w:spacing w:line="306" w:lineRule="exact"/>
        <w:ind w:right="55" w:rightChars="25"/>
        <w:jc w:val="both"/>
        <w:rPr>
          <w:rFonts w:asciiTheme="minorEastAsia" w:hAnsiTheme="minorEastAsia" w:eastAsiaTheme="minorEastAsia"/>
          <w:sz w:val="24"/>
        </w:rPr>
      </w:pPr>
      <w:r>
        <w:rPr>
          <w:rFonts w:asciiTheme="minorEastAsia" w:hAnsiTheme="minorEastAsia" w:eastAsiaTheme="minorEastAsia"/>
          <w:sz w:val="24"/>
        </w:rPr>
        <w:t>投标文件的澄清和补正</w:t>
      </w:r>
    </w:p>
    <w:p>
      <w:pPr>
        <w:pStyle w:val="69"/>
        <w:numPr>
          <w:ilvl w:val="2"/>
          <w:numId w:val="11"/>
        </w:numPr>
        <w:tabs>
          <w:tab w:val="left" w:pos="1540"/>
        </w:tabs>
        <w:spacing w:before="125" w:line="336" w:lineRule="auto"/>
        <w:ind w:left="340" w:right="55" w:rightChars="25" w:firstLine="480"/>
        <w:jc w:val="both"/>
        <w:rPr>
          <w:rFonts w:asciiTheme="minorEastAsia" w:hAnsiTheme="minorEastAsia" w:eastAsiaTheme="minorEastAsia"/>
          <w:sz w:val="24"/>
        </w:rPr>
      </w:pPr>
      <w:r>
        <w:rPr>
          <w:rFonts w:asciiTheme="minorEastAsia" w:hAnsiTheme="minorEastAsia" w:eastAsiaTheme="minorEastAsia"/>
          <w:spacing w:val="-11"/>
          <w:sz w:val="24"/>
        </w:rPr>
        <w:t>在评标过程中，评标委员会可以书面形式要求投标人对所提交投标文件中不</w:t>
      </w:r>
      <w:r>
        <w:rPr>
          <w:rFonts w:asciiTheme="minorEastAsia" w:hAnsiTheme="minorEastAsia" w:eastAsiaTheme="minorEastAsia"/>
          <w:spacing w:val="-7"/>
          <w:sz w:val="24"/>
        </w:rPr>
        <w:t>明确的内容进行书面澄清或说明，或者对细微偏差进行补正。评标委员会不接受投标人</w:t>
      </w:r>
      <w:r>
        <w:rPr>
          <w:rFonts w:asciiTheme="minorEastAsia" w:hAnsiTheme="minorEastAsia" w:eastAsiaTheme="minorEastAsia"/>
          <w:sz w:val="24"/>
        </w:rPr>
        <w:t>主动提出的澄清、说明或补正。</w:t>
      </w:r>
    </w:p>
    <w:p>
      <w:pPr>
        <w:pStyle w:val="69"/>
        <w:numPr>
          <w:ilvl w:val="2"/>
          <w:numId w:val="11"/>
        </w:numPr>
        <w:tabs>
          <w:tab w:val="left" w:pos="1540"/>
        </w:tabs>
        <w:spacing w:line="336" w:lineRule="auto"/>
        <w:ind w:left="340" w:right="55" w:rightChars="25" w:firstLine="480"/>
        <w:jc w:val="both"/>
        <w:rPr>
          <w:rFonts w:asciiTheme="minorEastAsia" w:hAnsiTheme="minorEastAsia" w:eastAsiaTheme="minorEastAsia"/>
          <w:sz w:val="24"/>
        </w:rPr>
      </w:pPr>
      <w:r>
        <w:rPr>
          <w:rFonts w:asciiTheme="minorEastAsia" w:hAnsiTheme="minorEastAsia" w:eastAsiaTheme="minorEastAsia"/>
          <w:spacing w:val="-10"/>
          <w:sz w:val="24"/>
        </w:rPr>
        <w:t>澄清、说明和补正不得改变投标文件的实质性内容。投标人的书面澄清、说</w:t>
      </w:r>
      <w:r>
        <w:rPr>
          <w:rFonts w:asciiTheme="minorEastAsia" w:hAnsiTheme="minorEastAsia" w:eastAsiaTheme="minorEastAsia"/>
          <w:sz w:val="24"/>
        </w:rPr>
        <w:t>明和补正属于投标文件的组成部分。</w:t>
      </w:r>
    </w:p>
    <w:p>
      <w:pPr>
        <w:pStyle w:val="69"/>
        <w:numPr>
          <w:ilvl w:val="2"/>
          <w:numId w:val="11"/>
        </w:numPr>
        <w:tabs>
          <w:tab w:val="left" w:pos="1540"/>
        </w:tabs>
        <w:spacing w:line="336" w:lineRule="auto"/>
        <w:ind w:left="340" w:right="55" w:rightChars="25" w:firstLine="480"/>
        <w:jc w:val="both"/>
        <w:rPr>
          <w:rFonts w:asciiTheme="minorEastAsia" w:hAnsiTheme="minorEastAsia" w:eastAsiaTheme="minorEastAsia"/>
          <w:sz w:val="24"/>
        </w:rPr>
      </w:pPr>
      <w:r>
        <w:rPr>
          <w:rFonts w:asciiTheme="minorEastAsia" w:hAnsiTheme="minorEastAsia" w:eastAsiaTheme="minorEastAsia"/>
          <w:spacing w:val="-7"/>
          <w:sz w:val="24"/>
        </w:rPr>
        <w:t>评标委员会对投标人提交的澄清、说明或补正有疑问的，可以要求投标人进</w:t>
      </w:r>
      <w:r>
        <w:rPr>
          <w:rFonts w:asciiTheme="minorEastAsia" w:hAnsiTheme="minorEastAsia" w:eastAsiaTheme="minorEastAsia"/>
          <w:sz w:val="24"/>
        </w:rPr>
        <w:t>一步澄清、说明或补正，直至满足评标委员会的要求。</w:t>
      </w:r>
    </w:p>
    <w:p>
      <w:pPr>
        <w:pStyle w:val="69"/>
        <w:numPr>
          <w:ilvl w:val="1"/>
          <w:numId w:val="11"/>
        </w:numPr>
        <w:tabs>
          <w:tab w:val="left" w:pos="1300"/>
        </w:tabs>
        <w:spacing w:before="1"/>
        <w:ind w:right="55" w:rightChars="25"/>
        <w:jc w:val="both"/>
        <w:rPr>
          <w:rFonts w:asciiTheme="minorEastAsia" w:hAnsiTheme="minorEastAsia" w:eastAsiaTheme="minorEastAsia"/>
          <w:sz w:val="24"/>
        </w:rPr>
      </w:pPr>
      <w:r>
        <w:rPr>
          <w:rFonts w:asciiTheme="minorEastAsia" w:hAnsiTheme="minorEastAsia" w:eastAsiaTheme="minorEastAsia"/>
          <w:sz w:val="24"/>
        </w:rPr>
        <w:t>评标结果</w:t>
      </w:r>
    </w:p>
    <w:p>
      <w:pPr>
        <w:pStyle w:val="69"/>
        <w:numPr>
          <w:ilvl w:val="2"/>
          <w:numId w:val="11"/>
        </w:numPr>
        <w:tabs>
          <w:tab w:val="left" w:pos="1540"/>
        </w:tabs>
        <w:spacing w:before="122" w:line="336" w:lineRule="auto"/>
        <w:ind w:left="340" w:right="55" w:rightChars="25" w:firstLine="480"/>
        <w:jc w:val="both"/>
        <w:rPr>
          <w:rFonts w:asciiTheme="minorEastAsia" w:hAnsiTheme="minorEastAsia" w:eastAsiaTheme="minorEastAsia"/>
          <w:sz w:val="24"/>
        </w:rPr>
      </w:pPr>
      <w:r>
        <w:rPr>
          <w:rFonts w:asciiTheme="minorEastAsia" w:hAnsiTheme="minorEastAsia" w:eastAsiaTheme="minorEastAsia"/>
          <w:spacing w:val="-11"/>
          <w:sz w:val="24"/>
        </w:rPr>
        <w:t>除第二章“投标人须知”前附表授权直接确定中标人外，评标委员会按照得</w:t>
      </w:r>
      <w:r>
        <w:rPr>
          <w:rFonts w:asciiTheme="minorEastAsia" w:hAnsiTheme="minorEastAsia" w:eastAsiaTheme="minorEastAsia"/>
          <w:sz w:val="24"/>
        </w:rPr>
        <w:t>分由高到低的顺序推荐中标候选人。</w:t>
      </w:r>
    </w:p>
    <w:p>
      <w:pPr>
        <w:pStyle w:val="69"/>
        <w:numPr>
          <w:ilvl w:val="2"/>
          <w:numId w:val="11"/>
        </w:numPr>
        <w:tabs>
          <w:tab w:val="left" w:pos="1540"/>
        </w:tabs>
        <w:jc w:val="both"/>
        <w:rPr>
          <w:rFonts w:asciiTheme="minorEastAsia" w:hAnsiTheme="minorEastAsia" w:eastAsiaTheme="minorEastAsia"/>
          <w:sz w:val="24"/>
        </w:rPr>
      </w:pPr>
      <w:r>
        <w:rPr>
          <w:rFonts w:asciiTheme="minorEastAsia" w:hAnsiTheme="minorEastAsia" w:eastAsiaTheme="minorEastAsia"/>
          <w:sz w:val="24"/>
        </w:rPr>
        <w:t>评标委员会完成评标后，应当向</w:t>
      </w:r>
      <w:r>
        <w:rPr>
          <w:rFonts w:hint="eastAsia" w:asciiTheme="minorEastAsia" w:hAnsiTheme="minorEastAsia" w:eastAsiaTheme="minorEastAsia"/>
          <w:sz w:val="24"/>
          <w:lang w:eastAsia="zh-CN"/>
        </w:rPr>
        <w:t>邀标</w:t>
      </w:r>
      <w:r>
        <w:rPr>
          <w:rFonts w:asciiTheme="minorEastAsia" w:hAnsiTheme="minorEastAsia" w:eastAsiaTheme="minorEastAsia"/>
          <w:sz w:val="24"/>
        </w:rPr>
        <w:t>人提交书面评标报告。</w:t>
      </w:r>
    </w:p>
    <w:p>
      <w:pPr>
        <w:jc w:val="both"/>
        <w:rPr>
          <w:rFonts w:asciiTheme="minorEastAsia" w:hAnsiTheme="minorEastAsia" w:eastAsiaTheme="minorEastAsia"/>
          <w:sz w:val="24"/>
        </w:rPr>
        <w:sectPr>
          <w:footerReference r:id="rId7" w:type="default"/>
          <w:pgSz w:w="11910" w:h="16840"/>
          <w:pgMar w:top="1417" w:right="1417" w:bottom="1417" w:left="1417" w:header="0" w:footer="768" w:gutter="0"/>
          <w:cols w:space="720" w:num="1"/>
        </w:sectPr>
      </w:pPr>
    </w:p>
    <w:p>
      <w:pPr>
        <w:pStyle w:val="18"/>
        <w:spacing w:before="7"/>
        <w:jc w:val="both"/>
        <w:rPr>
          <w:rFonts w:asciiTheme="minorEastAsia" w:hAnsiTheme="minorEastAsia" w:eastAsiaTheme="minorEastAsia"/>
          <w:sz w:val="11"/>
        </w:rPr>
      </w:pPr>
    </w:p>
    <w:p>
      <w:pPr>
        <w:pStyle w:val="18"/>
        <w:spacing w:before="7"/>
        <w:jc w:val="both"/>
        <w:rPr>
          <w:rFonts w:asciiTheme="minorEastAsia" w:hAnsiTheme="minorEastAsia" w:eastAsiaTheme="minorEastAsia"/>
          <w:sz w:val="11"/>
        </w:rPr>
      </w:pPr>
    </w:p>
    <w:p>
      <w:pPr>
        <w:pStyle w:val="18"/>
        <w:spacing w:before="7"/>
        <w:jc w:val="both"/>
        <w:rPr>
          <w:rFonts w:asciiTheme="minorEastAsia" w:hAnsiTheme="minorEastAsia" w:eastAsiaTheme="minorEastAsia"/>
          <w:sz w:val="11"/>
        </w:rPr>
      </w:pPr>
    </w:p>
    <w:p>
      <w:pPr>
        <w:pStyle w:val="18"/>
        <w:spacing w:before="7"/>
        <w:jc w:val="both"/>
        <w:rPr>
          <w:rFonts w:asciiTheme="minorEastAsia" w:hAnsiTheme="minorEastAsia" w:eastAsiaTheme="minorEastAsia"/>
          <w:sz w:val="11"/>
        </w:rPr>
      </w:pPr>
    </w:p>
    <w:p>
      <w:pPr>
        <w:pStyle w:val="18"/>
        <w:spacing w:before="7"/>
        <w:jc w:val="both"/>
        <w:rPr>
          <w:rFonts w:asciiTheme="minorEastAsia" w:hAnsiTheme="minorEastAsia" w:eastAsiaTheme="minorEastAsia"/>
          <w:sz w:val="11"/>
        </w:rPr>
      </w:pPr>
    </w:p>
    <w:p>
      <w:pPr>
        <w:pStyle w:val="18"/>
        <w:spacing w:before="7"/>
        <w:jc w:val="both"/>
        <w:rPr>
          <w:rFonts w:asciiTheme="minorEastAsia" w:hAnsiTheme="minorEastAsia" w:eastAsiaTheme="minorEastAsia"/>
          <w:sz w:val="11"/>
        </w:rPr>
      </w:pPr>
    </w:p>
    <w:p>
      <w:pPr>
        <w:pStyle w:val="18"/>
        <w:spacing w:before="7"/>
        <w:jc w:val="both"/>
        <w:rPr>
          <w:rFonts w:asciiTheme="minorEastAsia" w:hAnsiTheme="minorEastAsia" w:eastAsiaTheme="minorEastAsia"/>
          <w:sz w:val="11"/>
        </w:rPr>
      </w:pPr>
    </w:p>
    <w:p>
      <w:pPr>
        <w:pStyle w:val="18"/>
        <w:spacing w:before="7"/>
        <w:jc w:val="both"/>
        <w:rPr>
          <w:rFonts w:asciiTheme="minorEastAsia" w:hAnsiTheme="minorEastAsia" w:eastAsiaTheme="minorEastAsia"/>
          <w:sz w:val="11"/>
        </w:rPr>
      </w:pPr>
    </w:p>
    <w:p>
      <w:pPr>
        <w:pStyle w:val="18"/>
        <w:spacing w:before="7"/>
        <w:jc w:val="both"/>
        <w:rPr>
          <w:rFonts w:asciiTheme="minorEastAsia" w:hAnsiTheme="minorEastAsia" w:eastAsiaTheme="minorEastAsia"/>
          <w:sz w:val="11"/>
        </w:rPr>
      </w:pPr>
    </w:p>
    <w:p>
      <w:pPr>
        <w:pStyle w:val="18"/>
        <w:spacing w:before="7"/>
        <w:jc w:val="both"/>
        <w:rPr>
          <w:rFonts w:asciiTheme="minorEastAsia" w:hAnsiTheme="minorEastAsia" w:eastAsiaTheme="minorEastAsia"/>
          <w:sz w:val="11"/>
        </w:rPr>
      </w:pPr>
    </w:p>
    <w:p>
      <w:pPr>
        <w:pStyle w:val="18"/>
        <w:spacing w:before="7"/>
        <w:jc w:val="both"/>
        <w:rPr>
          <w:rFonts w:asciiTheme="minorEastAsia" w:hAnsiTheme="minorEastAsia" w:eastAsiaTheme="minorEastAsia"/>
          <w:sz w:val="11"/>
        </w:rPr>
      </w:pPr>
    </w:p>
    <w:p>
      <w:pPr>
        <w:pStyle w:val="3"/>
        <w:rPr>
          <w:rFonts w:asciiTheme="minorEastAsia" w:hAnsiTheme="minorEastAsia" w:eastAsiaTheme="minorEastAsia"/>
          <w:szCs w:val="36"/>
        </w:rPr>
      </w:pPr>
      <w:bookmarkStart w:id="27" w:name="_TOC_250000"/>
      <w:bookmarkEnd w:id="27"/>
    </w:p>
    <w:p>
      <w:pPr>
        <w:pStyle w:val="3"/>
        <w:rPr>
          <w:rFonts w:asciiTheme="minorEastAsia" w:hAnsiTheme="minorEastAsia" w:eastAsiaTheme="minorEastAsia"/>
          <w:szCs w:val="36"/>
        </w:rPr>
      </w:pPr>
    </w:p>
    <w:p>
      <w:pPr>
        <w:rPr>
          <w:rFonts w:asciiTheme="minorEastAsia" w:hAnsiTheme="minorEastAsia" w:eastAsiaTheme="minorEastAsia"/>
          <w:szCs w:val="36"/>
        </w:rPr>
      </w:pPr>
    </w:p>
    <w:p>
      <w:pPr>
        <w:pStyle w:val="18"/>
      </w:pPr>
    </w:p>
    <w:p>
      <w:pPr>
        <w:pStyle w:val="3"/>
        <w:rPr>
          <w:rFonts w:asciiTheme="minorEastAsia" w:hAnsiTheme="minorEastAsia" w:eastAsiaTheme="minorEastAsia"/>
          <w:szCs w:val="36"/>
        </w:rPr>
      </w:pPr>
    </w:p>
    <w:p>
      <w:pPr>
        <w:pStyle w:val="3"/>
        <w:rPr>
          <w:rFonts w:asciiTheme="minorEastAsia" w:hAnsiTheme="minorEastAsia" w:eastAsiaTheme="minorEastAsia"/>
          <w:szCs w:val="36"/>
        </w:rPr>
      </w:pPr>
    </w:p>
    <w:p>
      <w:pPr>
        <w:pStyle w:val="3"/>
        <w:rPr>
          <w:rFonts w:asciiTheme="minorEastAsia" w:hAnsiTheme="minorEastAsia" w:eastAsiaTheme="minorEastAsia"/>
          <w:szCs w:val="36"/>
        </w:rPr>
      </w:pPr>
    </w:p>
    <w:p>
      <w:pPr>
        <w:pStyle w:val="3"/>
        <w:rPr>
          <w:rFonts w:asciiTheme="minorEastAsia" w:hAnsiTheme="minorEastAsia" w:eastAsiaTheme="minorEastAsia"/>
          <w:szCs w:val="36"/>
        </w:rPr>
      </w:pPr>
      <w:bookmarkStart w:id="28" w:name="_Toc26854"/>
      <w:r>
        <w:rPr>
          <w:rFonts w:asciiTheme="minorEastAsia" w:hAnsiTheme="minorEastAsia" w:eastAsiaTheme="minorEastAsia"/>
          <w:szCs w:val="36"/>
        </w:rPr>
        <w:t>第四章 合同条款及格式</w:t>
      </w:r>
      <w:bookmarkEnd w:id="28"/>
    </w:p>
    <w:p>
      <w:pPr>
        <w:jc w:val="both"/>
        <w:rPr>
          <w:rFonts w:asciiTheme="minorEastAsia" w:hAnsiTheme="minorEastAsia" w:eastAsiaTheme="minorEastAsia"/>
          <w:sz w:val="36"/>
        </w:rPr>
      </w:pPr>
    </w:p>
    <w:p>
      <w:pPr>
        <w:jc w:val="both"/>
        <w:rPr>
          <w:rFonts w:asciiTheme="minorEastAsia" w:hAnsiTheme="minorEastAsia" w:eastAsiaTheme="minorEastAsia"/>
          <w:sz w:val="36"/>
        </w:rPr>
      </w:pPr>
    </w:p>
    <w:p>
      <w:pPr>
        <w:jc w:val="both"/>
        <w:rPr>
          <w:rFonts w:asciiTheme="minorEastAsia" w:hAnsiTheme="minorEastAsia" w:eastAsiaTheme="minorEastAsia"/>
          <w:sz w:val="36"/>
        </w:rPr>
      </w:pPr>
    </w:p>
    <w:p>
      <w:pPr>
        <w:jc w:val="both"/>
        <w:rPr>
          <w:rFonts w:asciiTheme="minorEastAsia" w:hAnsiTheme="minorEastAsia" w:eastAsiaTheme="minorEastAsia"/>
          <w:sz w:val="36"/>
        </w:rPr>
      </w:pPr>
    </w:p>
    <w:p>
      <w:pPr>
        <w:jc w:val="both"/>
        <w:rPr>
          <w:rFonts w:asciiTheme="minorEastAsia" w:hAnsiTheme="minorEastAsia" w:eastAsiaTheme="minorEastAsia"/>
          <w:sz w:val="36"/>
        </w:rPr>
      </w:pPr>
    </w:p>
    <w:p>
      <w:pPr>
        <w:jc w:val="both"/>
        <w:rPr>
          <w:rFonts w:asciiTheme="minorEastAsia" w:hAnsiTheme="minorEastAsia" w:eastAsiaTheme="minorEastAsia"/>
          <w:sz w:val="36"/>
        </w:rPr>
      </w:pPr>
    </w:p>
    <w:p>
      <w:pPr>
        <w:jc w:val="both"/>
        <w:rPr>
          <w:rFonts w:asciiTheme="minorEastAsia" w:hAnsiTheme="minorEastAsia" w:eastAsiaTheme="minorEastAsia"/>
          <w:sz w:val="36"/>
        </w:rPr>
      </w:pPr>
    </w:p>
    <w:p>
      <w:pPr>
        <w:jc w:val="both"/>
        <w:rPr>
          <w:rFonts w:asciiTheme="minorEastAsia" w:hAnsiTheme="minorEastAsia" w:eastAsiaTheme="minorEastAsia"/>
          <w:sz w:val="36"/>
        </w:rPr>
      </w:pPr>
    </w:p>
    <w:p>
      <w:pPr>
        <w:jc w:val="both"/>
        <w:rPr>
          <w:rFonts w:asciiTheme="minorEastAsia" w:hAnsiTheme="minorEastAsia" w:eastAsiaTheme="minorEastAsia"/>
          <w:sz w:val="36"/>
        </w:rPr>
      </w:pPr>
    </w:p>
    <w:p>
      <w:pPr>
        <w:jc w:val="both"/>
        <w:rPr>
          <w:rFonts w:asciiTheme="minorEastAsia" w:hAnsiTheme="minorEastAsia" w:eastAsiaTheme="minorEastAsia"/>
          <w:sz w:val="36"/>
        </w:rPr>
      </w:pPr>
    </w:p>
    <w:p>
      <w:pPr>
        <w:jc w:val="both"/>
        <w:rPr>
          <w:rFonts w:asciiTheme="minorEastAsia" w:hAnsiTheme="minorEastAsia" w:eastAsiaTheme="minorEastAsia"/>
          <w:sz w:val="36"/>
        </w:rPr>
      </w:pPr>
    </w:p>
    <w:p>
      <w:pPr>
        <w:rPr>
          <w:rFonts w:asciiTheme="minorEastAsia" w:hAnsiTheme="minorEastAsia" w:eastAsiaTheme="minorEastAsia"/>
          <w:sz w:val="36"/>
        </w:rPr>
      </w:pPr>
      <w:r>
        <w:rPr>
          <w:rFonts w:asciiTheme="minorEastAsia" w:hAnsiTheme="minorEastAsia" w:eastAsiaTheme="minorEastAsia"/>
          <w:sz w:val="36"/>
        </w:rPr>
        <w:br w:type="page"/>
      </w:r>
    </w:p>
    <w:p>
      <w:pPr>
        <w:rPr>
          <w:rFonts w:asciiTheme="minorEastAsia" w:hAnsiTheme="minorEastAsia" w:eastAsiaTheme="minorEastAsia"/>
          <w:lang w:val="en-US"/>
        </w:rPr>
      </w:pPr>
    </w:p>
    <w:p>
      <w:pPr>
        <w:pStyle w:val="18"/>
        <w:jc w:val="center"/>
        <w:rPr>
          <w:rFonts w:asciiTheme="minorEastAsia" w:hAnsiTheme="minorEastAsia" w:eastAsiaTheme="minorEastAsia"/>
          <w:lang w:val="en-US"/>
        </w:rPr>
      </w:pPr>
    </w:p>
    <w:p>
      <w:pPr>
        <w:tabs>
          <w:tab w:val="left" w:pos="0"/>
          <w:tab w:val="left" w:pos="1155"/>
        </w:tabs>
        <w:adjustRightInd w:val="0"/>
        <w:snapToGrid w:val="0"/>
        <w:spacing w:line="360" w:lineRule="auto"/>
        <w:jc w:val="center"/>
        <w:outlineLvl w:val="0"/>
        <w:rPr>
          <w:rFonts w:hint="eastAsia" w:asciiTheme="minorEastAsia" w:hAnsiTheme="minorEastAsia" w:eastAsiaTheme="minorEastAsia"/>
          <w:b/>
          <w:bCs/>
          <w:snapToGrid w:val="0"/>
          <w:sz w:val="28"/>
          <w:szCs w:val="28"/>
          <w:lang w:eastAsia="zh-CN"/>
        </w:rPr>
      </w:pPr>
      <w:r>
        <w:rPr>
          <w:rFonts w:hint="eastAsia" w:asciiTheme="minorEastAsia" w:hAnsiTheme="minorEastAsia" w:eastAsiaTheme="minorEastAsia"/>
          <w:b/>
          <w:bCs/>
          <w:snapToGrid w:val="0"/>
          <w:spacing w:val="-6"/>
          <w:sz w:val="48"/>
          <w:szCs w:val="48"/>
          <w:lang w:eastAsia="zh-CN"/>
        </w:rPr>
        <w:t>交通局电房改造工程</w:t>
      </w:r>
    </w:p>
    <w:p>
      <w:pPr>
        <w:pStyle w:val="18"/>
        <w:rPr>
          <w:rFonts w:asciiTheme="minorEastAsia" w:hAnsiTheme="minorEastAsia" w:eastAsiaTheme="minorEastAsia"/>
          <w:b/>
          <w:bCs/>
          <w:snapToGrid w:val="0"/>
          <w:sz w:val="28"/>
          <w:szCs w:val="28"/>
        </w:rPr>
      </w:pPr>
    </w:p>
    <w:p>
      <w:pPr>
        <w:rPr>
          <w:rFonts w:asciiTheme="minorEastAsia" w:hAnsiTheme="minorEastAsia" w:eastAsiaTheme="minorEastAsia"/>
          <w:b/>
          <w:bCs/>
          <w:snapToGrid w:val="0"/>
          <w:sz w:val="28"/>
          <w:szCs w:val="28"/>
        </w:rPr>
      </w:pPr>
    </w:p>
    <w:p>
      <w:pPr>
        <w:pStyle w:val="18"/>
        <w:rPr>
          <w:rFonts w:asciiTheme="minorEastAsia" w:hAnsiTheme="minorEastAsia" w:eastAsiaTheme="minorEastAsia"/>
        </w:rPr>
      </w:pPr>
    </w:p>
    <w:p>
      <w:pPr>
        <w:jc w:val="center"/>
        <w:rPr>
          <w:rFonts w:asciiTheme="minorEastAsia" w:hAnsiTheme="minorEastAsia" w:eastAsiaTheme="minorEastAsia"/>
          <w:b/>
          <w:sz w:val="52"/>
          <w:szCs w:val="52"/>
        </w:rPr>
      </w:pPr>
      <w:r>
        <w:rPr>
          <w:rFonts w:hint="eastAsia" w:asciiTheme="minorEastAsia" w:hAnsiTheme="minorEastAsia" w:eastAsiaTheme="minorEastAsia"/>
          <w:b/>
          <w:sz w:val="52"/>
          <w:szCs w:val="52"/>
        </w:rPr>
        <w:t>建</w:t>
      </w:r>
    </w:p>
    <w:p>
      <w:pPr>
        <w:jc w:val="center"/>
        <w:rPr>
          <w:rFonts w:asciiTheme="minorEastAsia" w:hAnsiTheme="minorEastAsia" w:eastAsiaTheme="minorEastAsia"/>
          <w:b/>
          <w:sz w:val="52"/>
          <w:szCs w:val="52"/>
        </w:rPr>
      </w:pPr>
      <w:r>
        <w:rPr>
          <w:rFonts w:hint="eastAsia" w:asciiTheme="minorEastAsia" w:hAnsiTheme="minorEastAsia" w:eastAsiaTheme="minorEastAsia"/>
          <w:b/>
          <w:sz w:val="52"/>
          <w:szCs w:val="52"/>
        </w:rPr>
        <w:t>设</w:t>
      </w:r>
    </w:p>
    <w:p>
      <w:pPr>
        <w:jc w:val="center"/>
        <w:rPr>
          <w:rFonts w:asciiTheme="minorEastAsia" w:hAnsiTheme="minorEastAsia" w:eastAsiaTheme="minorEastAsia"/>
          <w:b/>
          <w:sz w:val="52"/>
          <w:szCs w:val="52"/>
        </w:rPr>
      </w:pPr>
      <w:r>
        <w:rPr>
          <w:rFonts w:hint="eastAsia" w:asciiTheme="minorEastAsia" w:hAnsiTheme="minorEastAsia" w:eastAsiaTheme="minorEastAsia"/>
          <w:b/>
          <w:sz w:val="52"/>
          <w:szCs w:val="52"/>
        </w:rPr>
        <w:t>工</w:t>
      </w:r>
    </w:p>
    <w:p>
      <w:pPr>
        <w:jc w:val="center"/>
        <w:rPr>
          <w:rFonts w:asciiTheme="minorEastAsia" w:hAnsiTheme="minorEastAsia" w:eastAsiaTheme="minorEastAsia"/>
          <w:b/>
          <w:sz w:val="52"/>
          <w:szCs w:val="52"/>
        </w:rPr>
      </w:pPr>
      <w:r>
        <w:rPr>
          <w:rFonts w:hint="eastAsia" w:asciiTheme="minorEastAsia" w:hAnsiTheme="minorEastAsia" w:eastAsiaTheme="minorEastAsia"/>
          <w:b/>
          <w:sz w:val="52"/>
          <w:szCs w:val="52"/>
        </w:rPr>
        <w:t>程</w:t>
      </w:r>
    </w:p>
    <w:p>
      <w:pPr>
        <w:jc w:val="center"/>
        <w:rPr>
          <w:rFonts w:asciiTheme="minorEastAsia" w:hAnsiTheme="minorEastAsia" w:eastAsiaTheme="minorEastAsia"/>
          <w:b/>
          <w:sz w:val="52"/>
          <w:szCs w:val="52"/>
        </w:rPr>
      </w:pPr>
      <w:r>
        <w:rPr>
          <w:rFonts w:hint="eastAsia" w:asciiTheme="minorEastAsia" w:hAnsiTheme="minorEastAsia" w:eastAsiaTheme="minorEastAsia"/>
          <w:b/>
          <w:sz w:val="52"/>
          <w:szCs w:val="52"/>
        </w:rPr>
        <w:t>施</w:t>
      </w:r>
    </w:p>
    <w:p>
      <w:pPr>
        <w:jc w:val="center"/>
        <w:rPr>
          <w:rFonts w:asciiTheme="minorEastAsia" w:hAnsiTheme="minorEastAsia" w:eastAsiaTheme="minorEastAsia"/>
          <w:b/>
          <w:sz w:val="52"/>
          <w:szCs w:val="52"/>
        </w:rPr>
      </w:pPr>
      <w:r>
        <w:rPr>
          <w:rFonts w:hint="eastAsia" w:asciiTheme="minorEastAsia" w:hAnsiTheme="minorEastAsia" w:eastAsiaTheme="minorEastAsia"/>
          <w:b/>
          <w:sz w:val="52"/>
          <w:szCs w:val="52"/>
        </w:rPr>
        <w:t>工</w:t>
      </w:r>
    </w:p>
    <w:p>
      <w:pPr>
        <w:jc w:val="center"/>
        <w:rPr>
          <w:rFonts w:asciiTheme="minorEastAsia" w:hAnsiTheme="minorEastAsia" w:eastAsiaTheme="minorEastAsia"/>
          <w:b/>
          <w:sz w:val="52"/>
          <w:szCs w:val="52"/>
        </w:rPr>
      </w:pPr>
      <w:r>
        <w:rPr>
          <w:rFonts w:hint="eastAsia" w:asciiTheme="minorEastAsia" w:hAnsiTheme="minorEastAsia" w:eastAsiaTheme="minorEastAsia"/>
          <w:b/>
          <w:sz w:val="52"/>
          <w:szCs w:val="52"/>
        </w:rPr>
        <w:t>合</w:t>
      </w:r>
    </w:p>
    <w:p>
      <w:pPr>
        <w:jc w:val="center"/>
        <w:rPr>
          <w:rFonts w:asciiTheme="minorEastAsia" w:hAnsiTheme="minorEastAsia" w:eastAsiaTheme="minorEastAsia"/>
          <w:b/>
          <w:sz w:val="52"/>
          <w:szCs w:val="52"/>
        </w:rPr>
      </w:pPr>
      <w:r>
        <w:rPr>
          <w:rFonts w:hint="eastAsia" w:asciiTheme="minorEastAsia" w:hAnsiTheme="minorEastAsia" w:eastAsiaTheme="minorEastAsia"/>
          <w:b/>
          <w:sz w:val="52"/>
          <w:szCs w:val="52"/>
        </w:rPr>
        <w:t>同</w:t>
      </w:r>
    </w:p>
    <w:p>
      <w:pPr>
        <w:ind w:firstLine="4337" w:firstLineChars="600"/>
        <w:rPr>
          <w:rFonts w:asciiTheme="minorEastAsia" w:hAnsiTheme="minorEastAsia" w:eastAsiaTheme="minorEastAsia"/>
          <w:b/>
          <w:sz w:val="72"/>
        </w:rPr>
      </w:pPr>
    </w:p>
    <w:p>
      <w:pPr>
        <w:pStyle w:val="18"/>
        <w:rPr>
          <w:rFonts w:asciiTheme="minorEastAsia" w:hAnsiTheme="minorEastAsia" w:eastAsiaTheme="minorEastAsia"/>
        </w:rPr>
      </w:pPr>
    </w:p>
    <w:p>
      <w:pPr>
        <w:ind w:firstLine="280" w:firstLineChars="100"/>
        <w:rPr>
          <w:rFonts w:asciiTheme="minorEastAsia" w:hAnsiTheme="minorEastAsia" w:eastAsiaTheme="minorEastAsia"/>
          <w:sz w:val="28"/>
          <w:szCs w:val="28"/>
        </w:rPr>
      </w:pPr>
    </w:p>
    <w:p>
      <w:pPr>
        <w:spacing w:line="360" w:lineRule="auto"/>
        <w:rPr>
          <w:rFonts w:asciiTheme="minorEastAsia" w:hAnsiTheme="minorEastAsia" w:eastAsiaTheme="minorEastAsia"/>
          <w:sz w:val="30"/>
          <w:szCs w:val="30"/>
          <w:u w:val="single"/>
        </w:rPr>
      </w:pPr>
      <w:r>
        <w:rPr>
          <w:rFonts w:hint="eastAsia" w:asciiTheme="minorEastAsia" w:hAnsiTheme="minorEastAsia" w:eastAsiaTheme="minorEastAsia"/>
          <w:sz w:val="30"/>
          <w:szCs w:val="30"/>
        </w:rPr>
        <w:t>工程名称：</w:t>
      </w:r>
      <w:r>
        <w:rPr>
          <w:rFonts w:hint="eastAsia" w:asciiTheme="minorEastAsia" w:hAnsiTheme="minorEastAsia" w:eastAsiaTheme="minorEastAsia"/>
          <w:sz w:val="30"/>
          <w:szCs w:val="30"/>
          <w:u w:val="single"/>
        </w:rPr>
        <w:t xml:space="preserve">                                    </w:t>
      </w:r>
    </w:p>
    <w:p>
      <w:pPr>
        <w:spacing w:line="360" w:lineRule="auto"/>
        <w:rPr>
          <w:rFonts w:asciiTheme="minorEastAsia" w:hAnsiTheme="minorEastAsia" w:eastAsiaTheme="minorEastAsia"/>
          <w:sz w:val="30"/>
          <w:szCs w:val="30"/>
          <w:u w:val="single"/>
        </w:rPr>
      </w:pPr>
      <w:r>
        <w:rPr>
          <w:rFonts w:hint="eastAsia" w:asciiTheme="minorEastAsia" w:hAnsiTheme="minorEastAsia" w:eastAsiaTheme="minorEastAsia"/>
          <w:sz w:val="30"/>
          <w:szCs w:val="30"/>
        </w:rPr>
        <w:t>施工地址：</w:t>
      </w:r>
      <w:r>
        <w:rPr>
          <w:rFonts w:hint="eastAsia" w:asciiTheme="minorEastAsia" w:hAnsiTheme="minorEastAsia" w:eastAsiaTheme="minorEastAsia"/>
          <w:sz w:val="30"/>
          <w:szCs w:val="30"/>
          <w:u w:val="single"/>
        </w:rPr>
        <w:t xml:space="preserve">                                    </w:t>
      </w:r>
    </w:p>
    <w:p>
      <w:pPr>
        <w:spacing w:line="360" w:lineRule="auto"/>
        <w:rPr>
          <w:rFonts w:asciiTheme="minorEastAsia" w:hAnsiTheme="minorEastAsia" w:eastAsiaTheme="minorEastAsia"/>
          <w:sz w:val="30"/>
          <w:szCs w:val="30"/>
          <w:u w:val="single"/>
        </w:rPr>
      </w:pPr>
      <w:r>
        <w:rPr>
          <w:rFonts w:hint="eastAsia" w:asciiTheme="minorEastAsia" w:hAnsiTheme="minorEastAsia" w:eastAsiaTheme="minorEastAsia"/>
          <w:sz w:val="30"/>
          <w:szCs w:val="30"/>
        </w:rPr>
        <w:t>发包单位：</w:t>
      </w:r>
      <w:r>
        <w:rPr>
          <w:rFonts w:hint="eastAsia" w:asciiTheme="minorEastAsia" w:hAnsiTheme="minorEastAsia" w:eastAsiaTheme="minorEastAsia"/>
          <w:sz w:val="30"/>
          <w:szCs w:val="30"/>
          <w:u w:val="single"/>
        </w:rPr>
        <w:t xml:space="preserve">                      </w:t>
      </w:r>
      <w:r>
        <w:rPr>
          <w:rFonts w:hint="eastAsia" w:asciiTheme="minorEastAsia" w:hAnsiTheme="minorEastAsia" w:eastAsiaTheme="minorEastAsia"/>
          <w:sz w:val="30"/>
          <w:szCs w:val="30"/>
          <w:u w:val="single"/>
          <w:lang w:val="en-US"/>
        </w:rPr>
        <w:t xml:space="preserve">          </w:t>
      </w:r>
      <w:r>
        <w:rPr>
          <w:rFonts w:hint="eastAsia" w:asciiTheme="minorEastAsia" w:hAnsiTheme="minorEastAsia" w:eastAsiaTheme="minorEastAsia"/>
          <w:sz w:val="30"/>
          <w:szCs w:val="30"/>
          <w:u w:val="single"/>
        </w:rPr>
        <w:t xml:space="preserve">    </w:t>
      </w:r>
    </w:p>
    <w:p>
      <w:pPr>
        <w:spacing w:line="360" w:lineRule="auto"/>
        <w:rPr>
          <w:rFonts w:asciiTheme="minorEastAsia" w:hAnsiTheme="minorEastAsia" w:eastAsiaTheme="minorEastAsia"/>
          <w:sz w:val="30"/>
          <w:szCs w:val="30"/>
          <w:u w:val="single"/>
        </w:rPr>
      </w:pPr>
      <w:r>
        <w:rPr>
          <w:rFonts w:hint="eastAsia" w:asciiTheme="minorEastAsia" w:hAnsiTheme="minorEastAsia" w:eastAsiaTheme="minorEastAsia"/>
          <w:sz w:val="30"/>
          <w:szCs w:val="30"/>
        </w:rPr>
        <w:t>承包单位：</w:t>
      </w:r>
      <w:r>
        <w:rPr>
          <w:rFonts w:hint="eastAsia" w:asciiTheme="minorEastAsia" w:hAnsiTheme="minorEastAsia" w:eastAsiaTheme="minorEastAsia"/>
          <w:sz w:val="30"/>
          <w:szCs w:val="30"/>
          <w:u w:val="single"/>
        </w:rPr>
        <w:t xml:space="preserve">                         </w:t>
      </w:r>
      <w:r>
        <w:rPr>
          <w:rFonts w:hint="eastAsia" w:asciiTheme="minorEastAsia" w:hAnsiTheme="minorEastAsia" w:eastAsiaTheme="minorEastAsia"/>
          <w:sz w:val="30"/>
          <w:szCs w:val="30"/>
          <w:u w:val="single"/>
          <w:lang w:val="en-US"/>
        </w:rPr>
        <w:t xml:space="preserve">          </w:t>
      </w:r>
      <w:r>
        <w:rPr>
          <w:rFonts w:hint="eastAsia" w:asciiTheme="minorEastAsia" w:hAnsiTheme="minorEastAsia" w:eastAsiaTheme="minorEastAsia"/>
          <w:sz w:val="30"/>
          <w:szCs w:val="30"/>
          <w:u w:val="single"/>
        </w:rPr>
        <w:t xml:space="preserve"> </w:t>
      </w:r>
    </w:p>
    <w:p>
      <w:pPr>
        <w:spacing w:line="360" w:lineRule="auto"/>
        <w:rPr>
          <w:rFonts w:asciiTheme="minorEastAsia" w:hAnsiTheme="minorEastAsia" w:eastAsiaTheme="minorEastAsia"/>
          <w:b/>
          <w:bCs/>
          <w:sz w:val="36"/>
        </w:rPr>
      </w:pPr>
      <w:r>
        <w:rPr>
          <w:rFonts w:hint="eastAsia" w:asciiTheme="minorEastAsia" w:hAnsiTheme="minorEastAsia" w:eastAsiaTheme="minorEastAsia"/>
          <w:sz w:val="30"/>
          <w:szCs w:val="30"/>
        </w:rPr>
        <w:t>合同编号：</w:t>
      </w:r>
      <w:r>
        <w:rPr>
          <w:rFonts w:hint="eastAsia" w:asciiTheme="minorEastAsia" w:hAnsiTheme="minorEastAsia" w:eastAsiaTheme="minorEastAsia"/>
          <w:sz w:val="30"/>
          <w:szCs w:val="30"/>
          <w:u w:val="single"/>
        </w:rPr>
        <w:t xml:space="preserve">                       </w:t>
      </w:r>
      <w:r>
        <w:rPr>
          <w:rFonts w:hint="eastAsia" w:asciiTheme="minorEastAsia" w:hAnsiTheme="minorEastAsia" w:eastAsiaTheme="minorEastAsia"/>
          <w:sz w:val="30"/>
          <w:szCs w:val="30"/>
          <w:u w:val="single"/>
          <w:lang w:val="en-US"/>
        </w:rPr>
        <w:t xml:space="preserve">           </w:t>
      </w:r>
      <w:r>
        <w:rPr>
          <w:rFonts w:hint="eastAsia" w:asciiTheme="minorEastAsia" w:hAnsiTheme="minorEastAsia" w:eastAsiaTheme="minorEastAsia"/>
          <w:sz w:val="30"/>
          <w:szCs w:val="30"/>
          <w:u w:val="single"/>
        </w:rPr>
        <w:t xml:space="preserve">  </w:t>
      </w:r>
    </w:p>
    <w:p>
      <w:pPr>
        <w:jc w:val="center"/>
        <w:rPr>
          <w:rFonts w:hint="eastAsia" w:asciiTheme="minorEastAsia" w:hAnsiTheme="minorEastAsia" w:eastAsiaTheme="minorEastAsia"/>
          <w:b/>
          <w:bCs/>
          <w:sz w:val="36"/>
        </w:rPr>
      </w:pPr>
    </w:p>
    <w:p>
      <w:pPr>
        <w:jc w:val="center"/>
        <w:rPr>
          <w:rFonts w:hint="eastAsia" w:asciiTheme="minorEastAsia" w:hAnsiTheme="minorEastAsia" w:eastAsiaTheme="minorEastAsia"/>
          <w:b/>
          <w:bCs/>
          <w:sz w:val="36"/>
        </w:rPr>
      </w:pPr>
    </w:p>
    <w:p>
      <w:pPr>
        <w:jc w:val="center"/>
        <w:rPr>
          <w:rFonts w:hint="eastAsia" w:asciiTheme="minorEastAsia" w:hAnsiTheme="minorEastAsia" w:eastAsiaTheme="minorEastAsia"/>
          <w:b/>
          <w:bCs/>
          <w:sz w:val="36"/>
        </w:rPr>
      </w:pPr>
    </w:p>
    <w:p>
      <w:pPr>
        <w:jc w:val="center"/>
        <w:rPr>
          <w:rFonts w:asciiTheme="minorEastAsia" w:hAnsiTheme="minorEastAsia" w:eastAsiaTheme="minorEastAsia"/>
          <w:b/>
          <w:bCs/>
          <w:sz w:val="36"/>
        </w:rPr>
      </w:pPr>
      <w:r>
        <w:rPr>
          <w:rFonts w:hint="eastAsia" w:asciiTheme="minorEastAsia" w:hAnsiTheme="minorEastAsia" w:eastAsiaTheme="minorEastAsia"/>
          <w:b/>
          <w:bCs/>
          <w:sz w:val="36"/>
        </w:rPr>
        <w:t>施  工  合  同</w:t>
      </w:r>
    </w:p>
    <w:p>
      <w:pPr>
        <w:adjustRightInd w:val="0"/>
        <w:snapToGrid w:val="0"/>
        <w:spacing w:line="360" w:lineRule="auto"/>
        <w:rPr>
          <w:rFonts w:asciiTheme="minorEastAsia" w:hAnsiTheme="minorEastAsia" w:eastAsiaTheme="minorEastAsia"/>
          <w:sz w:val="24"/>
        </w:rPr>
      </w:pPr>
    </w:p>
    <w:p>
      <w:pPr>
        <w:adjustRightInd w:val="0"/>
        <w:snapToGrid w:val="0"/>
        <w:spacing w:line="360" w:lineRule="auto"/>
        <w:rPr>
          <w:rFonts w:asciiTheme="minorEastAsia" w:hAnsiTheme="minorEastAsia" w:eastAsiaTheme="minorEastAsia"/>
          <w:sz w:val="24"/>
          <w:u w:val="single"/>
        </w:rPr>
      </w:pPr>
      <w:r>
        <w:rPr>
          <w:rFonts w:hint="eastAsia" w:asciiTheme="minorEastAsia" w:hAnsiTheme="minorEastAsia" w:eastAsiaTheme="minorEastAsia"/>
          <w:sz w:val="24"/>
        </w:rPr>
        <w:t xml:space="preserve">发包方（以下简称甲方）： </w:t>
      </w:r>
      <w:r>
        <w:rPr>
          <w:rFonts w:hint="eastAsia" w:asciiTheme="minorEastAsia" w:hAnsiTheme="minorEastAsia" w:eastAsiaTheme="minorEastAsia"/>
          <w:sz w:val="28"/>
          <w:szCs w:val="28"/>
          <w:u w:val="single"/>
        </w:rPr>
        <w:t xml:space="preserve">                      </w:t>
      </w:r>
    </w:p>
    <w:p>
      <w:pPr>
        <w:adjustRightInd w:val="0"/>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4"/>
        </w:rPr>
        <w:t xml:space="preserve">承包方（以下简称乙方）：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8"/>
          <w:szCs w:val="28"/>
          <w:u w:val="single"/>
        </w:rPr>
        <w:t xml:space="preserve"> </w:t>
      </w:r>
    </w:p>
    <w:p>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依照《中华人民共和国合同法》及有关法律法规，遵循平等、自愿、公平和诚实信用的原则，双方经友好协商一致，共同签订本合同。</w:t>
      </w:r>
    </w:p>
    <w:p>
      <w:pPr>
        <w:adjustRightInd w:val="0"/>
        <w:snapToGrid w:val="0"/>
        <w:spacing w:line="360" w:lineRule="auto"/>
        <w:ind w:firstLine="480" w:firstLineChars="200"/>
        <w:rPr>
          <w:rFonts w:asciiTheme="minorEastAsia" w:hAnsiTheme="minorEastAsia" w:eastAsiaTheme="minorEastAsia"/>
          <w:sz w:val="24"/>
        </w:rPr>
      </w:pPr>
    </w:p>
    <w:p>
      <w:pPr>
        <w:adjustRightInd w:val="0"/>
        <w:snapToGrid w:val="0"/>
        <w:spacing w:line="360" w:lineRule="auto"/>
        <w:ind w:firstLine="480"/>
        <w:jc w:val="center"/>
        <w:rPr>
          <w:rFonts w:asciiTheme="minorEastAsia" w:hAnsiTheme="minorEastAsia" w:eastAsiaTheme="minorEastAsia"/>
          <w:b/>
          <w:sz w:val="24"/>
        </w:rPr>
      </w:pPr>
      <w:r>
        <w:rPr>
          <w:rFonts w:hint="eastAsia" w:asciiTheme="minorEastAsia" w:hAnsiTheme="minorEastAsia" w:eastAsiaTheme="minorEastAsia"/>
          <w:b/>
          <w:sz w:val="24"/>
        </w:rPr>
        <w:t>第一条  工程概况</w:t>
      </w:r>
    </w:p>
    <w:p>
      <w:pPr>
        <w:adjustRightInd w:val="0"/>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 xml:space="preserve">一、工程名称：                                   </w:t>
      </w:r>
    </w:p>
    <w:p>
      <w:pPr>
        <w:adjustRightInd w:val="0"/>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 xml:space="preserve">二、工程地点：                                   </w:t>
      </w:r>
    </w:p>
    <w:p>
      <w:pPr>
        <w:adjustRightInd w:val="0"/>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 xml:space="preserve">三、工程范围：                                   </w:t>
      </w:r>
    </w:p>
    <w:p>
      <w:pPr>
        <w:adjustRightInd w:val="0"/>
        <w:spacing w:line="480" w:lineRule="exact"/>
        <w:ind w:firstLine="420" w:firstLineChars="200"/>
        <w:rPr>
          <w:rFonts w:asciiTheme="minorEastAsia" w:hAnsiTheme="minorEastAsia" w:eastAsiaTheme="minorEastAsia"/>
          <w:sz w:val="24"/>
        </w:rPr>
      </w:pPr>
      <w:r>
        <w:rPr>
          <w:rFonts w:hint="eastAsia" w:asciiTheme="minorEastAsia" w:hAnsiTheme="minorEastAsia" w:eastAsiaTheme="minorEastAsia"/>
          <w:sz w:val="21"/>
          <w:szCs w:val="21"/>
        </w:rPr>
        <w:t xml:space="preserve"> </w:t>
      </w:r>
    </w:p>
    <w:p>
      <w:pPr>
        <w:adjustRightInd w:val="0"/>
        <w:snapToGrid w:val="0"/>
        <w:spacing w:line="360" w:lineRule="auto"/>
        <w:ind w:left="420"/>
        <w:jc w:val="center"/>
        <w:rPr>
          <w:rFonts w:asciiTheme="minorEastAsia" w:hAnsiTheme="minorEastAsia" w:eastAsiaTheme="minorEastAsia"/>
          <w:b/>
          <w:sz w:val="24"/>
        </w:rPr>
      </w:pPr>
      <w:r>
        <w:rPr>
          <w:rFonts w:hint="eastAsia" w:asciiTheme="minorEastAsia" w:hAnsiTheme="minorEastAsia" w:eastAsiaTheme="minorEastAsia"/>
          <w:b/>
          <w:sz w:val="24"/>
        </w:rPr>
        <w:t>第二条  工程承包方式</w:t>
      </w:r>
    </w:p>
    <w:p>
      <w:pPr>
        <w:adjustRightInd w:val="0"/>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一、本工程采取总价包干的方式，设备及材料、施工均由乙方负责，并包安全、包质量、包工、包验收及送电。</w:t>
      </w:r>
    </w:p>
    <w:p>
      <w:pPr>
        <w:adjustRightInd w:val="0"/>
        <w:snapToGrid w:val="0"/>
        <w:spacing w:line="360" w:lineRule="auto"/>
        <w:rPr>
          <w:rFonts w:asciiTheme="minorEastAsia" w:hAnsiTheme="minorEastAsia" w:eastAsiaTheme="minorEastAsia"/>
          <w:sz w:val="18"/>
          <w:szCs w:val="18"/>
        </w:rPr>
      </w:pPr>
      <w:r>
        <w:rPr>
          <w:rFonts w:hint="eastAsia" w:asciiTheme="minorEastAsia" w:hAnsiTheme="minorEastAsia" w:eastAsiaTheme="minorEastAsia"/>
          <w:sz w:val="24"/>
        </w:rPr>
        <w:t>二、本合同工程不包括如下赔偿及费用：杆塔位占地赔偿、绿化树木赔偿、跨屋赔偿、跨路、开沟等土地占用赔偿及电房土建部分和发电机组相关费用，上述赔偿事宜及因此发生的费用均由甲方负责。</w:t>
      </w:r>
    </w:p>
    <w:p>
      <w:pPr>
        <w:adjustRightInd w:val="0"/>
        <w:snapToGrid w:val="0"/>
        <w:spacing w:line="360" w:lineRule="auto"/>
        <w:rPr>
          <w:rFonts w:asciiTheme="minorEastAsia" w:hAnsiTheme="minorEastAsia" w:eastAsiaTheme="minorEastAsia"/>
          <w:sz w:val="18"/>
          <w:szCs w:val="18"/>
        </w:rPr>
      </w:pPr>
    </w:p>
    <w:p>
      <w:pPr>
        <w:adjustRightInd w:val="0"/>
        <w:snapToGrid w:val="0"/>
        <w:spacing w:line="360" w:lineRule="auto"/>
        <w:jc w:val="center"/>
        <w:rPr>
          <w:rFonts w:asciiTheme="minorEastAsia" w:hAnsiTheme="minorEastAsia" w:eastAsiaTheme="minorEastAsia"/>
          <w:b/>
          <w:sz w:val="24"/>
        </w:rPr>
      </w:pPr>
      <w:r>
        <w:rPr>
          <w:rFonts w:hint="eastAsia" w:asciiTheme="minorEastAsia" w:hAnsiTheme="minorEastAsia" w:eastAsiaTheme="minorEastAsia"/>
          <w:b/>
          <w:sz w:val="24"/>
        </w:rPr>
        <w:t>第三条   工程工期</w:t>
      </w:r>
    </w:p>
    <w:p>
      <w:pPr>
        <w:adjustRightInd w:val="0"/>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一、开工日期：设计图纸经供电局审批后业主方盖章确认，甲方现场具备开工条件；乙方收到甲方工程预付款及设备基础位置交出之日起</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个工作日完成安装工程。</w:t>
      </w:r>
    </w:p>
    <w:p>
      <w:pPr>
        <w:adjustRightInd w:val="0"/>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二、在施工过程中，如果遇下列情况，经双方确认可顺延工期，具体顺延时限由双方协商决定：</w:t>
      </w:r>
    </w:p>
    <w:p>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1、由于甲方不能履行所负责任或者由于供电部门对线路不允许停电，或其他甲方原因而直接影响或阻碍施工进度的。</w:t>
      </w:r>
    </w:p>
    <w:p>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2、因天灾或人力不可抗拒的原因而被迫停工的。</w:t>
      </w:r>
    </w:p>
    <w:p>
      <w:pPr>
        <w:adjustRightInd w:val="0"/>
        <w:snapToGrid w:val="0"/>
        <w:spacing w:line="360" w:lineRule="auto"/>
        <w:jc w:val="center"/>
        <w:rPr>
          <w:rFonts w:asciiTheme="minorEastAsia" w:hAnsiTheme="minorEastAsia" w:eastAsiaTheme="minorEastAsia"/>
          <w:b/>
          <w:sz w:val="24"/>
        </w:rPr>
      </w:pPr>
    </w:p>
    <w:p>
      <w:pPr>
        <w:adjustRightInd w:val="0"/>
        <w:snapToGrid w:val="0"/>
        <w:spacing w:line="360" w:lineRule="auto"/>
        <w:jc w:val="center"/>
        <w:rPr>
          <w:rFonts w:asciiTheme="minorEastAsia" w:hAnsiTheme="minorEastAsia" w:eastAsiaTheme="minorEastAsia"/>
          <w:b/>
          <w:sz w:val="24"/>
        </w:rPr>
      </w:pPr>
      <w:r>
        <w:rPr>
          <w:rFonts w:hint="eastAsia" w:asciiTheme="minorEastAsia" w:hAnsiTheme="minorEastAsia" w:eastAsiaTheme="minorEastAsia"/>
          <w:b/>
          <w:sz w:val="24"/>
        </w:rPr>
        <w:t>第四条  组成合同的文件</w:t>
      </w:r>
    </w:p>
    <w:p>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供电部门提供审核批准的供电方案图及工程设计施工图纸，施工标准、规范及有关技术文件，经双方确认工程预算书。</w:t>
      </w:r>
    </w:p>
    <w:p>
      <w:pPr>
        <w:adjustRightInd w:val="0"/>
        <w:snapToGrid w:val="0"/>
        <w:spacing w:line="360" w:lineRule="auto"/>
        <w:jc w:val="center"/>
        <w:rPr>
          <w:rFonts w:asciiTheme="minorEastAsia" w:hAnsiTheme="minorEastAsia" w:eastAsiaTheme="minorEastAsia"/>
          <w:b/>
          <w:sz w:val="24"/>
        </w:rPr>
      </w:pPr>
    </w:p>
    <w:p>
      <w:pPr>
        <w:adjustRightInd w:val="0"/>
        <w:snapToGrid w:val="0"/>
        <w:spacing w:line="360" w:lineRule="auto"/>
        <w:jc w:val="center"/>
        <w:rPr>
          <w:rFonts w:asciiTheme="minorEastAsia" w:hAnsiTheme="minorEastAsia" w:eastAsiaTheme="minorEastAsia"/>
          <w:b/>
          <w:sz w:val="24"/>
        </w:rPr>
      </w:pPr>
      <w:r>
        <w:rPr>
          <w:rFonts w:hint="eastAsia" w:asciiTheme="minorEastAsia" w:hAnsiTheme="minorEastAsia" w:eastAsiaTheme="minorEastAsia"/>
          <w:b/>
          <w:sz w:val="24"/>
        </w:rPr>
        <w:t>第五条  工程造价</w:t>
      </w:r>
    </w:p>
    <w:p>
      <w:pPr>
        <w:adjustRightInd w:val="0"/>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一、以双方所审定的工程预算总金额进行包干，工程总造价金额为：人民币</w:t>
      </w:r>
      <w:r>
        <w:rPr>
          <w:rFonts w:hint="eastAsia" w:asciiTheme="minorEastAsia" w:hAnsiTheme="minorEastAsia" w:eastAsiaTheme="minorEastAsia"/>
          <w:sz w:val="24"/>
          <w:u w:val="single"/>
        </w:rPr>
        <w:t xml:space="preserve">      元整</w:t>
      </w:r>
      <w:r>
        <w:rPr>
          <w:rFonts w:hint="eastAsia" w:asciiTheme="minorEastAsia" w:hAnsiTheme="minorEastAsia" w:eastAsiaTheme="minorEastAsia"/>
          <w:sz w:val="24"/>
        </w:rPr>
        <w:t>（</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元）；总价为含税价。</w:t>
      </w:r>
    </w:p>
    <w:p>
      <w:pPr>
        <w:adjustRightInd w:val="0"/>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二、施工中，若甲方要求增加或减少工程的工程量，则增加或减少款项由双方另定。</w:t>
      </w:r>
    </w:p>
    <w:p>
      <w:pPr>
        <w:adjustRightInd w:val="0"/>
        <w:snapToGrid w:val="0"/>
        <w:spacing w:line="360" w:lineRule="auto"/>
        <w:jc w:val="center"/>
        <w:rPr>
          <w:rFonts w:asciiTheme="minorEastAsia" w:hAnsiTheme="minorEastAsia" w:eastAsiaTheme="minorEastAsia"/>
          <w:b/>
          <w:sz w:val="24"/>
        </w:rPr>
      </w:pPr>
    </w:p>
    <w:p>
      <w:pPr>
        <w:adjustRightInd w:val="0"/>
        <w:snapToGrid w:val="0"/>
        <w:spacing w:line="360" w:lineRule="auto"/>
        <w:jc w:val="center"/>
        <w:rPr>
          <w:rFonts w:asciiTheme="minorEastAsia" w:hAnsiTheme="minorEastAsia" w:eastAsiaTheme="minorEastAsia"/>
          <w:b/>
          <w:sz w:val="24"/>
        </w:rPr>
      </w:pPr>
      <w:r>
        <w:rPr>
          <w:rFonts w:hint="eastAsia" w:asciiTheme="minorEastAsia" w:hAnsiTheme="minorEastAsia" w:eastAsiaTheme="minorEastAsia"/>
          <w:b/>
          <w:sz w:val="24"/>
        </w:rPr>
        <w:t>第六条  工程款的支付方式</w:t>
      </w:r>
    </w:p>
    <w:p>
      <w:pPr>
        <w:adjustRightInd w:val="0"/>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一、工程款分四期支付：</w:t>
      </w:r>
    </w:p>
    <w:p>
      <w:pPr>
        <w:adjustRightInd w:val="0"/>
        <w:snapToGrid w:val="0"/>
        <w:spacing w:line="360" w:lineRule="auto"/>
        <w:ind w:firstLine="480" w:firstLineChars="200"/>
        <w:rPr>
          <w:rFonts w:asciiTheme="minorEastAsia" w:hAnsiTheme="minorEastAsia" w:eastAsiaTheme="minorEastAsia"/>
          <w:sz w:val="18"/>
          <w:szCs w:val="18"/>
        </w:rPr>
      </w:pPr>
      <w:r>
        <w:rPr>
          <w:rFonts w:hint="eastAsia" w:asciiTheme="minorEastAsia" w:hAnsiTheme="minorEastAsia" w:eastAsiaTheme="minorEastAsia"/>
          <w:sz w:val="24"/>
        </w:rPr>
        <w:t>第一期：合同签定后，</w:t>
      </w:r>
      <w:r>
        <w:rPr>
          <w:rFonts w:hint="eastAsia" w:asciiTheme="minorEastAsia" w:hAnsiTheme="minorEastAsia" w:eastAsiaTheme="minorEastAsia"/>
          <w:sz w:val="24"/>
          <w:u w:val="single"/>
        </w:rPr>
        <w:t xml:space="preserve"> 5 </w:t>
      </w:r>
      <w:r>
        <w:rPr>
          <w:rFonts w:hint="eastAsia" w:asciiTheme="minorEastAsia" w:hAnsiTheme="minorEastAsia" w:eastAsiaTheme="minorEastAsia"/>
          <w:sz w:val="24"/>
        </w:rPr>
        <w:t>个工作日内甲方支付合同总价的30%工程款给乙方，即人民币：</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元</w:t>
      </w:r>
      <w:r>
        <w:rPr>
          <w:rFonts w:hint="eastAsia" w:asciiTheme="minorEastAsia" w:hAnsiTheme="minorEastAsia" w:eastAsiaTheme="minorEastAsia"/>
          <w:sz w:val="18"/>
          <w:szCs w:val="18"/>
        </w:rPr>
        <w:t>；</w:t>
      </w:r>
      <w:r>
        <w:rPr>
          <w:rFonts w:hint="eastAsia" w:asciiTheme="minorEastAsia" w:hAnsiTheme="minorEastAsia" w:eastAsiaTheme="minorEastAsia"/>
          <w:sz w:val="24"/>
        </w:rPr>
        <w:t>作为工程及设备预付款。</w:t>
      </w:r>
    </w:p>
    <w:p>
      <w:pPr>
        <w:adjustRightInd w:val="0"/>
        <w:snapToGrid w:val="0"/>
        <w:spacing w:line="360" w:lineRule="auto"/>
        <w:ind w:firstLine="480" w:firstLineChars="200"/>
        <w:rPr>
          <w:rFonts w:asciiTheme="minorEastAsia" w:hAnsiTheme="minorEastAsia" w:eastAsiaTheme="minorEastAsia"/>
          <w:sz w:val="18"/>
          <w:szCs w:val="18"/>
        </w:rPr>
      </w:pPr>
      <w:r>
        <w:rPr>
          <w:rFonts w:hint="eastAsia" w:asciiTheme="minorEastAsia" w:hAnsiTheme="minorEastAsia" w:eastAsiaTheme="minorEastAsia"/>
          <w:sz w:val="24"/>
        </w:rPr>
        <w:t>第二期：主要材料设备到场后，</w:t>
      </w:r>
      <w:r>
        <w:rPr>
          <w:rFonts w:hint="eastAsia" w:asciiTheme="minorEastAsia" w:hAnsiTheme="minorEastAsia" w:eastAsiaTheme="minorEastAsia"/>
          <w:sz w:val="24"/>
          <w:u w:val="single"/>
        </w:rPr>
        <w:t xml:space="preserve"> 5 </w:t>
      </w:r>
      <w:r>
        <w:rPr>
          <w:rFonts w:hint="eastAsia" w:asciiTheme="minorEastAsia" w:hAnsiTheme="minorEastAsia" w:eastAsiaTheme="minorEastAsia"/>
          <w:sz w:val="24"/>
        </w:rPr>
        <w:t>个工作日内甲方支付合同总价的60%工程款给乙方，即人民币：</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元</w:t>
      </w:r>
      <w:r>
        <w:rPr>
          <w:rFonts w:hint="eastAsia" w:asciiTheme="minorEastAsia" w:hAnsiTheme="minorEastAsia" w:eastAsiaTheme="minorEastAsia"/>
          <w:sz w:val="18"/>
          <w:szCs w:val="18"/>
        </w:rPr>
        <w:t>；</w:t>
      </w:r>
      <w:r>
        <w:rPr>
          <w:rFonts w:hint="eastAsia" w:asciiTheme="minorEastAsia" w:hAnsiTheme="minorEastAsia" w:eastAsiaTheme="minorEastAsia"/>
          <w:sz w:val="24"/>
        </w:rPr>
        <w:t>作为工程进度款。</w:t>
      </w:r>
    </w:p>
    <w:p>
      <w:pPr>
        <w:adjustRightInd w:val="0"/>
        <w:snapToGrid w:val="0"/>
        <w:spacing w:line="360" w:lineRule="auto"/>
        <w:ind w:firstLine="480" w:firstLineChars="200"/>
        <w:rPr>
          <w:rFonts w:asciiTheme="minorEastAsia" w:hAnsiTheme="minorEastAsia" w:eastAsiaTheme="minorEastAsia"/>
          <w:sz w:val="18"/>
          <w:szCs w:val="18"/>
        </w:rPr>
      </w:pPr>
      <w:r>
        <w:rPr>
          <w:rFonts w:hint="eastAsia" w:asciiTheme="minorEastAsia" w:hAnsiTheme="minorEastAsia" w:eastAsiaTheme="minorEastAsia"/>
          <w:sz w:val="24"/>
        </w:rPr>
        <w:t>第三期：工程施工完毕经供电部门验收合格及竣工资料交付完成后，</w:t>
      </w:r>
      <w:r>
        <w:rPr>
          <w:rFonts w:hint="eastAsia" w:asciiTheme="minorEastAsia" w:hAnsiTheme="minorEastAsia" w:eastAsiaTheme="minorEastAsia"/>
          <w:sz w:val="24"/>
          <w:u w:val="single"/>
        </w:rPr>
        <w:t xml:space="preserve"> 5 </w:t>
      </w:r>
      <w:r>
        <w:rPr>
          <w:rFonts w:hint="eastAsia" w:asciiTheme="minorEastAsia" w:hAnsiTheme="minorEastAsia" w:eastAsiaTheme="minorEastAsia"/>
          <w:sz w:val="24"/>
        </w:rPr>
        <w:t>个工作日内，甲方支付合同总价的7%工程款给乙方，即人民币：</w:t>
      </w:r>
      <w:r>
        <w:rPr>
          <w:rFonts w:hint="eastAsia" w:asciiTheme="minorEastAsia" w:hAnsiTheme="minorEastAsia" w:eastAsiaTheme="minorEastAsia"/>
          <w:sz w:val="24"/>
          <w:u w:val="single"/>
        </w:rPr>
        <w:t>￥         元。</w:t>
      </w:r>
    </w:p>
    <w:p>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第四期：剩下合同价款的3%，即人民币：</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元，作为工程质量保证金，待工程竣工验收合格满一年后，</w:t>
      </w:r>
      <w:r>
        <w:rPr>
          <w:rFonts w:hint="eastAsia" w:asciiTheme="minorEastAsia" w:hAnsiTheme="minorEastAsia" w:eastAsiaTheme="minorEastAsia"/>
          <w:sz w:val="24"/>
          <w:u w:val="single"/>
        </w:rPr>
        <w:t xml:space="preserve"> 10 </w:t>
      </w:r>
      <w:r>
        <w:rPr>
          <w:rFonts w:hint="eastAsia" w:asciiTheme="minorEastAsia" w:hAnsiTheme="minorEastAsia" w:eastAsiaTheme="minorEastAsia"/>
          <w:sz w:val="24"/>
        </w:rPr>
        <w:t>个工作日内甲方一次性付清给乙方，工程质量保证金不计利息。</w:t>
      </w:r>
    </w:p>
    <w:p>
      <w:pPr>
        <w:adjustRightInd w:val="0"/>
        <w:snapToGrid w:val="0"/>
        <w:spacing w:line="360" w:lineRule="auto"/>
        <w:jc w:val="center"/>
        <w:rPr>
          <w:rFonts w:asciiTheme="minorEastAsia" w:hAnsiTheme="minorEastAsia" w:eastAsiaTheme="minorEastAsia"/>
          <w:b/>
          <w:sz w:val="24"/>
        </w:rPr>
      </w:pPr>
    </w:p>
    <w:p>
      <w:pPr>
        <w:adjustRightInd w:val="0"/>
        <w:snapToGrid w:val="0"/>
        <w:spacing w:line="360" w:lineRule="auto"/>
        <w:jc w:val="center"/>
        <w:rPr>
          <w:rFonts w:asciiTheme="minorEastAsia" w:hAnsiTheme="minorEastAsia" w:eastAsiaTheme="minorEastAsia"/>
          <w:b/>
          <w:sz w:val="24"/>
        </w:rPr>
      </w:pPr>
      <w:r>
        <w:rPr>
          <w:rFonts w:hint="eastAsia" w:asciiTheme="minorEastAsia" w:hAnsiTheme="minorEastAsia" w:eastAsiaTheme="minorEastAsia"/>
          <w:b/>
          <w:sz w:val="24"/>
        </w:rPr>
        <w:t>第七条 设备、器材的供应</w:t>
      </w:r>
    </w:p>
    <w:p>
      <w:pPr>
        <w:adjustRightInd w:val="0"/>
        <w:snapToGrid w:val="0"/>
        <w:spacing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乙方订购的设备材料必须符合国家质量标准，保证产品质量，并且所用的材料、规格型号与图纸预算一致，如果设备材料达不到国家质量标准，乙方必须无条件更换。如因质量不符合标准而造成的一切损失由乙方负责赔偿。</w:t>
      </w:r>
    </w:p>
    <w:p>
      <w:pPr>
        <w:adjustRightInd w:val="0"/>
        <w:snapToGrid w:val="0"/>
        <w:spacing w:line="360" w:lineRule="auto"/>
        <w:jc w:val="center"/>
        <w:rPr>
          <w:rFonts w:asciiTheme="minorEastAsia" w:hAnsiTheme="minorEastAsia" w:eastAsiaTheme="minorEastAsia"/>
          <w:b/>
          <w:sz w:val="24"/>
        </w:rPr>
      </w:pPr>
    </w:p>
    <w:p>
      <w:pPr>
        <w:adjustRightInd w:val="0"/>
        <w:snapToGrid w:val="0"/>
        <w:spacing w:line="360" w:lineRule="auto"/>
        <w:jc w:val="center"/>
        <w:rPr>
          <w:rFonts w:asciiTheme="minorEastAsia" w:hAnsiTheme="minorEastAsia" w:eastAsiaTheme="minorEastAsia"/>
          <w:b/>
          <w:sz w:val="24"/>
        </w:rPr>
      </w:pPr>
      <w:r>
        <w:rPr>
          <w:rFonts w:hint="eastAsia" w:asciiTheme="minorEastAsia" w:hAnsiTheme="minorEastAsia" w:eastAsiaTheme="minorEastAsia"/>
          <w:b/>
          <w:sz w:val="24"/>
        </w:rPr>
        <w:t>第八条  工程质量及验收</w:t>
      </w:r>
    </w:p>
    <w:p>
      <w:pPr>
        <w:numPr>
          <w:ilvl w:val="0"/>
          <w:numId w:val="16"/>
        </w:numPr>
        <w:adjustRightInd w:val="0"/>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工程质量必须达到国家或专业质量检验评定的合格标准。</w:t>
      </w:r>
    </w:p>
    <w:p>
      <w:pPr>
        <w:numPr>
          <w:ilvl w:val="0"/>
          <w:numId w:val="16"/>
        </w:numPr>
        <w:adjustRightInd w:val="0"/>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乙方必须严格按照国家和电力施工规范标准进行施工，确保工程质量。</w:t>
      </w:r>
    </w:p>
    <w:p>
      <w:pPr>
        <w:adjustRightInd w:val="0"/>
        <w:snapToGrid w:val="0"/>
        <w:spacing w:line="360" w:lineRule="auto"/>
        <w:rPr>
          <w:rFonts w:asciiTheme="minorEastAsia" w:hAnsiTheme="minorEastAsia" w:eastAsiaTheme="minorEastAsia"/>
          <w:b/>
          <w:sz w:val="24"/>
        </w:rPr>
      </w:pPr>
      <w:r>
        <w:rPr>
          <w:rFonts w:hint="eastAsia" w:asciiTheme="minorEastAsia" w:hAnsiTheme="minorEastAsia" w:eastAsiaTheme="minorEastAsia"/>
          <w:sz w:val="24"/>
        </w:rPr>
        <w:t>三、工程竣工后，乙方负责组织联系供电部门和业主方进行验收并签章；乙方派人员参加送电。</w:t>
      </w:r>
    </w:p>
    <w:p>
      <w:pPr>
        <w:adjustRightInd w:val="0"/>
        <w:snapToGrid w:val="0"/>
        <w:spacing w:line="360" w:lineRule="auto"/>
        <w:jc w:val="center"/>
        <w:rPr>
          <w:rFonts w:asciiTheme="minorEastAsia" w:hAnsiTheme="minorEastAsia" w:eastAsiaTheme="minorEastAsia"/>
          <w:b/>
          <w:sz w:val="24"/>
        </w:rPr>
      </w:pPr>
    </w:p>
    <w:p>
      <w:pPr>
        <w:adjustRightInd w:val="0"/>
        <w:snapToGrid w:val="0"/>
        <w:spacing w:line="360" w:lineRule="auto"/>
        <w:jc w:val="center"/>
        <w:rPr>
          <w:rFonts w:asciiTheme="minorEastAsia" w:hAnsiTheme="minorEastAsia" w:eastAsiaTheme="minorEastAsia"/>
          <w:b/>
          <w:sz w:val="24"/>
        </w:rPr>
      </w:pPr>
      <w:r>
        <w:rPr>
          <w:rFonts w:hint="eastAsia" w:asciiTheme="minorEastAsia" w:hAnsiTheme="minorEastAsia" w:eastAsiaTheme="minorEastAsia"/>
          <w:b/>
          <w:sz w:val="24"/>
        </w:rPr>
        <w:t>第九条 工程保修</w:t>
      </w:r>
    </w:p>
    <w:p>
      <w:pPr>
        <w:adjustRightInd w:val="0"/>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一、保修期限：</w:t>
      </w:r>
    </w:p>
    <w:p>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工程质保期为贰年（从本工程验收合格通电之日起计算）。</w:t>
      </w:r>
    </w:p>
    <w:p>
      <w:pPr>
        <w:adjustRightInd w:val="0"/>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二、保修范围：</w:t>
      </w:r>
    </w:p>
    <w:p>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乙方为工程及提供的所有设备提供质保。服务方式均为上门维修，即由乙方派员到现场维修，由此产生的一切费用均由乙方承担；质保期内，如因乙方原因工程设备出现质量问题或故障，乙方负责免费给予维修和重新调试，确保设备正常运行。                                                                      质保期满后，乙方以优惠价格继续向甲方提供维修保养有偿服务。</w:t>
      </w:r>
    </w:p>
    <w:p>
      <w:pPr>
        <w:numPr>
          <w:ilvl w:val="0"/>
          <w:numId w:val="17"/>
        </w:numPr>
        <w:adjustRightInd w:val="0"/>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保修承诺：</w:t>
      </w:r>
    </w:p>
    <w:p>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乙方设有专业的售后服务队伍，如甲方要求乙方赴现场提供技术服务，乙方保证在接到甲方通知后3小时内赶到现场，在48小时内解决问题。遇特殊情况，双方协商确定。</w:t>
      </w:r>
    </w:p>
    <w:p>
      <w:pPr>
        <w:adjustRightInd w:val="0"/>
        <w:snapToGrid w:val="0"/>
        <w:spacing w:line="360" w:lineRule="auto"/>
        <w:jc w:val="center"/>
        <w:rPr>
          <w:rFonts w:asciiTheme="minorEastAsia" w:hAnsiTheme="minorEastAsia" w:eastAsiaTheme="minorEastAsia"/>
          <w:b/>
          <w:sz w:val="24"/>
        </w:rPr>
      </w:pPr>
    </w:p>
    <w:p>
      <w:pPr>
        <w:adjustRightInd w:val="0"/>
        <w:snapToGrid w:val="0"/>
        <w:spacing w:line="360" w:lineRule="auto"/>
        <w:jc w:val="center"/>
        <w:rPr>
          <w:rFonts w:asciiTheme="minorEastAsia" w:hAnsiTheme="minorEastAsia" w:eastAsiaTheme="minorEastAsia"/>
          <w:b/>
          <w:sz w:val="24"/>
        </w:rPr>
      </w:pPr>
      <w:r>
        <w:rPr>
          <w:rFonts w:hint="eastAsia" w:asciiTheme="minorEastAsia" w:hAnsiTheme="minorEastAsia" w:eastAsiaTheme="minorEastAsia"/>
          <w:b/>
          <w:sz w:val="24"/>
        </w:rPr>
        <w:t>第十条  双方责任</w:t>
      </w:r>
    </w:p>
    <w:p>
      <w:pPr>
        <w:adjustRightInd w:val="0"/>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一、甲方责任：</w:t>
      </w:r>
    </w:p>
    <w:p>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1、负责本工程的报建工作及施工现场交底。</w:t>
      </w:r>
    </w:p>
    <w:p>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2、负责工程的协调工作，并提供施工临时用水用电。</w:t>
      </w:r>
    </w:p>
    <w:p>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3、提供具备施工条件的现场地面。</w:t>
      </w:r>
    </w:p>
    <w:p>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4、负责审批乙方的施工方案，对工程进度、质量进行监督检查。</w:t>
      </w:r>
    </w:p>
    <w:p>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5、按合同约定按时向乙方支付工程款。</w:t>
      </w:r>
    </w:p>
    <w:p>
      <w:pPr>
        <w:adjustRightInd w:val="0"/>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二、乙方责任：</w:t>
      </w:r>
    </w:p>
    <w:p>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1、负责协调供电系统内部与本合同工程相关资料的事宜，办理供电有关手续及工程验收、送电等工作；并提供符合相关要求的竣工归档资料给甲方。</w:t>
      </w:r>
    </w:p>
    <w:p>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2、负责编制施工方案，施工进度计划。</w:t>
      </w:r>
    </w:p>
    <w:p>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遵守工程建设安全生产有关管理规定，派出熟练技工负责施工，教育施工人员严格操作规程，做到安全文明施工，做好防火防盗工作，现场设立警示标志和必要的围蔽，并随时接受行业检查人员依法实施的监督检查，做足切实可行的安全措施。施工中如出现事故由乙方负责。</w:t>
      </w:r>
    </w:p>
    <w:p>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4、施工期间，乙方每天负责清理施工现场，保持施工现场清洁。</w:t>
      </w:r>
    </w:p>
    <w:p>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5、施工期间，施工方负责进入现场的物资设备的保管工作，出现遗失应无条件再次购置且不得因此向甲方提出资金、工期等要求。</w:t>
      </w:r>
    </w:p>
    <w:p>
      <w:pPr>
        <w:adjustRightInd w:val="0"/>
        <w:snapToGrid w:val="0"/>
        <w:spacing w:line="360" w:lineRule="auto"/>
        <w:rPr>
          <w:rFonts w:asciiTheme="minorEastAsia" w:hAnsiTheme="minorEastAsia" w:eastAsiaTheme="minorEastAsia"/>
          <w:sz w:val="18"/>
          <w:szCs w:val="18"/>
        </w:rPr>
      </w:pPr>
    </w:p>
    <w:p>
      <w:pPr>
        <w:adjustRightInd w:val="0"/>
        <w:snapToGrid w:val="0"/>
        <w:spacing w:line="360" w:lineRule="auto"/>
        <w:jc w:val="center"/>
        <w:rPr>
          <w:rFonts w:asciiTheme="minorEastAsia" w:hAnsiTheme="minorEastAsia" w:eastAsiaTheme="minorEastAsia"/>
          <w:sz w:val="24"/>
        </w:rPr>
      </w:pPr>
      <w:r>
        <w:rPr>
          <w:rFonts w:hint="eastAsia" w:asciiTheme="minorEastAsia" w:hAnsiTheme="minorEastAsia" w:eastAsiaTheme="minorEastAsia"/>
          <w:b/>
          <w:sz w:val="24"/>
        </w:rPr>
        <w:t>第十一条  违约责任</w:t>
      </w:r>
    </w:p>
    <w:p>
      <w:pPr>
        <w:adjustRightInd w:val="0"/>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一、若工程存在质量问题，经验收不合格，乙方负责无偿返工，因此而造成的一切损失由乙方负责。</w:t>
      </w:r>
    </w:p>
    <w:p>
      <w:pPr>
        <w:adjustRightInd w:val="0"/>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二、任何一方未履行本合同的任一条款均视为违约，当违约方收到守约方发出的具体说明违约情况的通知后，应在十天内纠正该违约行为。如果十天内违约方没有纠正，则守约方有权解除合同并要求违约方赔偿守约方因此而遭受的一切损失。</w:t>
      </w:r>
    </w:p>
    <w:p>
      <w:pPr>
        <w:adjustRightInd w:val="0"/>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三、甲方未按本合同约定付款超过15日的，每逾期一天，甲方按应付而未付款金额的</w:t>
      </w:r>
      <w:r>
        <w:rPr>
          <w:rFonts w:hint="eastAsia" w:asciiTheme="minorEastAsia" w:hAnsiTheme="minorEastAsia" w:eastAsiaTheme="minorEastAsia"/>
          <w:sz w:val="24"/>
          <w:u w:val="single"/>
        </w:rPr>
        <w:t>千分之一</w:t>
      </w:r>
      <w:r>
        <w:rPr>
          <w:rFonts w:hint="eastAsia" w:asciiTheme="minorEastAsia" w:hAnsiTheme="minorEastAsia" w:eastAsiaTheme="minorEastAsia"/>
          <w:sz w:val="24"/>
        </w:rPr>
        <w:t>向乙方支付违约金，且违约金计算至付款之日止。</w:t>
      </w:r>
    </w:p>
    <w:p>
      <w:pPr>
        <w:adjustRightInd w:val="0"/>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四、若乙方未能按本合同约定的通过供电部门验收的，每逾期一天，按本工程造价的</w:t>
      </w:r>
      <w:r>
        <w:rPr>
          <w:rFonts w:hint="eastAsia" w:asciiTheme="minorEastAsia" w:hAnsiTheme="minorEastAsia" w:eastAsiaTheme="minorEastAsia"/>
          <w:sz w:val="24"/>
          <w:u w:val="single"/>
        </w:rPr>
        <w:t>千分之一</w:t>
      </w:r>
      <w:r>
        <w:rPr>
          <w:rFonts w:hint="eastAsia" w:asciiTheme="minorEastAsia" w:hAnsiTheme="minorEastAsia" w:eastAsiaTheme="minorEastAsia"/>
          <w:sz w:val="24"/>
        </w:rPr>
        <w:t>向甲方支付违约金。甲方有权直接在甲方应付未付款中扣除，违约金不足以弥补甲方损失的，甲方可继续向乙方追偿。</w:t>
      </w:r>
    </w:p>
    <w:p>
      <w:pPr>
        <w:adjustRightInd w:val="0"/>
        <w:snapToGrid w:val="0"/>
        <w:spacing w:line="360" w:lineRule="auto"/>
        <w:jc w:val="center"/>
        <w:rPr>
          <w:rFonts w:asciiTheme="minorEastAsia" w:hAnsiTheme="minorEastAsia" w:eastAsiaTheme="minorEastAsia"/>
          <w:b/>
          <w:sz w:val="24"/>
        </w:rPr>
      </w:pPr>
    </w:p>
    <w:p>
      <w:pPr>
        <w:adjustRightInd w:val="0"/>
        <w:snapToGrid w:val="0"/>
        <w:spacing w:line="360" w:lineRule="auto"/>
        <w:jc w:val="center"/>
        <w:rPr>
          <w:rFonts w:asciiTheme="minorEastAsia" w:hAnsiTheme="minorEastAsia" w:eastAsiaTheme="minorEastAsia"/>
          <w:b/>
          <w:sz w:val="24"/>
        </w:rPr>
      </w:pPr>
      <w:r>
        <w:rPr>
          <w:rFonts w:hint="eastAsia" w:asciiTheme="minorEastAsia" w:hAnsiTheme="minorEastAsia" w:eastAsiaTheme="minorEastAsia"/>
          <w:b/>
          <w:sz w:val="24"/>
        </w:rPr>
        <w:t>第十二条  合同生效与终止</w:t>
      </w:r>
    </w:p>
    <w:p>
      <w:pPr>
        <w:adjustRightInd w:val="0"/>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一、本合同自甲乙双方法人代表签字并加盖单位公章后生效；甲方付清工程款至保修期满，本合同即告终止。</w:t>
      </w:r>
    </w:p>
    <w:p>
      <w:pPr>
        <w:adjustRightInd w:val="0"/>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二、本合同一式四份，甲乙双方各执二份。合同未尽事宜，双方通过协商解决或签订补充合同，协商不成可向工程所在地人民法院提起诉讼。</w:t>
      </w:r>
    </w:p>
    <w:tbl>
      <w:tblPr>
        <w:tblStyle w:val="46"/>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393"/>
        <w:gridCol w:w="1155"/>
        <w:gridCol w:w="2160"/>
        <w:gridCol w:w="1196"/>
        <w:gridCol w:w="64"/>
        <w:gridCol w:w="1046"/>
        <w:gridCol w:w="216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7" w:hRule="atLeast"/>
        </w:trPr>
        <w:tc>
          <w:tcPr>
            <w:tcW w:w="4708" w:type="dxa"/>
            <w:gridSpan w:val="3"/>
          </w:tcPr>
          <w:p>
            <w:pPr>
              <w:spacing w:before="120" w:after="120" w:line="440" w:lineRule="exact"/>
              <w:rPr>
                <w:rFonts w:asciiTheme="minorEastAsia" w:hAnsiTheme="minorEastAsia" w:eastAsiaTheme="minorEastAsia"/>
                <w:sz w:val="24"/>
              </w:rPr>
            </w:pPr>
            <w:r>
              <w:rPr>
                <w:rFonts w:asciiTheme="minorEastAsia" w:hAnsiTheme="minorEastAsia" w:eastAsiaTheme="minorEastAsia"/>
                <w:sz w:val="24"/>
              </w:rPr>
              <w:t xml:space="preserve">             </w:t>
            </w:r>
            <w:r>
              <w:rPr>
                <w:rFonts w:hint="eastAsia" w:asciiTheme="minorEastAsia" w:hAnsiTheme="minorEastAsia" w:eastAsiaTheme="minorEastAsia"/>
                <w:sz w:val="24"/>
              </w:rPr>
              <w:t>甲</w:t>
            </w:r>
            <w:r>
              <w:rPr>
                <w:rFonts w:asciiTheme="minorEastAsia" w:hAnsiTheme="minorEastAsia" w:eastAsiaTheme="minorEastAsia"/>
                <w:sz w:val="24"/>
              </w:rPr>
              <w:t xml:space="preserve">        </w:t>
            </w:r>
            <w:r>
              <w:rPr>
                <w:rFonts w:hint="eastAsia" w:asciiTheme="minorEastAsia" w:hAnsiTheme="minorEastAsia" w:eastAsiaTheme="minorEastAsia"/>
                <w:sz w:val="24"/>
              </w:rPr>
              <w:t>方</w:t>
            </w:r>
          </w:p>
        </w:tc>
        <w:tc>
          <w:tcPr>
            <w:tcW w:w="4466" w:type="dxa"/>
            <w:gridSpan w:val="4"/>
          </w:tcPr>
          <w:p>
            <w:pPr>
              <w:spacing w:before="120" w:after="120" w:line="440" w:lineRule="exact"/>
              <w:rPr>
                <w:rFonts w:asciiTheme="minorEastAsia" w:hAnsiTheme="minorEastAsia" w:eastAsiaTheme="minorEastAsia"/>
                <w:sz w:val="24"/>
              </w:rPr>
            </w:pPr>
            <w:r>
              <w:rPr>
                <w:rFonts w:hint="eastAsia" w:asciiTheme="minorEastAsia" w:hAnsiTheme="minorEastAsia" w:eastAsiaTheme="minorEastAsia"/>
                <w:sz w:val="24"/>
              </w:rPr>
              <w:t xml:space="preserve">          乙          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1393" w:type="dxa"/>
          </w:tcPr>
          <w:p>
            <w:pPr>
              <w:spacing w:before="120" w:after="120" w:line="440" w:lineRule="exact"/>
              <w:rPr>
                <w:rFonts w:asciiTheme="minorEastAsia" w:hAnsiTheme="minorEastAsia" w:eastAsiaTheme="minorEastAsia"/>
                <w:sz w:val="24"/>
              </w:rPr>
            </w:pPr>
            <w:r>
              <w:rPr>
                <w:rFonts w:hint="eastAsia" w:asciiTheme="minorEastAsia" w:hAnsiTheme="minorEastAsia" w:eastAsiaTheme="minorEastAsia"/>
                <w:sz w:val="24"/>
              </w:rPr>
              <w:t>单位名称</w:t>
            </w:r>
          </w:p>
        </w:tc>
        <w:tc>
          <w:tcPr>
            <w:tcW w:w="3315" w:type="dxa"/>
            <w:gridSpan w:val="2"/>
          </w:tcPr>
          <w:p>
            <w:pPr>
              <w:spacing w:before="120" w:after="120" w:line="440" w:lineRule="exact"/>
              <w:ind w:right="-28"/>
              <w:rPr>
                <w:rFonts w:asciiTheme="minorEastAsia" w:hAnsiTheme="minorEastAsia" w:eastAsiaTheme="minorEastAsia"/>
                <w:sz w:val="24"/>
              </w:rPr>
            </w:pPr>
          </w:p>
        </w:tc>
        <w:tc>
          <w:tcPr>
            <w:tcW w:w="1260" w:type="dxa"/>
            <w:gridSpan w:val="2"/>
          </w:tcPr>
          <w:p>
            <w:pPr>
              <w:spacing w:before="120" w:after="120" w:line="440" w:lineRule="exact"/>
              <w:rPr>
                <w:rFonts w:asciiTheme="minorEastAsia" w:hAnsiTheme="minorEastAsia" w:eastAsiaTheme="minorEastAsia"/>
                <w:sz w:val="24"/>
              </w:rPr>
            </w:pPr>
            <w:r>
              <w:rPr>
                <w:rFonts w:hint="eastAsia" w:asciiTheme="minorEastAsia" w:hAnsiTheme="minorEastAsia" w:eastAsiaTheme="minorEastAsia"/>
                <w:sz w:val="24"/>
              </w:rPr>
              <w:t>单位名称</w:t>
            </w:r>
          </w:p>
        </w:tc>
        <w:tc>
          <w:tcPr>
            <w:tcW w:w="3206" w:type="dxa"/>
            <w:gridSpan w:val="2"/>
          </w:tcPr>
          <w:p>
            <w:pPr>
              <w:spacing w:before="120" w:after="120" w:line="440" w:lineRule="exact"/>
              <w:rPr>
                <w:rFonts w:asciiTheme="minorEastAsia" w:hAnsiTheme="minorEastAsia" w:eastAsiaTheme="minorEastAsia"/>
                <w:sz w:val="24"/>
              </w:rPr>
            </w:pPr>
            <w:r>
              <w:rPr>
                <w:rFonts w:hint="eastAsia" w:asciiTheme="minorEastAsia" w:hAnsiTheme="minorEastAsia" w:eastAsiaTheme="minorEastAsia"/>
                <w:sz w:val="24"/>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2548" w:type="dxa"/>
            <w:gridSpan w:val="2"/>
          </w:tcPr>
          <w:p>
            <w:pPr>
              <w:spacing w:before="120" w:after="120" w:line="440" w:lineRule="exact"/>
              <w:rPr>
                <w:rFonts w:asciiTheme="minorEastAsia" w:hAnsiTheme="minorEastAsia" w:eastAsiaTheme="minorEastAsia"/>
                <w:sz w:val="24"/>
              </w:rPr>
            </w:pPr>
            <w:r>
              <w:rPr>
                <w:rFonts w:hint="eastAsia" w:asciiTheme="minorEastAsia" w:hAnsiTheme="minorEastAsia" w:eastAsiaTheme="minorEastAsia"/>
                <w:sz w:val="24"/>
              </w:rPr>
              <w:t>法定代表人或代理人</w:t>
            </w:r>
          </w:p>
        </w:tc>
        <w:tc>
          <w:tcPr>
            <w:tcW w:w="2160" w:type="dxa"/>
          </w:tcPr>
          <w:p>
            <w:pPr>
              <w:spacing w:before="120" w:after="120" w:line="440" w:lineRule="exact"/>
              <w:rPr>
                <w:rFonts w:asciiTheme="minorEastAsia" w:hAnsiTheme="minorEastAsia" w:eastAsiaTheme="minorEastAsia"/>
                <w:sz w:val="24"/>
              </w:rPr>
            </w:pPr>
            <w:r>
              <w:rPr>
                <w:rFonts w:asciiTheme="minorEastAsia" w:hAnsiTheme="minorEastAsia" w:eastAsiaTheme="minorEastAsia"/>
                <w:sz w:val="24"/>
              </w:rPr>
              <w:t xml:space="preserve"> </w:t>
            </w:r>
          </w:p>
        </w:tc>
        <w:tc>
          <w:tcPr>
            <w:tcW w:w="2306" w:type="dxa"/>
            <w:gridSpan w:val="3"/>
          </w:tcPr>
          <w:p>
            <w:pPr>
              <w:spacing w:before="120" w:after="120" w:line="440" w:lineRule="exact"/>
              <w:rPr>
                <w:rFonts w:asciiTheme="minorEastAsia" w:hAnsiTheme="minorEastAsia" w:eastAsiaTheme="minorEastAsia"/>
                <w:sz w:val="24"/>
              </w:rPr>
            </w:pPr>
            <w:r>
              <w:rPr>
                <w:rFonts w:hint="eastAsia" w:asciiTheme="minorEastAsia" w:hAnsiTheme="minorEastAsia" w:eastAsiaTheme="minorEastAsia"/>
                <w:sz w:val="24"/>
              </w:rPr>
              <w:t>法定代表人或代理人</w:t>
            </w:r>
          </w:p>
        </w:tc>
        <w:tc>
          <w:tcPr>
            <w:tcW w:w="2160" w:type="dxa"/>
          </w:tcPr>
          <w:p>
            <w:pPr>
              <w:spacing w:before="120" w:after="120" w:line="440" w:lineRule="exact"/>
              <w:rPr>
                <w:rFonts w:asciiTheme="minorEastAsia" w:hAnsiTheme="minorEastAsia" w:eastAsiaTheme="minorEastAsia"/>
                <w:sz w:val="24"/>
              </w:rPr>
            </w:pPr>
            <w:r>
              <w:rPr>
                <w:rFonts w:asciiTheme="minorEastAsia" w:hAnsiTheme="minorEastAsia" w:eastAsiaTheme="minorEastAsia"/>
                <w:sz w:val="24"/>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1393" w:type="dxa"/>
          </w:tcPr>
          <w:p>
            <w:pPr>
              <w:spacing w:before="120" w:after="120" w:line="440" w:lineRule="exact"/>
              <w:rPr>
                <w:rFonts w:asciiTheme="minorEastAsia" w:hAnsiTheme="minorEastAsia" w:eastAsiaTheme="minorEastAsia"/>
                <w:sz w:val="24"/>
              </w:rPr>
            </w:pPr>
            <w:r>
              <w:rPr>
                <w:rFonts w:hint="eastAsia" w:asciiTheme="minorEastAsia" w:hAnsiTheme="minorEastAsia" w:eastAsiaTheme="minorEastAsia"/>
                <w:sz w:val="24"/>
              </w:rPr>
              <w:t>注册地址</w:t>
            </w:r>
          </w:p>
        </w:tc>
        <w:tc>
          <w:tcPr>
            <w:tcW w:w="3315" w:type="dxa"/>
            <w:gridSpan w:val="2"/>
          </w:tcPr>
          <w:p>
            <w:pPr>
              <w:spacing w:before="120" w:after="120" w:line="440" w:lineRule="exact"/>
              <w:rPr>
                <w:rFonts w:asciiTheme="minorEastAsia" w:hAnsiTheme="minorEastAsia" w:eastAsiaTheme="minorEastAsia"/>
                <w:sz w:val="24"/>
              </w:rPr>
            </w:pPr>
          </w:p>
        </w:tc>
        <w:tc>
          <w:tcPr>
            <w:tcW w:w="1196" w:type="dxa"/>
          </w:tcPr>
          <w:p>
            <w:pPr>
              <w:spacing w:before="120" w:after="120" w:line="440" w:lineRule="exact"/>
              <w:rPr>
                <w:rFonts w:asciiTheme="minorEastAsia" w:hAnsiTheme="minorEastAsia" w:eastAsiaTheme="minorEastAsia"/>
                <w:sz w:val="24"/>
              </w:rPr>
            </w:pPr>
            <w:r>
              <w:rPr>
                <w:rFonts w:hint="eastAsia" w:asciiTheme="minorEastAsia" w:hAnsiTheme="minorEastAsia" w:eastAsiaTheme="minorEastAsia"/>
                <w:sz w:val="24"/>
              </w:rPr>
              <w:t>注册地址</w:t>
            </w:r>
          </w:p>
        </w:tc>
        <w:tc>
          <w:tcPr>
            <w:tcW w:w="3270" w:type="dxa"/>
            <w:gridSpan w:val="3"/>
          </w:tcPr>
          <w:p>
            <w:pPr>
              <w:rPr>
                <w:rFonts w:asciiTheme="minorEastAsia" w:hAnsiTheme="minorEastAsia" w:eastAsiaTheme="minorEastAsia"/>
                <w:sz w:val="24"/>
              </w:rPr>
            </w:pPr>
            <w:r>
              <w:rPr>
                <w:rFonts w:hint="eastAsia" w:asciiTheme="minorEastAsia" w:hAnsiTheme="minorEastAsia" w:eastAsiaTheme="minorEastAsia"/>
                <w:sz w:val="24"/>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1393" w:type="dxa"/>
          </w:tcPr>
          <w:p>
            <w:pPr>
              <w:spacing w:line="440" w:lineRule="exact"/>
              <w:rPr>
                <w:rFonts w:asciiTheme="minorEastAsia" w:hAnsiTheme="minorEastAsia" w:eastAsiaTheme="minorEastAsia"/>
                <w:sz w:val="24"/>
              </w:rPr>
            </w:pPr>
            <w:r>
              <w:rPr>
                <w:rFonts w:asciiTheme="minorEastAsia" w:hAnsiTheme="minorEastAsia" w:eastAsiaTheme="minorEastAsia"/>
                <w:sz w:val="24"/>
              </w:rPr>
              <w:t xml:space="preserve">  </w:t>
            </w:r>
            <w:r>
              <w:rPr>
                <w:rFonts w:hint="eastAsia" w:asciiTheme="minorEastAsia" w:hAnsiTheme="minorEastAsia" w:eastAsiaTheme="minorEastAsia"/>
                <w:sz w:val="24"/>
              </w:rPr>
              <w:t>电话</w:t>
            </w:r>
          </w:p>
        </w:tc>
        <w:tc>
          <w:tcPr>
            <w:tcW w:w="3315" w:type="dxa"/>
            <w:gridSpan w:val="2"/>
          </w:tcPr>
          <w:p>
            <w:pPr>
              <w:spacing w:line="440" w:lineRule="exact"/>
              <w:rPr>
                <w:rFonts w:asciiTheme="minorEastAsia" w:hAnsiTheme="minorEastAsia" w:eastAsiaTheme="minorEastAsia"/>
                <w:sz w:val="24"/>
              </w:rPr>
            </w:pPr>
          </w:p>
        </w:tc>
        <w:tc>
          <w:tcPr>
            <w:tcW w:w="1196" w:type="dxa"/>
          </w:tcPr>
          <w:p>
            <w:pPr>
              <w:spacing w:line="440" w:lineRule="exact"/>
              <w:rPr>
                <w:rFonts w:asciiTheme="minorEastAsia" w:hAnsiTheme="minorEastAsia" w:eastAsiaTheme="minorEastAsia"/>
                <w:sz w:val="24"/>
              </w:rPr>
            </w:pPr>
            <w:r>
              <w:rPr>
                <w:rFonts w:asciiTheme="minorEastAsia" w:hAnsiTheme="minorEastAsia" w:eastAsiaTheme="minorEastAsia"/>
                <w:sz w:val="24"/>
              </w:rPr>
              <w:t xml:space="preserve">   </w:t>
            </w:r>
            <w:r>
              <w:rPr>
                <w:rFonts w:hint="eastAsia" w:asciiTheme="minorEastAsia" w:hAnsiTheme="minorEastAsia" w:eastAsiaTheme="minorEastAsia"/>
                <w:sz w:val="24"/>
              </w:rPr>
              <w:t>电话</w:t>
            </w:r>
          </w:p>
        </w:tc>
        <w:tc>
          <w:tcPr>
            <w:tcW w:w="3270" w:type="dxa"/>
            <w:gridSpan w:val="3"/>
          </w:tcPr>
          <w:p>
            <w:pPr>
              <w:spacing w:line="440" w:lineRule="exact"/>
              <w:rPr>
                <w:rFonts w:asciiTheme="minorEastAsia" w:hAnsiTheme="minorEastAsia" w:eastAsiaTheme="minorEastAsia"/>
                <w:sz w:val="24"/>
              </w:rPr>
            </w:pPr>
            <w:r>
              <w:rPr>
                <w:rFonts w:hint="eastAsia" w:asciiTheme="minorEastAsia" w:hAnsiTheme="minorEastAsia" w:eastAsiaTheme="minorEastAsia"/>
                <w:sz w:val="24"/>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1393" w:type="dxa"/>
          </w:tcPr>
          <w:p>
            <w:pPr>
              <w:spacing w:line="240" w:lineRule="atLeast"/>
              <w:rPr>
                <w:rFonts w:asciiTheme="minorEastAsia" w:hAnsiTheme="minorEastAsia" w:eastAsiaTheme="minorEastAsia"/>
                <w:sz w:val="24"/>
              </w:rPr>
            </w:pPr>
            <w:r>
              <w:rPr>
                <w:rFonts w:hint="eastAsia" w:asciiTheme="minorEastAsia" w:hAnsiTheme="minorEastAsia" w:eastAsiaTheme="minorEastAsia"/>
                <w:sz w:val="24"/>
              </w:rPr>
              <w:t>开户银行</w:t>
            </w:r>
          </w:p>
          <w:p>
            <w:pPr>
              <w:spacing w:line="240" w:lineRule="atLeast"/>
              <w:rPr>
                <w:rFonts w:asciiTheme="minorEastAsia" w:hAnsiTheme="minorEastAsia" w:eastAsiaTheme="minorEastAsia"/>
                <w:sz w:val="24"/>
              </w:rPr>
            </w:pPr>
            <w:r>
              <w:rPr>
                <w:rFonts w:hint="eastAsia" w:asciiTheme="minorEastAsia" w:hAnsiTheme="minorEastAsia" w:eastAsiaTheme="minorEastAsia"/>
                <w:sz w:val="24"/>
              </w:rPr>
              <w:t>及帐号</w:t>
            </w:r>
          </w:p>
        </w:tc>
        <w:tc>
          <w:tcPr>
            <w:tcW w:w="3315" w:type="dxa"/>
            <w:gridSpan w:val="2"/>
          </w:tcPr>
          <w:p>
            <w:pPr>
              <w:spacing w:line="240" w:lineRule="atLeast"/>
              <w:rPr>
                <w:rFonts w:asciiTheme="minorEastAsia" w:hAnsiTheme="minorEastAsia" w:eastAsiaTheme="minorEastAsia"/>
                <w:sz w:val="24"/>
              </w:rPr>
            </w:pPr>
          </w:p>
        </w:tc>
        <w:tc>
          <w:tcPr>
            <w:tcW w:w="1196" w:type="dxa"/>
          </w:tcPr>
          <w:p>
            <w:pPr>
              <w:spacing w:line="240" w:lineRule="atLeast"/>
              <w:rPr>
                <w:rFonts w:asciiTheme="minorEastAsia" w:hAnsiTheme="minorEastAsia" w:eastAsiaTheme="minorEastAsia"/>
                <w:sz w:val="24"/>
              </w:rPr>
            </w:pPr>
            <w:r>
              <w:rPr>
                <w:rFonts w:hint="eastAsia" w:asciiTheme="minorEastAsia" w:hAnsiTheme="minorEastAsia" w:eastAsiaTheme="minorEastAsia"/>
                <w:sz w:val="24"/>
              </w:rPr>
              <w:t>开户银行</w:t>
            </w:r>
          </w:p>
          <w:p>
            <w:pPr>
              <w:spacing w:line="240" w:lineRule="atLeast"/>
              <w:rPr>
                <w:rFonts w:asciiTheme="minorEastAsia" w:hAnsiTheme="minorEastAsia" w:eastAsiaTheme="minorEastAsia"/>
                <w:sz w:val="24"/>
              </w:rPr>
            </w:pPr>
            <w:r>
              <w:rPr>
                <w:rFonts w:hint="eastAsia" w:asciiTheme="minorEastAsia" w:hAnsiTheme="minorEastAsia" w:eastAsiaTheme="minorEastAsia"/>
                <w:sz w:val="24"/>
              </w:rPr>
              <w:t>及帐号</w:t>
            </w:r>
          </w:p>
        </w:tc>
        <w:tc>
          <w:tcPr>
            <w:tcW w:w="3270" w:type="dxa"/>
            <w:gridSpan w:val="3"/>
          </w:tcPr>
          <w:p>
            <w:pPr>
              <w:spacing w:line="360" w:lineRule="auto"/>
              <w:rPr>
                <w:rFonts w:asciiTheme="minorEastAsia" w:hAnsiTheme="minorEastAsia" w:eastAsiaTheme="minorEastAsia"/>
                <w:sz w:val="24"/>
              </w:rPr>
            </w:pPr>
            <w:r>
              <w:rPr>
                <w:rFonts w:hint="eastAsia" w:asciiTheme="minorEastAsia" w:hAnsiTheme="minorEastAsia" w:eastAsiaTheme="minorEastAsia"/>
                <w:sz w:val="24"/>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1393" w:type="dxa"/>
          </w:tcPr>
          <w:p>
            <w:pPr>
              <w:spacing w:line="440" w:lineRule="exact"/>
              <w:rPr>
                <w:rFonts w:asciiTheme="minorEastAsia" w:hAnsiTheme="minorEastAsia" w:eastAsiaTheme="minorEastAsia"/>
                <w:sz w:val="24"/>
              </w:rPr>
            </w:pPr>
            <w:r>
              <w:rPr>
                <w:rFonts w:hint="eastAsia" w:asciiTheme="minorEastAsia" w:hAnsiTheme="minorEastAsia" w:eastAsiaTheme="minorEastAsia"/>
                <w:sz w:val="24"/>
              </w:rPr>
              <w:t>邮政编码</w:t>
            </w:r>
          </w:p>
        </w:tc>
        <w:tc>
          <w:tcPr>
            <w:tcW w:w="3315" w:type="dxa"/>
            <w:gridSpan w:val="2"/>
          </w:tcPr>
          <w:p>
            <w:pPr>
              <w:spacing w:line="440" w:lineRule="exact"/>
              <w:rPr>
                <w:rFonts w:asciiTheme="minorEastAsia" w:hAnsiTheme="minorEastAsia" w:eastAsiaTheme="minorEastAsia"/>
                <w:sz w:val="24"/>
              </w:rPr>
            </w:pPr>
          </w:p>
        </w:tc>
        <w:tc>
          <w:tcPr>
            <w:tcW w:w="1196" w:type="dxa"/>
          </w:tcPr>
          <w:p>
            <w:pPr>
              <w:spacing w:line="440" w:lineRule="exact"/>
              <w:rPr>
                <w:rFonts w:asciiTheme="minorEastAsia" w:hAnsiTheme="minorEastAsia" w:eastAsiaTheme="minorEastAsia"/>
                <w:sz w:val="24"/>
              </w:rPr>
            </w:pPr>
            <w:r>
              <w:rPr>
                <w:rFonts w:hint="eastAsia" w:asciiTheme="minorEastAsia" w:hAnsiTheme="minorEastAsia" w:eastAsiaTheme="minorEastAsia"/>
                <w:sz w:val="24"/>
              </w:rPr>
              <w:t>邮政编码</w:t>
            </w:r>
          </w:p>
        </w:tc>
        <w:tc>
          <w:tcPr>
            <w:tcW w:w="3270" w:type="dxa"/>
            <w:gridSpan w:val="3"/>
          </w:tcPr>
          <w:p>
            <w:pPr>
              <w:spacing w:line="440" w:lineRule="exact"/>
              <w:rPr>
                <w:rFonts w:asciiTheme="minorEastAsia" w:hAnsiTheme="minorEastAsia" w:eastAsia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66" w:hRule="atLeast"/>
        </w:trPr>
        <w:tc>
          <w:tcPr>
            <w:tcW w:w="4708" w:type="dxa"/>
            <w:gridSpan w:val="3"/>
          </w:tcPr>
          <w:p>
            <w:pPr>
              <w:spacing w:before="120" w:after="120" w:line="440" w:lineRule="exact"/>
              <w:jc w:val="center"/>
              <w:rPr>
                <w:rFonts w:asciiTheme="minorEastAsia" w:hAnsiTheme="minorEastAsia" w:eastAsiaTheme="minorEastAsia"/>
                <w:sz w:val="24"/>
              </w:rPr>
            </w:pPr>
            <w:r>
              <w:rPr>
                <w:rFonts w:hint="eastAsia" w:asciiTheme="minorEastAsia" w:hAnsiTheme="minorEastAsia" w:eastAsiaTheme="minorEastAsia"/>
                <w:sz w:val="24"/>
                <w:lang w:eastAsia="zh-CN"/>
              </w:rPr>
              <w:t>2022</w:t>
            </w:r>
            <w:r>
              <w:rPr>
                <w:rFonts w:hint="eastAsia" w:asciiTheme="minorEastAsia" w:hAnsiTheme="minorEastAsia" w:eastAsiaTheme="minorEastAsia"/>
                <w:sz w:val="24"/>
              </w:rPr>
              <w:t xml:space="preserve"> 年       月       日</w:t>
            </w:r>
          </w:p>
        </w:tc>
        <w:tc>
          <w:tcPr>
            <w:tcW w:w="4466" w:type="dxa"/>
            <w:gridSpan w:val="4"/>
          </w:tcPr>
          <w:p>
            <w:pPr>
              <w:spacing w:before="120" w:after="120" w:line="440" w:lineRule="exact"/>
              <w:jc w:val="center"/>
              <w:rPr>
                <w:rFonts w:asciiTheme="minorEastAsia" w:hAnsiTheme="minorEastAsia" w:eastAsiaTheme="minorEastAsia"/>
                <w:sz w:val="24"/>
              </w:rPr>
            </w:pPr>
            <w:r>
              <w:rPr>
                <w:rFonts w:hint="eastAsia" w:asciiTheme="minorEastAsia" w:hAnsiTheme="minorEastAsia" w:eastAsiaTheme="minorEastAsia"/>
                <w:sz w:val="24"/>
              </w:rPr>
              <w:t xml:space="preserve"> </w:t>
            </w:r>
            <w:r>
              <w:rPr>
                <w:rFonts w:hint="eastAsia" w:asciiTheme="minorEastAsia" w:hAnsiTheme="minorEastAsia" w:eastAsiaTheme="minorEastAsia"/>
                <w:sz w:val="24"/>
                <w:lang w:eastAsia="zh-CN"/>
              </w:rPr>
              <w:t>2022</w:t>
            </w:r>
            <w:r>
              <w:rPr>
                <w:rFonts w:hint="eastAsia" w:asciiTheme="minorEastAsia" w:hAnsiTheme="minorEastAsia" w:eastAsiaTheme="minorEastAsia"/>
                <w:sz w:val="24"/>
              </w:rPr>
              <w:t xml:space="preserve"> 年     月     日</w:t>
            </w:r>
          </w:p>
        </w:tc>
      </w:tr>
    </w:tbl>
    <w:p>
      <w:pPr>
        <w:rPr>
          <w:rFonts w:asciiTheme="minorEastAsia" w:hAnsiTheme="minorEastAsia" w:eastAsiaTheme="minorEastAsia"/>
          <w:sz w:val="36"/>
          <w:szCs w:val="36"/>
        </w:rPr>
      </w:pPr>
      <w:bookmarkStart w:id="29" w:name="_Toc518642611"/>
      <w:bookmarkStart w:id="30" w:name="_Toc494203291"/>
      <w:bookmarkStart w:id="31" w:name="_Toc300835031"/>
      <w:r>
        <w:rPr>
          <w:rFonts w:hint="eastAsia" w:asciiTheme="minorEastAsia" w:hAnsiTheme="minorEastAsia" w:eastAsiaTheme="minorEastAsia"/>
          <w:sz w:val="36"/>
          <w:szCs w:val="36"/>
        </w:rPr>
        <w:br w:type="page"/>
      </w:r>
    </w:p>
    <w:p/>
    <w:p>
      <w:pPr>
        <w:pStyle w:val="3"/>
        <w:rPr>
          <w:rFonts w:asciiTheme="minorEastAsia" w:hAnsiTheme="minorEastAsia" w:eastAsiaTheme="minorEastAsia"/>
          <w:szCs w:val="36"/>
        </w:rPr>
      </w:pPr>
    </w:p>
    <w:p>
      <w:pPr>
        <w:pStyle w:val="3"/>
        <w:rPr>
          <w:rFonts w:asciiTheme="minorEastAsia" w:hAnsiTheme="minorEastAsia" w:eastAsiaTheme="minorEastAsia"/>
          <w:szCs w:val="36"/>
        </w:rPr>
      </w:pPr>
    </w:p>
    <w:bookmarkEnd w:id="29"/>
    <w:bookmarkEnd w:id="30"/>
    <w:bookmarkEnd w:id="31"/>
    <w:p>
      <w:pPr>
        <w:pStyle w:val="18"/>
        <w:jc w:val="both"/>
        <w:rPr>
          <w:rFonts w:asciiTheme="minorEastAsia" w:hAnsiTheme="minorEastAsia" w:eastAsiaTheme="minorEastAsia"/>
          <w:b/>
          <w:sz w:val="20"/>
        </w:rPr>
      </w:pPr>
    </w:p>
    <w:p>
      <w:pPr>
        <w:rPr>
          <w:rFonts w:asciiTheme="minorEastAsia" w:hAnsiTheme="minorEastAsia" w:eastAsiaTheme="minorEastAsia"/>
          <w:b/>
          <w:sz w:val="20"/>
        </w:rPr>
      </w:pPr>
    </w:p>
    <w:p>
      <w:pPr>
        <w:pStyle w:val="18"/>
        <w:rPr>
          <w:rFonts w:asciiTheme="minorEastAsia" w:hAnsiTheme="minorEastAsia" w:eastAsiaTheme="minorEastAsia"/>
          <w:b/>
          <w:sz w:val="20"/>
        </w:rPr>
      </w:pPr>
    </w:p>
    <w:p>
      <w:pPr>
        <w:rPr>
          <w:rFonts w:asciiTheme="minorEastAsia" w:hAnsiTheme="minorEastAsia" w:eastAsiaTheme="minorEastAsia"/>
          <w:b/>
          <w:sz w:val="20"/>
        </w:rPr>
      </w:pPr>
    </w:p>
    <w:p>
      <w:pPr>
        <w:pStyle w:val="18"/>
        <w:rPr>
          <w:rFonts w:asciiTheme="minorEastAsia" w:hAnsiTheme="minorEastAsia" w:eastAsiaTheme="minorEastAsia"/>
          <w:b/>
          <w:sz w:val="20"/>
        </w:rPr>
      </w:pPr>
    </w:p>
    <w:p>
      <w:pPr>
        <w:rPr>
          <w:rFonts w:asciiTheme="minorEastAsia" w:hAnsiTheme="minorEastAsia" w:eastAsiaTheme="minorEastAsia"/>
          <w:b/>
          <w:sz w:val="20"/>
        </w:rPr>
      </w:pPr>
    </w:p>
    <w:p>
      <w:pPr>
        <w:pStyle w:val="18"/>
        <w:rPr>
          <w:rFonts w:asciiTheme="minorEastAsia" w:hAnsiTheme="minorEastAsia" w:eastAsiaTheme="minorEastAsia"/>
          <w:b/>
          <w:sz w:val="20"/>
        </w:rPr>
      </w:pPr>
    </w:p>
    <w:p>
      <w:pPr>
        <w:rPr>
          <w:rFonts w:asciiTheme="minorEastAsia" w:hAnsiTheme="minorEastAsia" w:eastAsiaTheme="minorEastAsia"/>
          <w:b/>
          <w:sz w:val="20"/>
        </w:rPr>
      </w:pPr>
    </w:p>
    <w:p>
      <w:pPr>
        <w:pStyle w:val="18"/>
        <w:rPr>
          <w:rFonts w:asciiTheme="minorEastAsia" w:hAnsiTheme="minorEastAsia" w:eastAsiaTheme="minorEastAsia"/>
          <w:b/>
          <w:sz w:val="20"/>
        </w:rPr>
      </w:pPr>
    </w:p>
    <w:p>
      <w:pPr>
        <w:rPr>
          <w:rFonts w:asciiTheme="minorEastAsia" w:hAnsiTheme="minorEastAsia" w:eastAsiaTheme="minorEastAsia"/>
          <w:b/>
          <w:sz w:val="20"/>
        </w:rPr>
      </w:pPr>
    </w:p>
    <w:p>
      <w:pPr>
        <w:pStyle w:val="18"/>
        <w:rPr>
          <w:rFonts w:asciiTheme="minorEastAsia" w:hAnsiTheme="minorEastAsia" w:eastAsiaTheme="minorEastAsia"/>
          <w:b/>
          <w:sz w:val="20"/>
        </w:rPr>
      </w:pPr>
    </w:p>
    <w:p/>
    <w:p>
      <w:pPr>
        <w:pStyle w:val="18"/>
        <w:jc w:val="both"/>
        <w:rPr>
          <w:rFonts w:asciiTheme="minorEastAsia" w:hAnsiTheme="minorEastAsia" w:eastAsiaTheme="minorEastAsia"/>
          <w:b/>
          <w:sz w:val="20"/>
        </w:rPr>
      </w:pPr>
    </w:p>
    <w:p>
      <w:pPr>
        <w:pStyle w:val="18"/>
        <w:jc w:val="both"/>
        <w:rPr>
          <w:rFonts w:asciiTheme="minorEastAsia" w:hAnsiTheme="minorEastAsia" w:eastAsiaTheme="minorEastAsia"/>
          <w:b/>
          <w:sz w:val="20"/>
        </w:rPr>
      </w:pPr>
    </w:p>
    <w:p>
      <w:pPr>
        <w:pStyle w:val="18"/>
        <w:jc w:val="both"/>
        <w:rPr>
          <w:rFonts w:asciiTheme="minorEastAsia" w:hAnsiTheme="minorEastAsia" w:eastAsiaTheme="minorEastAsia"/>
          <w:b/>
          <w:sz w:val="20"/>
        </w:rPr>
      </w:pPr>
    </w:p>
    <w:p>
      <w:pPr>
        <w:pStyle w:val="18"/>
        <w:jc w:val="both"/>
        <w:rPr>
          <w:rFonts w:asciiTheme="minorEastAsia" w:hAnsiTheme="minorEastAsia" w:eastAsiaTheme="minorEastAsia"/>
          <w:b/>
          <w:sz w:val="20"/>
        </w:rPr>
      </w:pPr>
    </w:p>
    <w:p>
      <w:pPr>
        <w:pStyle w:val="18"/>
        <w:spacing w:before="6"/>
        <w:jc w:val="both"/>
        <w:rPr>
          <w:rFonts w:asciiTheme="minorEastAsia" w:hAnsiTheme="minorEastAsia" w:eastAsiaTheme="minorEastAsia"/>
          <w:b/>
          <w:sz w:val="17"/>
        </w:rPr>
      </w:pPr>
    </w:p>
    <w:p>
      <w:pPr>
        <w:pStyle w:val="3"/>
        <w:rPr>
          <w:rFonts w:asciiTheme="minorEastAsia" w:hAnsiTheme="minorEastAsia" w:eastAsiaTheme="minorEastAsia"/>
          <w:sz w:val="52"/>
          <w:szCs w:val="52"/>
        </w:rPr>
      </w:pPr>
      <w:bookmarkStart w:id="32" w:name="_Toc16062"/>
      <w:r>
        <w:rPr>
          <w:rFonts w:asciiTheme="minorEastAsia" w:hAnsiTheme="minorEastAsia" w:eastAsiaTheme="minorEastAsia"/>
          <w:sz w:val="52"/>
          <w:szCs w:val="52"/>
        </w:rPr>
        <w:t>第二卷</w:t>
      </w:r>
      <w:bookmarkEnd w:id="32"/>
    </w:p>
    <w:p>
      <w:pPr>
        <w:pStyle w:val="3"/>
        <w:rPr>
          <w:rFonts w:asciiTheme="minorEastAsia" w:hAnsiTheme="minorEastAsia" w:eastAsiaTheme="minorEastAsia"/>
        </w:rPr>
        <w:sectPr>
          <w:footerReference r:id="rId8" w:type="default"/>
          <w:pgSz w:w="11910" w:h="16840"/>
          <w:pgMar w:top="1417" w:right="1417" w:bottom="1417" w:left="1417" w:header="0" w:footer="1205" w:gutter="0"/>
          <w:cols w:space="720" w:num="1"/>
        </w:sectPr>
      </w:pPr>
    </w:p>
    <w:p>
      <w:pPr>
        <w:pStyle w:val="18"/>
        <w:spacing w:before="12"/>
        <w:jc w:val="both"/>
        <w:rPr>
          <w:rFonts w:asciiTheme="minorEastAsia" w:hAnsiTheme="minorEastAsia" w:eastAsiaTheme="minorEastAsia"/>
          <w:b/>
          <w:sz w:val="17"/>
        </w:rPr>
      </w:pPr>
    </w:p>
    <w:p>
      <w:pPr>
        <w:pStyle w:val="3"/>
        <w:rPr>
          <w:rFonts w:asciiTheme="minorEastAsia" w:hAnsiTheme="minorEastAsia" w:eastAsiaTheme="minorEastAsia"/>
        </w:rPr>
      </w:pPr>
      <w:bookmarkStart w:id="33" w:name="_Toc518642840"/>
      <w:bookmarkStart w:id="34" w:name="_Toc494203359"/>
      <w:bookmarkStart w:id="35" w:name="_Toc3255"/>
      <w:r>
        <w:rPr>
          <w:rFonts w:hint="eastAsia" w:asciiTheme="minorEastAsia" w:hAnsiTheme="minorEastAsia" w:eastAsiaTheme="minorEastAsia"/>
        </w:rPr>
        <w:t xml:space="preserve">第五章 </w:t>
      </w:r>
      <w:r>
        <w:rPr>
          <w:rFonts w:asciiTheme="minorEastAsia" w:hAnsiTheme="minorEastAsia" w:eastAsiaTheme="minorEastAsia"/>
        </w:rPr>
        <w:t xml:space="preserve"> </w:t>
      </w:r>
      <w:r>
        <w:rPr>
          <w:rFonts w:hint="eastAsia" w:asciiTheme="minorEastAsia" w:hAnsiTheme="minorEastAsia" w:eastAsiaTheme="minorEastAsia"/>
        </w:rPr>
        <w:t>发包人提供的资料</w:t>
      </w:r>
      <w:bookmarkEnd w:id="33"/>
      <w:bookmarkEnd w:id="34"/>
      <w:bookmarkEnd w:id="35"/>
    </w:p>
    <w:p>
      <w:pPr>
        <w:spacing w:line="460" w:lineRule="exact"/>
        <w:ind w:firstLine="442" w:firstLineChars="200"/>
        <w:jc w:val="both"/>
        <w:rPr>
          <w:rFonts w:asciiTheme="minorEastAsia" w:hAnsiTheme="minorEastAsia" w:eastAsiaTheme="minorEastAsia"/>
          <w:b/>
          <w:szCs w:val="21"/>
        </w:rPr>
      </w:pPr>
    </w:p>
    <w:p>
      <w:pPr>
        <w:spacing w:line="460" w:lineRule="exact"/>
        <w:ind w:firstLine="442" w:firstLineChars="200"/>
        <w:jc w:val="both"/>
        <w:rPr>
          <w:rFonts w:asciiTheme="minorEastAsia" w:hAnsiTheme="minorEastAsia" w:eastAsiaTheme="minorEastAsia"/>
          <w:b/>
          <w:szCs w:val="21"/>
        </w:rPr>
      </w:pPr>
    </w:p>
    <w:p>
      <w:pPr>
        <w:spacing w:line="460" w:lineRule="exact"/>
        <w:ind w:firstLine="442" w:firstLineChars="200"/>
        <w:jc w:val="both"/>
        <w:rPr>
          <w:rFonts w:asciiTheme="minorEastAsia" w:hAnsiTheme="minorEastAsia" w:eastAsiaTheme="minorEastAsia"/>
          <w:b/>
          <w:szCs w:val="21"/>
        </w:rPr>
      </w:pPr>
      <w:r>
        <w:rPr>
          <w:rFonts w:hint="eastAsia" w:asciiTheme="minorEastAsia" w:hAnsiTheme="minorEastAsia" w:eastAsiaTheme="minorEastAsia"/>
          <w:b/>
          <w:szCs w:val="21"/>
        </w:rPr>
        <w:t>附：相关批复文件</w:t>
      </w:r>
    </w:p>
    <w:p>
      <w:pPr>
        <w:spacing w:line="269" w:lineRule="exact"/>
        <w:jc w:val="both"/>
        <w:rPr>
          <w:rFonts w:asciiTheme="minorEastAsia" w:hAnsiTheme="minorEastAsia" w:eastAsiaTheme="minorEastAsia"/>
          <w:sz w:val="21"/>
        </w:rPr>
        <w:sectPr>
          <w:footerReference r:id="rId9" w:type="default"/>
          <w:pgSz w:w="11910" w:h="16840"/>
          <w:pgMar w:top="1417" w:right="1417" w:bottom="1417" w:left="1417" w:header="0" w:footer="1205" w:gutter="0"/>
          <w:cols w:space="720" w:num="1"/>
        </w:sectPr>
      </w:pPr>
      <w:r>
        <w:rPr>
          <w:rFonts w:asciiTheme="minorEastAsia" w:hAnsiTheme="minorEastAsia" w:eastAsiaTheme="minorEastAsia"/>
          <w:szCs w:val="21"/>
        </w:rPr>
        <w:br w:type="page"/>
      </w:r>
    </w:p>
    <w:p>
      <w:pPr>
        <w:pStyle w:val="18"/>
        <w:spacing w:before="8"/>
        <w:jc w:val="both"/>
        <w:rPr>
          <w:rFonts w:asciiTheme="minorEastAsia" w:hAnsiTheme="minorEastAsia" w:eastAsiaTheme="minorEastAsia"/>
          <w:sz w:val="14"/>
        </w:rPr>
      </w:pPr>
    </w:p>
    <w:p>
      <w:pPr>
        <w:pStyle w:val="18"/>
        <w:spacing w:before="8"/>
        <w:jc w:val="both"/>
        <w:rPr>
          <w:rFonts w:asciiTheme="minorEastAsia" w:hAnsiTheme="minorEastAsia" w:eastAsiaTheme="minorEastAsia"/>
          <w:sz w:val="14"/>
        </w:rPr>
      </w:pPr>
    </w:p>
    <w:p>
      <w:pPr>
        <w:pStyle w:val="18"/>
        <w:spacing w:before="8"/>
        <w:jc w:val="both"/>
        <w:rPr>
          <w:rFonts w:asciiTheme="minorEastAsia" w:hAnsiTheme="minorEastAsia" w:eastAsiaTheme="minorEastAsia"/>
          <w:sz w:val="14"/>
        </w:rPr>
      </w:pPr>
    </w:p>
    <w:p>
      <w:pPr>
        <w:pStyle w:val="18"/>
        <w:spacing w:before="8"/>
        <w:jc w:val="both"/>
        <w:rPr>
          <w:rFonts w:asciiTheme="minorEastAsia" w:hAnsiTheme="minorEastAsia" w:eastAsiaTheme="minorEastAsia"/>
          <w:sz w:val="14"/>
        </w:rPr>
      </w:pPr>
    </w:p>
    <w:p>
      <w:pPr>
        <w:pStyle w:val="18"/>
        <w:spacing w:before="8"/>
        <w:jc w:val="both"/>
        <w:rPr>
          <w:rFonts w:asciiTheme="minorEastAsia" w:hAnsiTheme="minorEastAsia" w:eastAsiaTheme="minorEastAsia"/>
          <w:sz w:val="14"/>
        </w:rPr>
      </w:pPr>
    </w:p>
    <w:p>
      <w:pPr>
        <w:pStyle w:val="18"/>
        <w:spacing w:before="8"/>
        <w:jc w:val="both"/>
        <w:rPr>
          <w:rFonts w:asciiTheme="minorEastAsia" w:hAnsiTheme="minorEastAsia" w:eastAsiaTheme="minorEastAsia"/>
          <w:sz w:val="14"/>
        </w:rPr>
      </w:pPr>
    </w:p>
    <w:p>
      <w:pPr>
        <w:pStyle w:val="18"/>
        <w:spacing w:before="8"/>
        <w:jc w:val="both"/>
        <w:rPr>
          <w:rFonts w:asciiTheme="minorEastAsia" w:hAnsiTheme="minorEastAsia" w:eastAsiaTheme="minorEastAsia"/>
          <w:sz w:val="14"/>
        </w:rPr>
      </w:pPr>
    </w:p>
    <w:p>
      <w:pPr>
        <w:pStyle w:val="18"/>
        <w:spacing w:before="8"/>
        <w:jc w:val="both"/>
        <w:rPr>
          <w:rFonts w:asciiTheme="minorEastAsia" w:hAnsiTheme="minorEastAsia" w:eastAsiaTheme="minorEastAsia"/>
          <w:sz w:val="14"/>
        </w:rPr>
      </w:pPr>
    </w:p>
    <w:p>
      <w:pPr>
        <w:pStyle w:val="18"/>
        <w:spacing w:before="8"/>
        <w:jc w:val="both"/>
        <w:rPr>
          <w:rFonts w:asciiTheme="minorEastAsia" w:hAnsiTheme="minorEastAsia" w:eastAsiaTheme="minorEastAsia"/>
          <w:sz w:val="14"/>
        </w:rPr>
      </w:pPr>
    </w:p>
    <w:p>
      <w:pPr>
        <w:pStyle w:val="18"/>
        <w:spacing w:before="8"/>
        <w:jc w:val="both"/>
        <w:rPr>
          <w:rFonts w:asciiTheme="minorEastAsia" w:hAnsiTheme="minorEastAsia" w:eastAsiaTheme="minorEastAsia"/>
          <w:sz w:val="14"/>
        </w:rPr>
      </w:pPr>
    </w:p>
    <w:p>
      <w:pPr>
        <w:pStyle w:val="18"/>
        <w:spacing w:before="8"/>
        <w:jc w:val="both"/>
        <w:rPr>
          <w:rFonts w:asciiTheme="minorEastAsia" w:hAnsiTheme="minorEastAsia" w:eastAsiaTheme="minorEastAsia"/>
          <w:sz w:val="14"/>
        </w:rPr>
      </w:pPr>
    </w:p>
    <w:p>
      <w:pPr>
        <w:pStyle w:val="18"/>
        <w:spacing w:before="8"/>
        <w:jc w:val="both"/>
        <w:rPr>
          <w:rFonts w:asciiTheme="minorEastAsia" w:hAnsiTheme="minorEastAsia" w:eastAsiaTheme="minorEastAsia"/>
          <w:sz w:val="14"/>
        </w:rPr>
      </w:pPr>
    </w:p>
    <w:p>
      <w:pPr>
        <w:pStyle w:val="18"/>
        <w:spacing w:before="8"/>
        <w:jc w:val="both"/>
        <w:rPr>
          <w:rFonts w:asciiTheme="minorEastAsia" w:hAnsiTheme="minorEastAsia" w:eastAsiaTheme="minorEastAsia"/>
          <w:sz w:val="14"/>
        </w:rPr>
      </w:pPr>
    </w:p>
    <w:p>
      <w:pPr>
        <w:pStyle w:val="18"/>
        <w:spacing w:before="8"/>
        <w:jc w:val="both"/>
        <w:rPr>
          <w:rFonts w:asciiTheme="minorEastAsia" w:hAnsiTheme="minorEastAsia" w:eastAsiaTheme="minorEastAsia"/>
          <w:sz w:val="14"/>
        </w:rPr>
      </w:pPr>
    </w:p>
    <w:p>
      <w:pPr>
        <w:pStyle w:val="18"/>
        <w:spacing w:before="8"/>
        <w:jc w:val="both"/>
        <w:rPr>
          <w:rFonts w:asciiTheme="minorEastAsia" w:hAnsiTheme="minorEastAsia" w:eastAsiaTheme="minorEastAsia"/>
          <w:sz w:val="14"/>
        </w:rPr>
      </w:pPr>
    </w:p>
    <w:p>
      <w:pPr>
        <w:pStyle w:val="18"/>
        <w:spacing w:before="8"/>
        <w:jc w:val="both"/>
        <w:rPr>
          <w:rFonts w:asciiTheme="minorEastAsia" w:hAnsiTheme="minorEastAsia" w:eastAsiaTheme="minorEastAsia"/>
          <w:sz w:val="14"/>
        </w:rPr>
      </w:pPr>
    </w:p>
    <w:p>
      <w:pPr>
        <w:pStyle w:val="18"/>
        <w:spacing w:before="8"/>
        <w:jc w:val="both"/>
        <w:rPr>
          <w:rFonts w:asciiTheme="minorEastAsia" w:hAnsiTheme="minorEastAsia" w:eastAsiaTheme="minorEastAsia"/>
          <w:sz w:val="14"/>
        </w:rPr>
      </w:pPr>
    </w:p>
    <w:p>
      <w:pPr>
        <w:pStyle w:val="18"/>
        <w:spacing w:before="8"/>
        <w:jc w:val="both"/>
        <w:rPr>
          <w:rFonts w:asciiTheme="minorEastAsia" w:hAnsiTheme="minorEastAsia" w:eastAsiaTheme="minorEastAsia"/>
          <w:sz w:val="14"/>
        </w:rPr>
      </w:pPr>
    </w:p>
    <w:p>
      <w:pPr>
        <w:pStyle w:val="18"/>
        <w:spacing w:before="8"/>
        <w:jc w:val="both"/>
        <w:rPr>
          <w:rFonts w:asciiTheme="minorEastAsia" w:hAnsiTheme="minorEastAsia" w:eastAsiaTheme="minorEastAsia"/>
          <w:sz w:val="14"/>
        </w:rPr>
      </w:pPr>
    </w:p>
    <w:p>
      <w:pPr>
        <w:pStyle w:val="18"/>
        <w:spacing w:before="8"/>
        <w:jc w:val="both"/>
        <w:rPr>
          <w:rFonts w:asciiTheme="minorEastAsia" w:hAnsiTheme="minorEastAsia" w:eastAsiaTheme="minorEastAsia"/>
          <w:sz w:val="14"/>
        </w:rPr>
      </w:pPr>
    </w:p>
    <w:p>
      <w:pPr>
        <w:pStyle w:val="18"/>
        <w:spacing w:before="8"/>
        <w:jc w:val="both"/>
        <w:rPr>
          <w:rFonts w:asciiTheme="minorEastAsia" w:hAnsiTheme="minorEastAsia" w:eastAsiaTheme="minorEastAsia"/>
          <w:sz w:val="14"/>
        </w:rPr>
      </w:pPr>
    </w:p>
    <w:p>
      <w:pPr>
        <w:pStyle w:val="18"/>
        <w:spacing w:before="8"/>
        <w:jc w:val="both"/>
        <w:rPr>
          <w:rFonts w:asciiTheme="minorEastAsia" w:hAnsiTheme="minorEastAsia" w:eastAsiaTheme="minorEastAsia"/>
          <w:sz w:val="14"/>
        </w:rPr>
      </w:pPr>
    </w:p>
    <w:p>
      <w:pPr>
        <w:pStyle w:val="3"/>
        <w:rPr>
          <w:rFonts w:asciiTheme="minorEastAsia" w:hAnsiTheme="minorEastAsia" w:eastAsiaTheme="minorEastAsia"/>
          <w:sz w:val="52"/>
          <w:szCs w:val="52"/>
        </w:rPr>
      </w:pPr>
      <w:bookmarkStart w:id="36" w:name="_Toc7294"/>
      <w:r>
        <w:rPr>
          <w:rFonts w:asciiTheme="minorEastAsia" w:hAnsiTheme="minorEastAsia" w:eastAsiaTheme="minorEastAsia"/>
          <w:sz w:val="52"/>
          <w:szCs w:val="52"/>
        </w:rPr>
        <w:t>第三卷</w:t>
      </w:r>
      <w:bookmarkEnd w:id="36"/>
    </w:p>
    <w:p>
      <w:pPr>
        <w:pStyle w:val="3"/>
        <w:rPr>
          <w:rFonts w:asciiTheme="minorEastAsia" w:hAnsiTheme="minorEastAsia" w:eastAsiaTheme="minorEastAsia"/>
        </w:rPr>
        <w:sectPr>
          <w:pgSz w:w="11910" w:h="16840"/>
          <w:pgMar w:top="1417" w:right="1417" w:bottom="1417" w:left="1417" w:header="0" w:footer="1205" w:gutter="0"/>
          <w:cols w:space="720" w:num="1"/>
        </w:sectPr>
      </w:pPr>
    </w:p>
    <w:p>
      <w:pPr>
        <w:pStyle w:val="18"/>
        <w:spacing w:before="12"/>
        <w:jc w:val="both"/>
        <w:rPr>
          <w:rFonts w:asciiTheme="minorEastAsia" w:hAnsiTheme="minorEastAsia" w:eastAsiaTheme="minorEastAsia"/>
          <w:b/>
          <w:sz w:val="17"/>
        </w:rPr>
      </w:pPr>
    </w:p>
    <w:p>
      <w:pPr>
        <w:pStyle w:val="18"/>
        <w:spacing w:before="12"/>
        <w:jc w:val="both"/>
        <w:rPr>
          <w:rFonts w:asciiTheme="minorEastAsia" w:hAnsiTheme="minorEastAsia" w:eastAsiaTheme="minorEastAsia"/>
          <w:b/>
          <w:sz w:val="17"/>
        </w:rPr>
      </w:pPr>
    </w:p>
    <w:p>
      <w:pPr>
        <w:pStyle w:val="18"/>
        <w:spacing w:before="12"/>
        <w:jc w:val="both"/>
        <w:rPr>
          <w:rFonts w:asciiTheme="minorEastAsia" w:hAnsiTheme="minorEastAsia" w:eastAsiaTheme="minorEastAsia"/>
          <w:b/>
          <w:sz w:val="17"/>
        </w:rPr>
      </w:pPr>
    </w:p>
    <w:p>
      <w:pPr>
        <w:pStyle w:val="18"/>
        <w:spacing w:before="12"/>
        <w:jc w:val="both"/>
        <w:rPr>
          <w:rFonts w:asciiTheme="minorEastAsia" w:hAnsiTheme="minorEastAsia" w:eastAsiaTheme="minorEastAsia"/>
          <w:b/>
          <w:sz w:val="17"/>
        </w:rPr>
      </w:pPr>
    </w:p>
    <w:p>
      <w:pPr>
        <w:pStyle w:val="18"/>
        <w:spacing w:before="12"/>
        <w:jc w:val="both"/>
        <w:rPr>
          <w:rFonts w:asciiTheme="minorEastAsia" w:hAnsiTheme="minorEastAsia" w:eastAsiaTheme="minorEastAsia"/>
          <w:b/>
          <w:sz w:val="17"/>
        </w:rPr>
      </w:pPr>
    </w:p>
    <w:p>
      <w:pPr>
        <w:pStyle w:val="18"/>
        <w:spacing w:before="12"/>
        <w:jc w:val="both"/>
        <w:rPr>
          <w:rFonts w:asciiTheme="minorEastAsia" w:hAnsiTheme="minorEastAsia" w:eastAsiaTheme="minorEastAsia"/>
          <w:b/>
          <w:sz w:val="17"/>
        </w:rPr>
      </w:pPr>
    </w:p>
    <w:p>
      <w:pPr>
        <w:pStyle w:val="18"/>
        <w:spacing w:before="12"/>
        <w:jc w:val="both"/>
        <w:rPr>
          <w:rFonts w:asciiTheme="minorEastAsia" w:hAnsiTheme="minorEastAsia" w:eastAsiaTheme="minorEastAsia"/>
          <w:b/>
          <w:sz w:val="17"/>
        </w:rPr>
      </w:pPr>
    </w:p>
    <w:p>
      <w:pPr>
        <w:pStyle w:val="18"/>
        <w:spacing w:before="12"/>
        <w:jc w:val="both"/>
        <w:rPr>
          <w:rFonts w:asciiTheme="minorEastAsia" w:hAnsiTheme="minorEastAsia" w:eastAsiaTheme="minorEastAsia"/>
          <w:b/>
          <w:sz w:val="17"/>
        </w:rPr>
      </w:pPr>
    </w:p>
    <w:p>
      <w:pPr>
        <w:pStyle w:val="18"/>
        <w:spacing w:before="12"/>
        <w:jc w:val="both"/>
        <w:rPr>
          <w:rFonts w:asciiTheme="minorEastAsia" w:hAnsiTheme="minorEastAsia" w:eastAsiaTheme="minorEastAsia"/>
          <w:b/>
          <w:sz w:val="17"/>
        </w:rPr>
      </w:pPr>
    </w:p>
    <w:p>
      <w:pPr>
        <w:pStyle w:val="18"/>
        <w:spacing w:before="12"/>
        <w:jc w:val="both"/>
        <w:rPr>
          <w:rFonts w:asciiTheme="minorEastAsia" w:hAnsiTheme="minorEastAsia" w:eastAsiaTheme="minorEastAsia"/>
          <w:b/>
          <w:sz w:val="17"/>
        </w:rPr>
      </w:pPr>
    </w:p>
    <w:p>
      <w:pPr>
        <w:pStyle w:val="18"/>
        <w:spacing w:before="12"/>
        <w:jc w:val="both"/>
        <w:rPr>
          <w:rFonts w:asciiTheme="minorEastAsia" w:hAnsiTheme="minorEastAsia" w:eastAsiaTheme="minorEastAsia"/>
          <w:b/>
          <w:sz w:val="17"/>
        </w:rPr>
      </w:pPr>
    </w:p>
    <w:p>
      <w:pPr>
        <w:pStyle w:val="18"/>
        <w:spacing w:before="12"/>
        <w:jc w:val="both"/>
        <w:rPr>
          <w:rFonts w:asciiTheme="minorEastAsia" w:hAnsiTheme="minorEastAsia" w:eastAsiaTheme="minorEastAsia"/>
          <w:b/>
          <w:sz w:val="17"/>
        </w:rPr>
      </w:pPr>
    </w:p>
    <w:p>
      <w:pPr>
        <w:pStyle w:val="18"/>
        <w:spacing w:before="12"/>
        <w:jc w:val="both"/>
        <w:rPr>
          <w:rFonts w:asciiTheme="minorEastAsia" w:hAnsiTheme="minorEastAsia" w:eastAsiaTheme="minorEastAsia"/>
          <w:b/>
          <w:sz w:val="17"/>
        </w:rPr>
      </w:pPr>
    </w:p>
    <w:p>
      <w:pPr>
        <w:pStyle w:val="18"/>
        <w:spacing w:before="12"/>
        <w:jc w:val="both"/>
        <w:rPr>
          <w:rFonts w:asciiTheme="minorEastAsia" w:hAnsiTheme="minorEastAsia" w:eastAsiaTheme="minorEastAsia"/>
          <w:b/>
          <w:sz w:val="17"/>
        </w:rPr>
      </w:pPr>
    </w:p>
    <w:p>
      <w:pPr>
        <w:pStyle w:val="18"/>
        <w:spacing w:before="12"/>
        <w:jc w:val="both"/>
        <w:rPr>
          <w:rFonts w:asciiTheme="minorEastAsia" w:hAnsiTheme="minorEastAsia" w:eastAsiaTheme="minorEastAsia"/>
          <w:b/>
          <w:sz w:val="17"/>
        </w:rPr>
      </w:pPr>
    </w:p>
    <w:p>
      <w:pPr>
        <w:pStyle w:val="18"/>
        <w:spacing w:before="12"/>
        <w:jc w:val="both"/>
        <w:rPr>
          <w:rFonts w:asciiTheme="minorEastAsia" w:hAnsiTheme="minorEastAsia" w:eastAsiaTheme="minorEastAsia"/>
          <w:b/>
          <w:sz w:val="17"/>
        </w:rPr>
      </w:pPr>
    </w:p>
    <w:p>
      <w:pPr>
        <w:pStyle w:val="3"/>
        <w:rPr>
          <w:rFonts w:asciiTheme="minorEastAsia" w:hAnsiTheme="minorEastAsia" w:eastAsiaTheme="minorEastAsia"/>
        </w:rPr>
      </w:pPr>
      <w:bookmarkStart w:id="37" w:name="_Toc12420"/>
      <w:r>
        <w:rPr>
          <w:rFonts w:asciiTheme="minorEastAsia" w:hAnsiTheme="minorEastAsia" w:eastAsiaTheme="minorEastAsia"/>
        </w:rPr>
        <w:t>第</w:t>
      </w:r>
      <w:r>
        <w:rPr>
          <w:rFonts w:hint="eastAsia" w:asciiTheme="minorEastAsia" w:hAnsiTheme="minorEastAsia" w:eastAsiaTheme="minorEastAsia"/>
        </w:rPr>
        <w:t>六</w:t>
      </w:r>
      <w:r>
        <w:rPr>
          <w:rFonts w:asciiTheme="minorEastAsia" w:hAnsiTheme="minorEastAsia" w:eastAsiaTheme="minorEastAsia"/>
        </w:rPr>
        <w:t>章</w:t>
      </w:r>
      <w:r>
        <w:rPr>
          <w:rFonts w:hint="eastAsia" w:asciiTheme="minorEastAsia" w:hAnsiTheme="minorEastAsia" w:eastAsiaTheme="minorEastAsia"/>
        </w:rPr>
        <w:t xml:space="preserve">  </w:t>
      </w:r>
      <w:r>
        <w:rPr>
          <w:rFonts w:asciiTheme="minorEastAsia" w:hAnsiTheme="minorEastAsia" w:eastAsiaTheme="minorEastAsia"/>
        </w:rPr>
        <w:t>投标文件格式</w:t>
      </w:r>
      <w:bookmarkEnd w:id="37"/>
    </w:p>
    <w:p>
      <w:pPr>
        <w:pStyle w:val="3"/>
        <w:rPr>
          <w:rFonts w:asciiTheme="minorEastAsia" w:hAnsiTheme="minorEastAsia" w:eastAsiaTheme="minorEastAsia"/>
        </w:rPr>
        <w:sectPr>
          <w:pgSz w:w="11910" w:h="16840"/>
          <w:pgMar w:top="1417" w:right="1417" w:bottom="1417" w:left="1417" w:header="0" w:footer="1205" w:gutter="0"/>
          <w:cols w:space="720" w:num="1"/>
        </w:sectPr>
      </w:pPr>
    </w:p>
    <w:p>
      <w:pPr>
        <w:pStyle w:val="18"/>
        <w:jc w:val="both"/>
        <w:rPr>
          <w:rFonts w:asciiTheme="minorEastAsia" w:hAnsiTheme="minorEastAsia" w:eastAsiaTheme="minorEastAsia"/>
          <w:b/>
          <w:sz w:val="20"/>
        </w:rPr>
      </w:pPr>
    </w:p>
    <w:p>
      <w:pPr>
        <w:pStyle w:val="18"/>
        <w:spacing w:before="9"/>
        <w:jc w:val="both"/>
        <w:rPr>
          <w:rFonts w:asciiTheme="minorEastAsia" w:hAnsiTheme="minorEastAsia" w:eastAsiaTheme="minorEastAsia"/>
          <w:b/>
          <w:sz w:val="25"/>
        </w:rPr>
      </w:pPr>
    </w:p>
    <w:p>
      <w:pPr>
        <w:pStyle w:val="18"/>
        <w:jc w:val="center"/>
        <w:rPr>
          <w:rFonts w:hint="eastAsia" w:asciiTheme="minorEastAsia" w:hAnsiTheme="minorEastAsia" w:eastAsiaTheme="minorEastAsia"/>
          <w:sz w:val="20"/>
          <w:lang w:eastAsia="zh-CN"/>
        </w:rPr>
      </w:pPr>
      <w:r>
        <w:rPr>
          <w:rFonts w:hint="eastAsia" w:asciiTheme="minorEastAsia" w:hAnsiTheme="minorEastAsia" w:eastAsiaTheme="minorEastAsia"/>
          <w:b/>
          <w:bCs/>
          <w:sz w:val="44"/>
          <w:szCs w:val="44"/>
          <w:lang w:eastAsia="zh-CN"/>
        </w:rPr>
        <w:t>交通局电房改造工程</w:t>
      </w:r>
    </w:p>
    <w:p>
      <w:pPr>
        <w:pStyle w:val="18"/>
        <w:jc w:val="both"/>
        <w:rPr>
          <w:rFonts w:asciiTheme="minorEastAsia" w:hAnsiTheme="minorEastAsia" w:eastAsiaTheme="minorEastAsia"/>
          <w:sz w:val="20"/>
        </w:rPr>
      </w:pPr>
    </w:p>
    <w:p>
      <w:pPr>
        <w:pStyle w:val="18"/>
        <w:jc w:val="both"/>
        <w:rPr>
          <w:rFonts w:asciiTheme="minorEastAsia" w:hAnsiTheme="minorEastAsia" w:eastAsiaTheme="minorEastAsia"/>
          <w:sz w:val="20"/>
        </w:rPr>
      </w:pPr>
    </w:p>
    <w:p>
      <w:pPr>
        <w:pStyle w:val="18"/>
        <w:jc w:val="both"/>
        <w:rPr>
          <w:rFonts w:asciiTheme="minorEastAsia" w:hAnsiTheme="minorEastAsia" w:eastAsiaTheme="minorEastAsia"/>
          <w:sz w:val="28"/>
        </w:rPr>
      </w:pPr>
    </w:p>
    <w:p>
      <w:pPr>
        <w:rPr>
          <w:rFonts w:asciiTheme="minorEastAsia" w:hAnsiTheme="minorEastAsia" w:eastAsiaTheme="minorEastAsia"/>
        </w:rPr>
      </w:pPr>
    </w:p>
    <w:p>
      <w:pPr>
        <w:pStyle w:val="18"/>
        <w:rPr>
          <w:rFonts w:asciiTheme="minorEastAsia" w:hAnsiTheme="minorEastAsia" w:eastAsiaTheme="minorEastAsia"/>
        </w:rPr>
      </w:pPr>
    </w:p>
    <w:p>
      <w:pPr>
        <w:rPr>
          <w:rFonts w:asciiTheme="minorEastAsia" w:hAnsiTheme="minorEastAsia" w:eastAsiaTheme="minorEastAsia"/>
        </w:rPr>
      </w:pPr>
    </w:p>
    <w:p>
      <w:pPr>
        <w:pStyle w:val="18"/>
        <w:rPr>
          <w:rFonts w:asciiTheme="minorEastAsia" w:hAnsiTheme="minorEastAsia" w:eastAsiaTheme="minorEastAsia"/>
        </w:rPr>
      </w:pPr>
    </w:p>
    <w:p>
      <w:pPr>
        <w:pStyle w:val="18"/>
        <w:jc w:val="both"/>
        <w:rPr>
          <w:rFonts w:asciiTheme="minorEastAsia" w:hAnsiTheme="minorEastAsia" w:eastAsiaTheme="minorEastAsia"/>
          <w:sz w:val="28"/>
        </w:rPr>
      </w:pPr>
    </w:p>
    <w:p>
      <w:pPr>
        <w:pStyle w:val="18"/>
        <w:jc w:val="both"/>
        <w:rPr>
          <w:rFonts w:asciiTheme="minorEastAsia" w:hAnsiTheme="minorEastAsia" w:eastAsiaTheme="minorEastAsia"/>
          <w:sz w:val="28"/>
        </w:rPr>
      </w:pPr>
    </w:p>
    <w:p>
      <w:pPr>
        <w:rPr>
          <w:rFonts w:asciiTheme="minorEastAsia" w:hAnsiTheme="minorEastAsia" w:eastAsiaTheme="minorEastAsia"/>
        </w:rPr>
      </w:pPr>
    </w:p>
    <w:p>
      <w:pPr>
        <w:pStyle w:val="18"/>
        <w:jc w:val="both"/>
        <w:rPr>
          <w:rFonts w:asciiTheme="minorEastAsia" w:hAnsiTheme="minorEastAsia" w:eastAsiaTheme="minorEastAsia"/>
          <w:sz w:val="28"/>
        </w:rPr>
      </w:pPr>
    </w:p>
    <w:p>
      <w:pPr>
        <w:tabs>
          <w:tab w:val="left" w:pos="880"/>
          <w:tab w:val="left" w:pos="1761"/>
          <w:tab w:val="left" w:pos="2639"/>
        </w:tabs>
        <w:spacing w:before="37"/>
        <w:ind w:right="582"/>
        <w:jc w:val="center"/>
        <w:rPr>
          <w:rFonts w:asciiTheme="minorEastAsia" w:hAnsiTheme="minorEastAsia" w:eastAsiaTheme="minorEastAsia"/>
          <w:b/>
          <w:bCs/>
          <w:sz w:val="44"/>
        </w:rPr>
      </w:pPr>
      <w:r>
        <w:rPr>
          <w:rFonts w:hint="eastAsia" w:asciiTheme="minorEastAsia" w:hAnsiTheme="minorEastAsia" w:eastAsiaTheme="minorEastAsia"/>
          <w:b/>
          <w:bCs/>
          <w:sz w:val="44"/>
        </w:rPr>
        <w:t>投</w:t>
      </w:r>
      <w:r>
        <w:rPr>
          <w:rFonts w:hint="eastAsia" w:asciiTheme="minorEastAsia" w:hAnsiTheme="minorEastAsia" w:eastAsiaTheme="minorEastAsia"/>
          <w:b/>
          <w:bCs/>
          <w:sz w:val="44"/>
        </w:rPr>
        <w:tab/>
      </w:r>
      <w:r>
        <w:rPr>
          <w:rFonts w:hint="eastAsia" w:asciiTheme="minorEastAsia" w:hAnsiTheme="minorEastAsia" w:eastAsiaTheme="minorEastAsia"/>
          <w:b/>
          <w:bCs/>
          <w:sz w:val="44"/>
        </w:rPr>
        <w:t>标</w:t>
      </w:r>
      <w:r>
        <w:rPr>
          <w:rFonts w:hint="eastAsia" w:asciiTheme="minorEastAsia" w:hAnsiTheme="minorEastAsia" w:eastAsiaTheme="minorEastAsia"/>
          <w:b/>
          <w:bCs/>
          <w:sz w:val="44"/>
        </w:rPr>
        <w:tab/>
      </w:r>
      <w:r>
        <w:rPr>
          <w:rFonts w:hint="eastAsia" w:asciiTheme="minorEastAsia" w:hAnsiTheme="minorEastAsia" w:eastAsiaTheme="minorEastAsia"/>
          <w:b/>
          <w:bCs/>
          <w:sz w:val="44"/>
        </w:rPr>
        <w:t>文</w:t>
      </w:r>
      <w:r>
        <w:rPr>
          <w:rFonts w:hint="eastAsia" w:asciiTheme="minorEastAsia" w:hAnsiTheme="minorEastAsia" w:eastAsiaTheme="minorEastAsia"/>
          <w:b/>
          <w:bCs/>
          <w:sz w:val="44"/>
        </w:rPr>
        <w:tab/>
      </w:r>
      <w:r>
        <w:rPr>
          <w:rFonts w:hint="eastAsia" w:asciiTheme="minorEastAsia" w:hAnsiTheme="minorEastAsia" w:eastAsiaTheme="minorEastAsia"/>
          <w:b/>
          <w:bCs/>
          <w:sz w:val="44"/>
        </w:rPr>
        <w:t>件</w:t>
      </w:r>
    </w:p>
    <w:p>
      <w:pPr>
        <w:pStyle w:val="18"/>
        <w:spacing w:before="8"/>
        <w:jc w:val="both"/>
        <w:rPr>
          <w:rFonts w:asciiTheme="minorEastAsia" w:hAnsiTheme="minorEastAsia" w:eastAsiaTheme="minorEastAsia"/>
          <w:b/>
          <w:bCs/>
          <w:sz w:val="61"/>
        </w:rPr>
      </w:pPr>
    </w:p>
    <w:p>
      <w:pPr>
        <w:pStyle w:val="18"/>
        <w:jc w:val="both"/>
        <w:rPr>
          <w:rFonts w:asciiTheme="minorEastAsia" w:hAnsiTheme="minorEastAsia" w:eastAsiaTheme="minorEastAsia"/>
          <w:b/>
          <w:bCs/>
          <w:sz w:val="28"/>
        </w:rPr>
      </w:pPr>
    </w:p>
    <w:p>
      <w:pPr>
        <w:pStyle w:val="18"/>
        <w:jc w:val="both"/>
        <w:rPr>
          <w:rFonts w:asciiTheme="minorEastAsia" w:hAnsiTheme="minorEastAsia" w:eastAsiaTheme="minorEastAsia"/>
          <w:b/>
          <w:bCs/>
          <w:sz w:val="28"/>
        </w:rPr>
      </w:pPr>
    </w:p>
    <w:p>
      <w:pPr>
        <w:pStyle w:val="18"/>
        <w:jc w:val="both"/>
        <w:rPr>
          <w:rFonts w:asciiTheme="minorEastAsia" w:hAnsiTheme="minorEastAsia" w:eastAsiaTheme="minorEastAsia"/>
          <w:b/>
          <w:bCs/>
          <w:sz w:val="28"/>
        </w:rPr>
      </w:pPr>
    </w:p>
    <w:p>
      <w:pPr>
        <w:pStyle w:val="18"/>
        <w:jc w:val="both"/>
        <w:rPr>
          <w:rFonts w:asciiTheme="minorEastAsia" w:hAnsiTheme="minorEastAsia" w:eastAsiaTheme="minorEastAsia"/>
          <w:b/>
          <w:bCs/>
          <w:sz w:val="28"/>
        </w:rPr>
      </w:pPr>
    </w:p>
    <w:p>
      <w:pPr>
        <w:rPr>
          <w:rFonts w:asciiTheme="minorEastAsia" w:hAnsiTheme="minorEastAsia" w:eastAsiaTheme="minorEastAsia"/>
          <w:b/>
          <w:bCs/>
        </w:rPr>
      </w:pPr>
    </w:p>
    <w:p>
      <w:pPr>
        <w:pStyle w:val="18"/>
        <w:jc w:val="both"/>
        <w:rPr>
          <w:rFonts w:asciiTheme="minorEastAsia" w:hAnsiTheme="minorEastAsia" w:eastAsiaTheme="minorEastAsia"/>
          <w:b/>
          <w:bCs/>
          <w:sz w:val="28"/>
        </w:rPr>
      </w:pPr>
    </w:p>
    <w:p>
      <w:pPr>
        <w:pStyle w:val="18"/>
        <w:jc w:val="both"/>
        <w:rPr>
          <w:rFonts w:asciiTheme="minorEastAsia" w:hAnsiTheme="minorEastAsia" w:eastAsiaTheme="minorEastAsia"/>
          <w:b/>
          <w:bCs/>
          <w:sz w:val="28"/>
        </w:rPr>
      </w:pPr>
    </w:p>
    <w:p>
      <w:pPr>
        <w:pStyle w:val="18"/>
        <w:jc w:val="both"/>
        <w:rPr>
          <w:rFonts w:asciiTheme="minorEastAsia" w:hAnsiTheme="minorEastAsia" w:eastAsiaTheme="minorEastAsia"/>
          <w:b/>
          <w:bCs/>
          <w:sz w:val="28"/>
        </w:rPr>
      </w:pPr>
    </w:p>
    <w:p>
      <w:pPr>
        <w:pStyle w:val="18"/>
        <w:jc w:val="both"/>
        <w:rPr>
          <w:rFonts w:asciiTheme="minorEastAsia" w:hAnsiTheme="minorEastAsia" w:eastAsiaTheme="minorEastAsia"/>
          <w:b/>
          <w:bCs/>
          <w:sz w:val="28"/>
        </w:rPr>
      </w:pPr>
    </w:p>
    <w:p>
      <w:pPr>
        <w:pStyle w:val="18"/>
        <w:jc w:val="both"/>
        <w:rPr>
          <w:rFonts w:asciiTheme="minorEastAsia" w:hAnsiTheme="minorEastAsia" w:eastAsiaTheme="minorEastAsia"/>
          <w:b/>
          <w:bCs/>
          <w:sz w:val="28"/>
        </w:rPr>
      </w:pPr>
    </w:p>
    <w:p>
      <w:pPr>
        <w:pStyle w:val="9"/>
        <w:tabs>
          <w:tab w:val="left" w:pos="5318"/>
        </w:tabs>
        <w:spacing w:before="235"/>
        <w:ind w:left="0" w:right="580"/>
        <w:rPr>
          <w:rFonts w:asciiTheme="minorEastAsia" w:hAnsiTheme="minorEastAsia" w:eastAsiaTheme="minorEastAsia"/>
          <w:b/>
          <w:bCs/>
        </w:rPr>
      </w:pPr>
      <w:r>
        <w:rPr>
          <w:rFonts w:asciiTheme="minorEastAsia" w:hAnsiTheme="minorEastAsia" w:eastAsiaTheme="minorEastAsia"/>
          <w:b/>
          <w:bCs/>
        </w:rPr>
        <w:t>投标人：</w:t>
      </w:r>
      <w:r>
        <w:rPr>
          <w:rFonts w:asciiTheme="minorEastAsia" w:hAnsiTheme="minorEastAsia" w:eastAsiaTheme="minorEastAsia"/>
          <w:b/>
          <w:bCs/>
          <w:u w:val="single"/>
        </w:rPr>
        <w:t xml:space="preserve"> </w:t>
      </w:r>
      <w:r>
        <w:rPr>
          <w:rFonts w:hint="eastAsia" w:asciiTheme="minorEastAsia" w:hAnsiTheme="minorEastAsia" w:eastAsiaTheme="minorEastAsia"/>
          <w:b/>
          <w:bCs/>
          <w:u w:val="single"/>
          <w:lang w:val="en-US"/>
        </w:rPr>
        <w:t xml:space="preserve">                   </w:t>
      </w:r>
      <w:r>
        <w:rPr>
          <w:rFonts w:asciiTheme="minorEastAsia" w:hAnsiTheme="minorEastAsia" w:eastAsiaTheme="minorEastAsia"/>
          <w:b/>
          <w:bCs/>
        </w:rPr>
        <w:t>（盖单位章）</w:t>
      </w:r>
    </w:p>
    <w:p>
      <w:pPr>
        <w:pStyle w:val="18"/>
        <w:spacing w:before="2"/>
        <w:jc w:val="both"/>
        <w:rPr>
          <w:rFonts w:asciiTheme="minorEastAsia" w:hAnsiTheme="minorEastAsia" w:eastAsiaTheme="minorEastAsia"/>
          <w:b/>
          <w:bCs/>
          <w:sz w:val="15"/>
        </w:rPr>
      </w:pPr>
    </w:p>
    <w:p>
      <w:pPr>
        <w:pStyle w:val="9"/>
        <w:tabs>
          <w:tab w:val="left" w:pos="3918"/>
        </w:tabs>
        <w:spacing w:before="71"/>
        <w:ind w:left="0" w:right="582" w:firstLine="1405" w:firstLineChars="500"/>
        <w:jc w:val="both"/>
        <w:rPr>
          <w:rFonts w:asciiTheme="minorEastAsia" w:hAnsiTheme="minorEastAsia" w:eastAsiaTheme="minorEastAsia"/>
          <w:b/>
          <w:bCs/>
        </w:rPr>
      </w:pPr>
      <w:r>
        <w:rPr>
          <w:rFonts w:asciiTheme="minorEastAsia" w:hAnsiTheme="minorEastAsia" w:eastAsiaTheme="minorEastAsia"/>
          <w:b/>
          <w:bCs/>
        </w:rPr>
        <w:t>法定代表人：</w:t>
      </w:r>
      <w:r>
        <w:rPr>
          <w:rFonts w:asciiTheme="minorEastAsia" w:hAnsiTheme="minorEastAsia" w:eastAsiaTheme="minorEastAsia"/>
          <w:b/>
          <w:bCs/>
          <w:u w:val="single"/>
        </w:rPr>
        <w:t xml:space="preserve"> </w:t>
      </w:r>
      <w:r>
        <w:rPr>
          <w:rFonts w:hint="eastAsia" w:asciiTheme="minorEastAsia" w:hAnsiTheme="minorEastAsia" w:eastAsiaTheme="minorEastAsia"/>
          <w:b/>
          <w:bCs/>
          <w:u w:val="single"/>
          <w:lang w:val="en-US"/>
        </w:rPr>
        <w:t xml:space="preserve">              </w:t>
      </w:r>
      <w:r>
        <w:rPr>
          <w:rFonts w:asciiTheme="minorEastAsia" w:hAnsiTheme="minorEastAsia" w:eastAsiaTheme="minorEastAsia"/>
          <w:b/>
          <w:bCs/>
          <w:u w:val="single"/>
        </w:rPr>
        <w:tab/>
      </w:r>
      <w:r>
        <w:rPr>
          <w:rFonts w:asciiTheme="minorEastAsia" w:hAnsiTheme="minorEastAsia" w:eastAsiaTheme="minorEastAsia"/>
          <w:b/>
          <w:bCs/>
        </w:rPr>
        <w:t>（签字）</w:t>
      </w:r>
    </w:p>
    <w:p>
      <w:pPr>
        <w:pStyle w:val="18"/>
        <w:spacing w:before="11"/>
        <w:jc w:val="both"/>
        <w:rPr>
          <w:rFonts w:asciiTheme="minorEastAsia" w:hAnsiTheme="minorEastAsia" w:eastAsiaTheme="minorEastAsia"/>
          <w:b/>
          <w:bCs/>
          <w:sz w:val="15"/>
        </w:rPr>
      </w:pPr>
    </w:p>
    <w:p>
      <w:pPr>
        <w:pStyle w:val="9"/>
        <w:tabs>
          <w:tab w:val="left" w:pos="1118"/>
          <w:tab w:val="left" w:pos="2519"/>
          <w:tab w:val="left" w:pos="4058"/>
        </w:tabs>
        <w:spacing w:before="62"/>
        <w:ind w:right="585" w:firstLine="1124" w:firstLineChars="400"/>
        <w:jc w:val="both"/>
        <w:rPr>
          <w:rFonts w:asciiTheme="minorEastAsia" w:hAnsiTheme="minorEastAsia" w:eastAsiaTheme="minorEastAsia"/>
          <w:b/>
          <w:bCs/>
        </w:rPr>
      </w:pPr>
      <w:r>
        <w:rPr>
          <w:rFonts w:hint="eastAsia" w:asciiTheme="minorEastAsia" w:hAnsiTheme="minorEastAsia" w:eastAsiaTheme="minorEastAsia"/>
          <w:b/>
          <w:bCs/>
        </w:rPr>
        <w:t>日</w:t>
      </w:r>
      <w:r>
        <w:rPr>
          <w:rFonts w:hint="eastAsia" w:asciiTheme="minorEastAsia" w:hAnsiTheme="minorEastAsia" w:eastAsiaTheme="minorEastAsia"/>
          <w:b/>
          <w:bCs/>
          <w:lang w:val="en-US"/>
        </w:rPr>
        <w:t xml:space="preserve">    </w:t>
      </w:r>
      <w:r>
        <w:rPr>
          <w:rFonts w:hint="eastAsia" w:asciiTheme="minorEastAsia" w:hAnsiTheme="minorEastAsia" w:eastAsiaTheme="minorEastAsia"/>
          <w:b/>
          <w:bCs/>
        </w:rPr>
        <w:t>期：</w:t>
      </w:r>
      <w:r>
        <w:rPr>
          <w:rFonts w:hint="eastAsia" w:asciiTheme="minorEastAsia" w:hAnsiTheme="minorEastAsia" w:eastAsiaTheme="minorEastAsia"/>
          <w:b/>
          <w:bCs/>
          <w:u w:val="single"/>
          <w:lang w:val="en-US"/>
        </w:rPr>
        <w:t xml:space="preserve">       </w:t>
      </w:r>
      <w:r>
        <w:rPr>
          <w:rFonts w:asciiTheme="minorEastAsia" w:hAnsiTheme="minorEastAsia" w:eastAsiaTheme="minorEastAsia"/>
          <w:b/>
          <w:bCs/>
        </w:rPr>
        <w:t>年</w:t>
      </w:r>
      <w:r>
        <w:rPr>
          <w:rFonts w:asciiTheme="minorEastAsia" w:hAnsiTheme="minorEastAsia" w:eastAsiaTheme="minorEastAsia"/>
          <w:b/>
          <w:bCs/>
          <w:u w:val="single"/>
        </w:rPr>
        <w:t xml:space="preserve"> </w:t>
      </w:r>
      <w:r>
        <w:rPr>
          <w:rFonts w:hint="eastAsia" w:asciiTheme="minorEastAsia" w:hAnsiTheme="minorEastAsia" w:eastAsiaTheme="minorEastAsia"/>
          <w:b/>
          <w:bCs/>
          <w:u w:val="single"/>
          <w:lang w:val="en-US"/>
        </w:rPr>
        <w:t xml:space="preserve">     </w:t>
      </w:r>
      <w:r>
        <w:rPr>
          <w:rFonts w:asciiTheme="minorEastAsia" w:hAnsiTheme="minorEastAsia" w:eastAsiaTheme="minorEastAsia"/>
          <w:b/>
          <w:bCs/>
        </w:rPr>
        <w:t>月</w:t>
      </w:r>
      <w:r>
        <w:rPr>
          <w:rFonts w:hint="eastAsia" w:asciiTheme="minorEastAsia" w:hAnsiTheme="minorEastAsia" w:eastAsiaTheme="minorEastAsia"/>
          <w:b/>
          <w:bCs/>
          <w:u w:val="single"/>
          <w:lang w:val="en-US"/>
        </w:rPr>
        <w:t xml:space="preserve">      </w:t>
      </w:r>
      <w:r>
        <w:rPr>
          <w:rFonts w:asciiTheme="minorEastAsia" w:hAnsiTheme="minorEastAsia" w:eastAsiaTheme="minorEastAsia"/>
          <w:b/>
          <w:bCs/>
        </w:rPr>
        <w:t>日</w:t>
      </w:r>
    </w:p>
    <w:p>
      <w:pPr>
        <w:jc w:val="both"/>
        <w:rPr>
          <w:rFonts w:asciiTheme="minorEastAsia" w:hAnsiTheme="minorEastAsia" w:eastAsiaTheme="minorEastAsia"/>
          <w:b/>
          <w:bCs/>
        </w:rPr>
        <w:sectPr>
          <w:pgSz w:w="11910" w:h="16840"/>
          <w:pgMar w:top="1417" w:right="1417" w:bottom="1417" w:left="1417" w:header="0" w:footer="1205" w:gutter="0"/>
          <w:cols w:space="720" w:num="1"/>
        </w:sectPr>
      </w:pPr>
    </w:p>
    <w:p>
      <w:pPr>
        <w:pStyle w:val="18"/>
        <w:spacing w:before="1"/>
        <w:jc w:val="both"/>
        <w:rPr>
          <w:rFonts w:asciiTheme="minorEastAsia" w:hAnsiTheme="minorEastAsia" w:eastAsiaTheme="minorEastAsia"/>
          <w:sz w:val="11"/>
        </w:rPr>
      </w:pPr>
    </w:p>
    <w:p>
      <w:pPr>
        <w:jc w:val="center"/>
        <w:rPr>
          <w:rFonts w:asciiTheme="minorEastAsia" w:hAnsiTheme="minorEastAsia" w:eastAsiaTheme="minorEastAsia"/>
          <w:b/>
          <w:sz w:val="48"/>
          <w:szCs w:val="48"/>
        </w:rPr>
      </w:pPr>
      <w:r>
        <w:rPr>
          <w:rFonts w:hint="eastAsia" w:asciiTheme="minorEastAsia" w:hAnsiTheme="minorEastAsia" w:eastAsiaTheme="minorEastAsia"/>
          <w:b/>
          <w:sz w:val="48"/>
          <w:szCs w:val="48"/>
        </w:rPr>
        <w:t>目</w:t>
      </w:r>
      <w:r>
        <w:rPr>
          <w:rFonts w:hint="eastAsia" w:asciiTheme="minorEastAsia" w:hAnsiTheme="minorEastAsia" w:eastAsiaTheme="minorEastAsia"/>
          <w:b/>
          <w:sz w:val="48"/>
          <w:szCs w:val="48"/>
        </w:rPr>
        <w:tab/>
      </w:r>
      <w:r>
        <w:rPr>
          <w:rFonts w:hint="eastAsia" w:asciiTheme="minorEastAsia" w:hAnsiTheme="minorEastAsia" w:eastAsiaTheme="minorEastAsia"/>
          <w:b/>
          <w:sz w:val="48"/>
          <w:szCs w:val="48"/>
        </w:rPr>
        <w:t>录</w:t>
      </w:r>
    </w:p>
    <w:p>
      <w:pPr>
        <w:pStyle w:val="18"/>
        <w:jc w:val="both"/>
        <w:rPr>
          <w:rFonts w:asciiTheme="minorEastAsia" w:hAnsiTheme="minorEastAsia" w:eastAsiaTheme="minorEastAsia"/>
          <w:sz w:val="20"/>
        </w:rPr>
      </w:pPr>
    </w:p>
    <w:p>
      <w:pPr>
        <w:pStyle w:val="18"/>
        <w:jc w:val="both"/>
        <w:rPr>
          <w:rFonts w:asciiTheme="minorEastAsia" w:hAnsiTheme="minorEastAsia" w:eastAsiaTheme="minorEastAsia"/>
          <w:sz w:val="20"/>
        </w:rPr>
      </w:pPr>
    </w:p>
    <w:p>
      <w:pPr>
        <w:pStyle w:val="18"/>
        <w:spacing w:before="7"/>
        <w:jc w:val="both"/>
        <w:rPr>
          <w:rFonts w:asciiTheme="minorEastAsia" w:hAnsiTheme="minorEastAsia" w:eastAsiaTheme="minorEastAsia"/>
          <w:sz w:val="18"/>
        </w:rPr>
      </w:pPr>
    </w:p>
    <w:p>
      <w:pPr>
        <w:spacing w:before="1" w:line="480" w:lineRule="auto"/>
        <w:ind w:left="340"/>
        <w:jc w:val="both"/>
        <w:rPr>
          <w:rFonts w:asciiTheme="minorEastAsia" w:hAnsiTheme="minorEastAsia" w:eastAsiaTheme="minorEastAsia"/>
          <w:sz w:val="28"/>
          <w:szCs w:val="28"/>
        </w:rPr>
      </w:pPr>
      <w:r>
        <w:rPr>
          <w:rFonts w:asciiTheme="minorEastAsia" w:hAnsiTheme="minorEastAsia" w:eastAsiaTheme="minorEastAsia"/>
          <w:sz w:val="28"/>
          <w:szCs w:val="28"/>
        </w:rPr>
        <w:t>一、投标函及投标函附录</w:t>
      </w:r>
    </w:p>
    <w:p>
      <w:pPr>
        <w:spacing w:line="480" w:lineRule="auto"/>
        <w:ind w:firstLine="280" w:firstLineChars="100"/>
        <w:rPr>
          <w:sz w:val="28"/>
          <w:szCs w:val="28"/>
        </w:rPr>
      </w:pPr>
      <w:r>
        <w:rPr>
          <w:rFonts w:hint="eastAsia"/>
          <w:sz w:val="28"/>
          <w:szCs w:val="28"/>
        </w:rPr>
        <w:t>二、</w:t>
      </w:r>
      <w:r>
        <w:rPr>
          <w:sz w:val="28"/>
          <w:szCs w:val="28"/>
        </w:rPr>
        <w:t>法定代表人身份证明或授权委</w:t>
      </w:r>
      <w:r>
        <w:rPr>
          <w:rFonts w:hint="eastAsia"/>
          <w:sz w:val="28"/>
          <w:szCs w:val="28"/>
        </w:rPr>
        <w:t>托</w:t>
      </w:r>
      <w:r>
        <w:rPr>
          <w:sz w:val="28"/>
          <w:szCs w:val="28"/>
        </w:rPr>
        <w:t>书</w:t>
      </w:r>
    </w:p>
    <w:p>
      <w:pPr>
        <w:spacing w:line="480" w:lineRule="auto"/>
        <w:ind w:left="340"/>
        <w:jc w:val="both"/>
        <w:rPr>
          <w:rFonts w:asciiTheme="minorEastAsia" w:hAnsiTheme="minorEastAsia" w:eastAsiaTheme="minorEastAsia"/>
          <w:sz w:val="28"/>
          <w:szCs w:val="28"/>
        </w:rPr>
      </w:pPr>
      <w:r>
        <w:rPr>
          <w:rFonts w:hint="eastAsia" w:asciiTheme="minorEastAsia" w:hAnsiTheme="minorEastAsia" w:eastAsiaTheme="minorEastAsia"/>
          <w:sz w:val="28"/>
          <w:szCs w:val="28"/>
        </w:rPr>
        <w:t>三</w:t>
      </w:r>
      <w:r>
        <w:rPr>
          <w:rFonts w:asciiTheme="minorEastAsia" w:hAnsiTheme="minorEastAsia" w:eastAsiaTheme="minorEastAsia"/>
          <w:sz w:val="28"/>
          <w:szCs w:val="28"/>
        </w:rPr>
        <w:t>、投标</w:t>
      </w:r>
      <w:r>
        <w:rPr>
          <w:rFonts w:hint="eastAsia" w:asciiTheme="minorEastAsia" w:hAnsiTheme="minorEastAsia" w:eastAsiaTheme="minorEastAsia"/>
          <w:sz w:val="28"/>
          <w:szCs w:val="28"/>
        </w:rPr>
        <w:t>保证金承诺书</w:t>
      </w:r>
    </w:p>
    <w:p>
      <w:pPr>
        <w:spacing w:line="480" w:lineRule="auto"/>
        <w:ind w:left="340" w:right="4456"/>
        <w:jc w:val="both"/>
        <w:rPr>
          <w:rFonts w:asciiTheme="minorEastAsia" w:hAnsiTheme="minorEastAsia" w:eastAsiaTheme="minorEastAsia"/>
          <w:sz w:val="28"/>
          <w:szCs w:val="28"/>
          <w:lang w:val="en-US"/>
        </w:rPr>
      </w:pPr>
      <w:r>
        <w:rPr>
          <w:rFonts w:hint="eastAsia" w:asciiTheme="minorEastAsia" w:hAnsiTheme="minorEastAsia" w:eastAsiaTheme="minorEastAsia"/>
          <w:sz w:val="28"/>
          <w:szCs w:val="28"/>
        </w:rPr>
        <w:t>四</w:t>
      </w:r>
      <w:r>
        <w:rPr>
          <w:rFonts w:asciiTheme="minorEastAsia" w:hAnsiTheme="minorEastAsia" w:eastAsiaTheme="minorEastAsia"/>
          <w:sz w:val="28"/>
          <w:szCs w:val="28"/>
        </w:rPr>
        <w:t>、资格审查资料</w:t>
      </w:r>
      <w:r>
        <w:rPr>
          <w:rFonts w:hint="eastAsia" w:asciiTheme="minorEastAsia" w:hAnsiTheme="minorEastAsia" w:eastAsiaTheme="minorEastAsia"/>
          <w:sz w:val="28"/>
          <w:szCs w:val="28"/>
          <w:lang w:val="en-US"/>
        </w:rPr>
        <w:t xml:space="preserve">                                     </w:t>
      </w:r>
    </w:p>
    <w:p>
      <w:pPr>
        <w:spacing w:line="480" w:lineRule="auto"/>
        <w:ind w:left="340"/>
        <w:jc w:val="both"/>
        <w:rPr>
          <w:rFonts w:asciiTheme="minorEastAsia" w:hAnsiTheme="minorEastAsia" w:eastAsiaTheme="minorEastAsia"/>
          <w:sz w:val="28"/>
          <w:szCs w:val="28"/>
        </w:rPr>
      </w:pPr>
      <w:r>
        <w:rPr>
          <w:rFonts w:hint="eastAsia" w:asciiTheme="minorEastAsia" w:hAnsiTheme="minorEastAsia" w:eastAsiaTheme="minorEastAsia"/>
          <w:sz w:val="28"/>
          <w:szCs w:val="28"/>
          <w:lang w:val="en-US"/>
        </w:rPr>
        <w:t>五</w:t>
      </w:r>
      <w:r>
        <w:rPr>
          <w:rFonts w:asciiTheme="minorEastAsia" w:hAnsiTheme="minorEastAsia" w:eastAsiaTheme="minorEastAsia"/>
          <w:sz w:val="28"/>
          <w:szCs w:val="28"/>
        </w:rPr>
        <w:t>、其他资料</w:t>
      </w:r>
    </w:p>
    <w:p>
      <w:pPr>
        <w:pStyle w:val="18"/>
        <w:ind w:firstLine="280" w:firstLineChars="100"/>
        <w:rPr>
          <w:rFonts w:eastAsiaTheme="minorEastAsia"/>
        </w:rPr>
      </w:pPr>
      <w:r>
        <w:rPr>
          <w:rFonts w:hint="eastAsia" w:asciiTheme="minorEastAsia" w:hAnsiTheme="minorEastAsia" w:eastAsiaTheme="minorEastAsia"/>
          <w:sz w:val="28"/>
          <w:szCs w:val="28"/>
        </w:rPr>
        <w:t>六、工程量清单报价表</w:t>
      </w:r>
    </w:p>
    <w:p>
      <w:pPr>
        <w:spacing w:line="480" w:lineRule="auto"/>
        <w:jc w:val="both"/>
        <w:rPr>
          <w:rFonts w:asciiTheme="minorEastAsia" w:hAnsiTheme="minorEastAsia" w:eastAsiaTheme="minorEastAsia"/>
          <w:sz w:val="28"/>
          <w:szCs w:val="28"/>
        </w:rPr>
        <w:sectPr>
          <w:pgSz w:w="11910" w:h="16840"/>
          <w:pgMar w:top="1417" w:right="1417" w:bottom="1417" w:left="1417" w:header="0" w:footer="1205" w:gutter="0"/>
          <w:cols w:space="720" w:num="1"/>
        </w:sectPr>
      </w:pPr>
    </w:p>
    <w:p>
      <w:pPr>
        <w:jc w:val="center"/>
        <w:rPr>
          <w:rFonts w:asciiTheme="minorEastAsia" w:hAnsiTheme="minorEastAsia" w:eastAsiaTheme="minorEastAsia"/>
          <w:b/>
          <w:sz w:val="32"/>
          <w:szCs w:val="32"/>
        </w:rPr>
      </w:pPr>
      <w:r>
        <w:rPr>
          <w:rFonts w:asciiTheme="minorEastAsia" w:hAnsiTheme="minorEastAsia" w:eastAsiaTheme="minorEastAsia"/>
          <w:b/>
          <w:sz w:val="32"/>
          <w:szCs w:val="32"/>
        </w:rPr>
        <w:t>一、投标函及投标函附录</w:t>
      </w:r>
    </w:p>
    <w:p>
      <w:pPr>
        <w:pStyle w:val="9"/>
        <w:spacing w:before="242"/>
        <w:ind w:right="752"/>
        <w:rPr>
          <w:rFonts w:asciiTheme="minorEastAsia" w:hAnsiTheme="minorEastAsia" w:eastAsiaTheme="minorEastAsia"/>
        </w:rPr>
      </w:pPr>
      <w:r>
        <w:rPr>
          <w:rFonts w:asciiTheme="minorEastAsia" w:hAnsiTheme="minorEastAsia" w:eastAsiaTheme="minorEastAsia"/>
        </w:rPr>
        <w:t>（一）投标函</w:t>
      </w:r>
    </w:p>
    <w:p>
      <w:pPr>
        <w:pStyle w:val="18"/>
        <w:spacing w:before="6"/>
        <w:jc w:val="both"/>
        <w:rPr>
          <w:rFonts w:asciiTheme="minorEastAsia" w:hAnsiTheme="minorEastAsia" w:eastAsiaTheme="minorEastAsia"/>
          <w:sz w:val="21"/>
        </w:rPr>
      </w:pPr>
    </w:p>
    <w:p>
      <w:pPr>
        <w:spacing w:line="440" w:lineRule="exact"/>
        <w:jc w:val="both"/>
        <w:rPr>
          <w:rFonts w:asciiTheme="minorEastAsia" w:hAnsiTheme="minorEastAsia" w:eastAsiaTheme="minorEastAsia"/>
          <w:szCs w:val="21"/>
        </w:rPr>
      </w:pPr>
      <w:r>
        <w:rPr>
          <w:rFonts w:asciiTheme="minorEastAsia" w:hAnsiTheme="minorEastAsia" w:eastAsiaTheme="minorEastAsia"/>
          <w:szCs w:val="21"/>
        </w:rPr>
        <w:t>（</w:t>
      </w:r>
      <w:r>
        <w:rPr>
          <w:rFonts w:hint="eastAsia" w:asciiTheme="minorEastAsia" w:hAnsiTheme="minorEastAsia" w:eastAsiaTheme="minorEastAsia"/>
          <w:szCs w:val="21"/>
          <w:lang w:eastAsia="zh-CN"/>
        </w:rPr>
        <w:t>邀标</w:t>
      </w:r>
      <w:r>
        <w:rPr>
          <w:rFonts w:asciiTheme="minorEastAsia" w:hAnsiTheme="minorEastAsia" w:eastAsiaTheme="minorEastAsia"/>
          <w:szCs w:val="21"/>
        </w:rPr>
        <w:t>人名称）：</w:t>
      </w:r>
    </w:p>
    <w:p>
      <w:pPr>
        <w:spacing w:line="440" w:lineRule="exact"/>
        <w:ind w:firstLine="440" w:firstLineChars="200"/>
        <w:jc w:val="both"/>
        <w:rPr>
          <w:rFonts w:asciiTheme="minorEastAsia" w:hAnsiTheme="minorEastAsia" w:eastAsiaTheme="minorEastAsia"/>
          <w:szCs w:val="21"/>
        </w:rPr>
      </w:pPr>
      <w:r>
        <w:rPr>
          <w:rFonts w:asciiTheme="minorEastAsia" w:hAnsiTheme="minorEastAsia" w:eastAsiaTheme="minorEastAsia"/>
          <w:szCs w:val="21"/>
        </w:rPr>
        <w:t>1．我方已仔细研究了</w:t>
      </w:r>
      <w:r>
        <w:rPr>
          <w:rFonts w:asciiTheme="minorEastAsia" w:hAnsiTheme="minorEastAsia" w:eastAsiaTheme="minorEastAsia"/>
          <w:szCs w:val="21"/>
          <w:u w:val="single"/>
        </w:rPr>
        <w:t>（项目名称）</w:t>
      </w:r>
      <w:r>
        <w:rPr>
          <w:rFonts w:hint="eastAsia" w:asciiTheme="minorEastAsia" w:hAnsiTheme="minorEastAsia" w:eastAsiaTheme="minorEastAsia"/>
          <w:szCs w:val="21"/>
          <w:lang w:eastAsia="zh-CN"/>
        </w:rPr>
        <w:t>邀标</w:t>
      </w:r>
      <w:r>
        <w:rPr>
          <w:rFonts w:asciiTheme="minorEastAsia" w:hAnsiTheme="minorEastAsia" w:eastAsiaTheme="minorEastAsia"/>
          <w:szCs w:val="21"/>
        </w:rPr>
        <w:t>文件的全部内容，愿意以</w:t>
      </w:r>
      <w:r>
        <w:rPr>
          <w:rFonts w:hint="eastAsia" w:asciiTheme="minorEastAsia" w:hAnsiTheme="minorEastAsia" w:eastAsiaTheme="minorEastAsia"/>
          <w:szCs w:val="21"/>
        </w:rPr>
        <w:t>投标报价</w:t>
      </w:r>
      <w:r>
        <w:rPr>
          <w:rFonts w:hint="eastAsia" w:asciiTheme="minorEastAsia" w:hAnsiTheme="minorEastAsia" w:eastAsiaTheme="minorEastAsia"/>
          <w:szCs w:val="21"/>
          <w:u w:val="single"/>
        </w:rPr>
        <w:t xml:space="preserve">     元</w:t>
      </w:r>
      <w:r>
        <w:rPr>
          <w:rFonts w:hint="eastAsia" w:asciiTheme="minorEastAsia" w:hAnsiTheme="minorEastAsia" w:eastAsiaTheme="minorEastAsia"/>
          <w:szCs w:val="21"/>
        </w:rPr>
        <w:t>，</w:t>
      </w:r>
      <w:r>
        <w:rPr>
          <w:rFonts w:asciiTheme="minorEastAsia" w:hAnsiTheme="minorEastAsia" w:eastAsiaTheme="minorEastAsia"/>
          <w:szCs w:val="21"/>
        </w:rPr>
        <w:t>按合同约定</w:t>
      </w:r>
      <w:r>
        <w:rPr>
          <w:rFonts w:hint="eastAsia" w:asciiTheme="minorEastAsia" w:hAnsiTheme="minorEastAsia" w:eastAsiaTheme="minorEastAsia"/>
          <w:szCs w:val="21"/>
        </w:rPr>
        <w:t>进行</w:t>
      </w:r>
      <w:r>
        <w:rPr>
          <w:rFonts w:asciiTheme="minorEastAsia" w:hAnsiTheme="minorEastAsia" w:eastAsiaTheme="minorEastAsia"/>
          <w:szCs w:val="21"/>
        </w:rPr>
        <w:t>实施和</w:t>
      </w:r>
      <w:r>
        <w:rPr>
          <w:rFonts w:hint="eastAsia" w:asciiTheme="minorEastAsia" w:hAnsiTheme="minorEastAsia" w:eastAsiaTheme="minorEastAsia"/>
          <w:szCs w:val="21"/>
        </w:rPr>
        <w:t>竣工</w:t>
      </w:r>
      <w:r>
        <w:rPr>
          <w:rFonts w:asciiTheme="minorEastAsia" w:hAnsiTheme="minorEastAsia" w:eastAsiaTheme="minorEastAsia"/>
          <w:szCs w:val="21"/>
        </w:rPr>
        <w:t>承包工程，修补工程中的任何缺陷，</w:t>
      </w:r>
      <w:r>
        <w:rPr>
          <w:rFonts w:hint="eastAsia" w:asciiTheme="minorEastAsia" w:hAnsiTheme="minorEastAsia" w:eastAsiaTheme="minorEastAsia"/>
          <w:szCs w:val="21"/>
        </w:rPr>
        <w:t>实现工程目的</w:t>
      </w:r>
      <w:r>
        <w:rPr>
          <w:rFonts w:asciiTheme="minorEastAsia" w:hAnsiTheme="minorEastAsia" w:eastAsiaTheme="minorEastAsia"/>
          <w:szCs w:val="21"/>
        </w:rPr>
        <w:t>。</w:t>
      </w:r>
    </w:p>
    <w:p>
      <w:pPr>
        <w:spacing w:line="440" w:lineRule="exact"/>
        <w:ind w:firstLine="440" w:firstLineChars="200"/>
        <w:jc w:val="both"/>
        <w:rPr>
          <w:rFonts w:asciiTheme="minorEastAsia" w:hAnsiTheme="minorEastAsia" w:eastAsiaTheme="minorEastAsia"/>
          <w:szCs w:val="21"/>
        </w:rPr>
      </w:pPr>
      <w:r>
        <w:rPr>
          <w:rFonts w:asciiTheme="minorEastAsia" w:hAnsiTheme="minorEastAsia" w:eastAsiaTheme="minorEastAsia"/>
          <w:szCs w:val="21"/>
        </w:rPr>
        <w:t>2．我方承诺在</w:t>
      </w:r>
      <w:r>
        <w:rPr>
          <w:rFonts w:hint="eastAsia" w:asciiTheme="minorEastAsia" w:hAnsiTheme="minorEastAsia" w:eastAsiaTheme="minorEastAsia"/>
          <w:szCs w:val="21"/>
          <w:lang w:eastAsia="zh-CN"/>
        </w:rPr>
        <w:t>邀标</w:t>
      </w:r>
      <w:r>
        <w:rPr>
          <w:rFonts w:hint="eastAsia" w:asciiTheme="minorEastAsia" w:hAnsiTheme="minorEastAsia" w:eastAsiaTheme="minorEastAsia"/>
          <w:szCs w:val="21"/>
        </w:rPr>
        <w:t>文件规定的</w:t>
      </w:r>
      <w:r>
        <w:rPr>
          <w:rFonts w:asciiTheme="minorEastAsia" w:hAnsiTheme="minorEastAsia" w:eastAsiaTheme="minorEastAsia"/>
          <w:szCs w:val="21"/>
        </w:rPr>
        <w:t>投标有效期内不修改、撤销投标文件</w:t>
      </w:r>
      <w:r>
        <w:rPr>
          <w:rFonts w:hint="eastAsia" w:asciiTheme="minorEastAsia" w:hAnsiTheme="minorEastAsia" w:eastAsiaTheme="minorEastAsia"/>
          <w:szCs w:val="21"/>
        </w:rPr>
        <w:t>。</w:t>
      </w:r>
    </w:p>
    <w:p>
      <w:pPr>
        <w:spacing w:line="440" w:lineRule="exact"/>
        <w:ind w:firstLine="440" w:firstLineChars="200"/>
        <w:jc w:val="both"/>
        <w:rPr>
          <w:rFonts w:asciiTheme="minorEastAsia" w:hAnsiTheme="minorEastAsia" w:eastAsiaTheme="minorEastAsia"/>
          <w:szCs w:val="21"/>
        </w:rPr>
      </w:pPr>
      <w:r>
        <w:rPr>
          <w:rFonts w:asciiTheme="minorEastAsia" w:hAnsiTheme="minorEastAsia" w:eastAsiaTheme="minorEastAsia"/>
          <w:szCs w:val="21"/>
        </w:rPr>
        <w:t>3．随同本投标函提交投标保证金一份，金额为人民币（大写</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w:t>
      </w:r>
      <w:r>
        <w:rPr>
          <w:rFonts w:hint="eastAsia" w:asciiTheme="minorEastAsia" w:hAnsiTheme="minorEastAsia" w:eastAsiaTheme="minorEastAsia"/>
          <w:szCs w:val="21"/>
        </w:rPr>
        <w:t xml:space="preserve"> </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w:t>
      </w:r>
    </w:p>
    <w:p>
      <w:pPr>
        <w:spacing w:line="440" w:lineRule="exact"/>
        <w:ind w:firstLine="440" w:firstLineChars="200"/>
        <w:jc w:val="both"/>
        <w:rPr>
          <w:rFonts w:asciiTheme="minorEastAsia" w:hAnsiTheme="minorEastAsia" w:eastAsiaTheme="minorEastAsia"/>
          <w:szCs w:val="21"/>
        </w:rPr>
      </w:pPr>
      <w:r>
        <w:rPr>
          <w:rFonts w:asciiTheme="minorEastAsia" w:hAnsiTheme="minorEastAsia" w:eastAsiaTheme="minorEastAsia"/>
          <w:szCs w:val="21"/>
        </w:rPr>
        <w:t>4．如我方中标：</w:t>
      </w:r>
    </w:p>
    <w:p>
      <w:pPr>
        <w:spacing w:line="440" w:lineRule="exact"/>
        <w:ind w:firstLine="752" w:firstLineChars="342"/>
        <w:jc w:val="both"/>
        <w:rPr>
          <w:rFonts w:asciiTheme="minorEastAsia" w:hAnsiTheme="minorEastAsia" w:eastAsiaTheme="minorEastAsia"/>
          <w:szCs w:val="21"/>
        </w:rPr>
      </w:pPr>
      <w:r>
        <w:rPr>
          <w:rFonts w:asciiTheme="minorEastAsia" w:hAnsiTheme="minorEastAsia" w:eastAsiaTheme="minorEastAsia"/>
          <w:szCs w:val="21"/>
        </w:rPr>
        <w:t>（1）我方承诺在收到中标通知书后，在中标通知书规定的期限内与你方签订合同。</w:t>
      </w:r>
    </w:p>
    <w:p>
      <w:pPr>
        <w:spacing w:line="440" w:lineRule="exact"/>
        <w:ind w:firstLine="752" w:firstLineChars="342"/>
        <w:jc w:val="both"/>
        <w:rPr>
          <w:rFonts w:asciiTheme="minorEastAsia" w:hAnsiTheme="minorEastAsia" w:eastAsiaTheme="minorEastAsia"/>
          <w:szCs w:val="21"/>
        </w:rPr>
      </w:pPr>
      <w:r>
        <w:rPr>
          <w:rFonts w:asciiTheme="minorEastAsia" w:hAnsiTheme="minorEastAsia" w:eastAsiaTheme="minorEastAsia"/>
          <w:szCs w:val="21"/>
        </w:rPr>
        <w:t>（2）随同本投标函递交的投标函附录属于合同文件的组成部分。</w:t>
      </w:r>
    </w:p>
    <w:p>
      <w:pPr>
        <w:spacing w:line="440" w:lineRule="exact"/>
        <w:ind w:firstLine="752" w:firstLineChars="342"/>
        <w:jc w:val="both"/>
        <w:rPr>
          <w:rFonts w:asciiTheme="minorEastAsia" w:hAnsiTheme="minorEastAsia" w:eastAsiaTheme="minorEastAsia"/>
          <w:szCs w:val="21"/>
        </w:rPr>
      </w:pPr>
      <w:r>
        <w:rPr>
          <w:rFonts w:asciiTheme="minorEastAsia" w:hAnsiTheme="minorEastAsia" w:eastAsiaTheme="minorEastAsia"/>
          <w:szCs w:val="21"/>
        </w:rPr>
        <w:t>（3）我方承诺按照</w:t>
      </w:r>
      <w:r>
        <w:rPr>
          <w:rFonts w:hint="eastAsia" w:asciiTheme="minorEastAsia" w:hAnsiTheme="minorEastAsia" w:eastAsiaTheme="minorEastAsia"/>
          <w:szCs w:val="21"/>
          <w:lang w:eastAsia="zh-CN"/>
        </w:rPr>
        <w:t>邀标</w:t>
      </w:r>
      <w:r>
        <w:rPr>
          <w:rFonts w:asciiTheme="minorEastAsia" w:hAnsiTheme="minorEastAsia" w:eastAsiaTheme="minorEastAsia"/>
          <w:szCs w:val="21"/>
        </w:rPr>
        <w:t>文件规定向你方递交履约担保。</w:t>
      </w:r>
    </w:p>
    <w:p>
      <w:pPr>
        <w:spacing w:line="440" w:lineRule="exact"/>
        <w:ind w:firstLine="752" w:firstLineChars="342"/>
        <w:jc w:val="both"/>
        <w:rPr>
          <w:rFonts w:asciiTheme="minorEastAsia" w:hAnsiTheme="minorEastAsia" w:eastAsiaTheme="minorEastAsia"/>
          <w:szCs w:val="21"/>
        </w:rPr>
      </w:pPr>
      <w:r>
        <w:rPr>
          <w:rFonts w:asciiTheme="minorEastAsia" w:hAnsiTheme="minorEastAsia" w:eastAsiaTheme="minorEastAsia"/>
          <w:szCs w:val="21"/>
        </w:rPr>
        <w:t>（4）我方承诺在合同约定的期限内完成并移交全部合同工程。</w:t>
      </w:r>
    </w:p>
    <w:p>
      <w:pPr>
        <w:spacing w:line="440" w:lineRule="exact"/>
        <w:ind w:firstLine="440" w:firstLineChars="200"/>
        <w:jc w:val="both"/>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rPr>
        <w:t>我方在此声明，所递交的投标文件及有关资料内容完整、真实和准确。</w:t>
      </w:r>
    </w:p>
    <w:p>
      <w:pPr>
        <w:spacing w:line="440" w:lineRule="exact"/>
        <w:ind w:firstLine="440" w:firstLineChars="200"/>
        <w:jc w:val="both"/>
        <w:rPr>
          <w:rFonts w:asciiTheme="minorEastAsia" w:hAnsiTheme="minorEastAsia" w:eastAsiaTheme="minorEastAsia"/>
          <w:szCs w:val="21"/>
        </w:rPr>
      </w:pPr>
      <w:r>
        <w:rPr>
          <w:rFonts w:hint="eastAsia" w:asciiTheme="minorEastAsia" w:hAnsiTheme="minorEastAsia" w:eastAsiaTheme="minorEastAsia"/>
          <w:szCs w:val="21"/>
        </w:rPr>
        <w:t>6．</w:t>
      </w:r>
      <w:r>
        <w:rPr>
          <w:rFonts w:asciiTheme="minorEastAsia" w:hAnsiTheme="minorEastAsia" w:eastAsiaTheme="minorEastAsia"/>
          <w:szCs w:val="21"/>
        </w:rPr>
        <w:t>（</w:t>
      </w:r>
      <w:r>
        <w:rPr>
          <w:rFonts w:hint="eastAsia" w:asciiTheme="minorEastAsia" w:hAnsiTheme="minorEastAsia" w:eastAsiaTheme="minorEastAsia"/>
          <w:szCs w:val="21"/>
        </w:rPr>
        <w:t>其他</w:t>
      </w:r>
      <w:r>
        <w:rPr>
          <w:rFonts w:asciiTheme="minorEastAsia" w:hAnsiTheme="minorEastAsia" w:eastAsiaTheme="minorEastAsia"/>
          <w:szCs w:val="21"/>
        </w:rPr>
        <w:t>补充说明）。</w:t>
      </w:r>
    </w:p>
    <w:p>
      <w:pPr>
        <w:spacing w:line="440" w:lineRule="exact"/>
        <w:ind w:firstLine="3850" w:firstLineChars="1750"/>
        <w:jc w:val="both"/>
        <w:rPr>
          <w:rFonts w:asciiTheme="minorEastAsia" w:hAnsiTheme="minorEastAsia" w:eastAsiaTheme="minorEastAsia"/>
          <w:szCs w:val="21"/>
        </w:rPr>
      </w:pPr>
      <w:r>
        <w:rPr>
          <w:rFonts w:asciiTheme="minorEastAsia" w:hAnsiTheme="minorEastAsia" w:eastAsiaTheme="minorEastAsia"/>
          <w:szCs w:val="21"/>
        </w:rPr>
        <w:t>投标人：（盖单位章）</w:t>
      </w:r>
    </w:p>
    <w:p>
      <w:pPr>
        <w:spacing w:line="440" w:lineRule="exact"/>
        <w:ind w:firstLine="3850" w:firstLineChars="1750"/>
        <w:jc w:val="both"/>
        <w:rPr>
          <w:rFonts w:asciiTheme="minorEastAsia" w:hAnsiTheme="minorEastAsia" w:eastAsiaTheme="minorEastAsia"/>
          <w:szCs w:val="21"/>
        </w:rPr>
      </w:pPr>
      <w:r>
        <w:rPr>
          <w:rFonts w:asciiTheme="minorEastAsia" w:hAnsiTheme="minorEastAsia" w:eastAsiaTheme="minorEastAsia"/>
          <w:szCs w:val="21"/>
        </w:rPr>
        <w:t>法定代表人或其委托代理人：（签字）</w:t>
      </w:r>
    </w:p>
    <w:p>
      <w:pPr>
        <w:spacing w:line="440" w:lineRule="exact"/>
        <w:ind w:firstLine="3850" w:firstLineChars="1750"/>
        <w:jc w:val="both"/>
        <w:rPr>
          <w:rFonts w:asciiTheme="minorEastAsia" w:hAnsiTheme="minorEastAsia" w:eastAsiaTheme="minorEastAsia"/>
          <w:szCs w:val="21"/>
        </w:rPr>
      </w:pPr>
      <w:r>
        <w:rPr>
          <w:rFonts w:asciiTheme="minorEastAsia" w:hAnsiTheme="minorEastAsia" w:eastAsiaTheme="minorEastAsia"/>
          <w:szCs w:val="21"/>
        </w:rPr>
        <w:t>地址：</w:t>
      </w:r>
    </w:p>
    <w:p>
      <w:pPr>
        <w:spacing w:line="440" w:lineRule="exact"/>
        <w:ind w:firstLine="3850" w:firstLineChars="1750"/>
        <w:jc w:val="both"/>
        <w:rPr>
          <w:rFonts w:asciiTheme="minorEastAsia" w:hAnsiTheme="minorEastAsia" w:eastAsiaTheme="minorEastAsia"/>
          <w:szCs w:val="21"/>
        </w:rPr>
      </w:pPr>
      <w:r>
        <w:rPr>
          <w:rFonts w:asciiTheme="minorEastAsia" w:hAnsiTheme="minorEastAsia" w:eastAsiaTheme="minorEastAsia"/>
          <w:szCs w:val="21"/>
        </w:rPr>
        <w:t>电话：</w:t>
      </w:r>
    </w:p>
    <w:p>
      <w:pPr>
        <w:spacing w:line="440" w:lineRule="exact"/>
        <w:ind w:firstLine="3850" w:firstLineChars="1750"/>
        <w:jc w:val="both"/>
        <w:rPr>
          <w:rFonts w:asciiTheme="minorEastAsia" w:hAnsiTheme="minorEastAsia" w:eastAsiaTheme="minorEastAsia"/>
          <w:szCs w:val="21"/>
        </w:rPr>
      </w:pPr>
      <w:r>
        <w:rPr>
          <w:rFonts w:asciiTheme="minorEastAsia" w:hAnsiTheme="minorEastAsia" w:eastAsiaTheme="minorEastAsia"/>
          <w:szCs w:val="21"/>
        </w:rPr>
        <w:t>传真：</w:t>
      </w:r>
    </w:p>
    <w:p>
      <w:pPr>
        <w:spacing w:line="440" w:lineRule="exact"/>
        <w:ind w:firstLine="3960" w:firstLineChars="1800"/>
        <w:jc w:val="both"/>
        <w:rPr>
          <w:rFonts w:asciiTheme="minorEastAsia" w:hAnsiTheme="minorEastAsia" w:eastAsiaTheme="minorEastAsia"/>
          <w:szCs w:val="21"/>
        </w:rPr>
      </w:pPr>
      <w:r>
        <w:rPr>
          <w:rFonts w:asciiTheme="minorEastAsia" w:hAnsiTheme="minorEastAsia" w:eastAsiaTheme="minorEastAsia"/>
          <w:szCs w:val="21"/>
        </w:rPr>
        <w:t>年</w:t>
      </w: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月</w:t>
      </w: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日</w:t>
      </w:r>
    </w:p>
    <w:p>
      <w:pPr>
        <w:jc w:val="both"/>
        <w:rPr>
          <w:rFonts w:asciiTheme="minorEastAsia" w:hAnsiTheme="minorEastAsia" w:eastAsiaTheme="minorEastAsia"/>
          <w:sz w:val="21"/>
        </w:rPr>
        <w:sectPr>
          <w:pgSz w:w="11910" w:h="16840"/>
          <w:pgMar w:top="1417" w:right="1417" w:bottom="1417" w:left="1417" w:header="0" w:footer="1205" w:gutter="0"/>
          <w:cols w:space="720" w:num="1"/>
        </w:sectPr>
      </w:pPr>
    </w:p>
    <w:p>
      <w:pPr>
        <w:pStyle w:val="9"/>
        <w:ind w:right="756"/>
        <w:rPr>
          <w:rFonts w:asciiTheme="minorEastAsia" w:hAnsiTheme="minorEastAsia" w:eastAsiaTheme="minorEastAsia"/>
        </w:rPr>
      </w:pPr>
      <w:r>
        <w:rPr>
          <w:rFonts w:asciiTheme="minorEastAsia" w:hAnsiTheme="minorEastAsia" w:eastAsiaTheme="minorEastAsia"/>
        </w:rPr>
        <w:t>（二）投标函附录</w:t>
      </w:r>
    </w:p>
    <w:tbl>
      <w:tblPr>
        <w:tblStyle w:val="46"/>
        <w:tblW w:w="8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1755"/>
        <w:gridCol w:w="5193"/>
        <w:gridCol w:w="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96" w:type="dxa"/>
            <w:vAlign w:val="center"/>
          </w:tcPr>
          <w:p>
            <w:pPr>
              <w:jc w:val="center"/>
              <w:rPr>
                <w:rFonts w:asciiTheme="minorEastAsia" w:hAnsiTheme="minorEastAsia" w:eastAsiaTheme="minorEastAsia"/>
                <w:b/>
                <w:bCs/>
                <w:szCs w:val="21"/>
              </w:rPr>
            </w:pPr>
            <w:r>
              <w:rPr>
                <w:rFonts w:asciiTheme="minorEastAsia" w:hAnsiTheme="minorEastAsia" w:eastAsiaTheme="minorEastAsia"/>
                <w:b/>
                <w:bCs/>
                <w:szCs w:val="21"/>
              </w:rPr>
              <w:t>序号</w:t>
            </w:r>
          </w:p>
        </w:tc>
        <w:tc>
          <w:tcPr>
            <w:tcW w:w="1755" w:type="dxa"/>
            <w:vAlign w:val="center"/>
          </w:tcPr>
          <w:p>
            <w:pPr>
              <w:jc w:val="center"/>
              <w:rPr>
                <w:rFonts w:asciiTheme="minorEastAsia" w:hAnsiTheme="minorEastAsia" w:eastAsiaTheme="minorEastAsia"/>
                <w:b/>
                <w:bCs/>
                <w:szCs w:val="21"/>
              </w:rPr>
            </w:pPr>
            <w:r>
              <w:rPr>
                <w:rFonts w:hint="eastAsia" w:asciiTheme="minorEastAsia" w:hAnsiTheme="minorEastAsia" w:eastAsiaTheme="minorEastAsia"/>
                <w:b/>
                <w:bCs/>
                <w:szCs w:val="21"/>
              </w:rPr>
              <w:t>条款名称</w:t>
            </w:r>
          </w:p>
        </w:tc>
        <w:tc>
          <w:tcPr>
            <w:tcW w:w="5193" w:type="dxa"/>
            <w:vAlign w:val="center"/>
          </w:tcPr>
          <w:p>
            <w:pPr>
              <w:jc w:val="center"/>
              <w:rPr>
                <w:rFonts w:asciiTheme="minorEastAsia" w:hAnsiTheme="minorEastAsia" w:eastAsiaTheme="minorEastAsia"/>
                <w:b/>
                <w:bCs/>
                <w:szCs w:val="21"/>
              </w:rPr>
            </w:pPr>
            <w:r>
              <w:rPr>
                <w:rFonts w:hint="eastAsia" w:asciiTheme="minorEastAsia" w:hAnsiTheme="minorEastAsia" w:eastAsiaTheme="minorEastAsia"/>
                <w:b/>
                <w:bCs/>
                <w:szCs w:val="21"/>
              </w:rPr>
              <w:t>约定</w:t>
            </w:r>
            <w:r>
              <w:rPr>
                <w:rFonts w:asciiTheme="minorEastAsia" w:hAnsiTheme="minorEastAsia" w:eastAsiaTheme="minorEastAsia"/>
                <w:b/>
                <w:bCs/>
                <w:szCs w:val="21"/>
              </w:rPr>
              <w:t>内容</w:t>
            </w:r>
          </w:p>
        </w:tc>
        <w:tc>
          <w:tcPr>
            <w:tcW w:w="954" w:type="dxa"/>
            <w:vAlign w:val="center"/>
          </w:tcPr>
          <w:p>
            <w:pPr>
              <w:jc w:val="center"/>
              <w:rPr>
                <w:rFonts w:asciiTheme="minorEastAsia" w:hAnsiTheme="minorEastAsia" w:eastAsiaTheme="minorEastAsia"/>
                <w:b/>
                <w:bCs/>
                <w:szCs w:val="21"/>
              </w:rPr>
            </w:pPr>
            <w:r>
              <w:rPr>
                <w:rFonts w:asciiTheme="minorEastAsia" w:hAnsiTheme="minorEastAsia" w:eastAsiaTheme="minorEastAsia"/>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41" w:hRule="atLeast"/>
          <w:jc w:val="center"/>
        </w:trPr>
        <w:tc>
          <w:tcPr>
            <w:tcW w:w="796"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1755" w:type="dxa"/>
            <w:vAlign w:val="center"/>
          </w:tcPr>
          <w:p>
            <w:pPr>
              <w:jc w:val="both"/>
              <w:rPr>
                <w:rFonts w:asciiTheme="minorEastAsia" w:hAnsiTheme="minorEastAsia" w:eastAsiaTheme="minorEastAsia"/>
                <w:szCs w:val="21"/>
              </w:rPr>
            </w:pPr>
            <w:r>
              <w:rPr>
                <w:rFonts w:hint="eastAsia" w:asciiTheme="minorEastAsia" w:hAnsiTheme="minorEastAsia" w:eastAsiaTheme="minorEastAsia"/>
                <w:szCs w:val="21"/>
              </w:rPr>
              <w:t>项目负责人</w:t>
            </w:r>
          </w:p>
        </w:tc>
        <w:tc>
          <w:tcPr>
            <w:tcW w:w="5193" w:type="dxa"/>
            <w:vAlign w:val="center"/>
          </w:tcPr>
          <w:p>
            <w:pPr>
              <w:jc w:val="both"/>
              <w:rPr>
                <w:rFonts w:asciiTheme="minorEastAsia" w:hAnsiTheme="minorEastAsia" w:eastAsiaTheme="minorEastAsia"/>
                <w:szCs w:val="21"/>
              </w:rPr>
            </w:pPr>
            <w:r>
              <w:rPr>
                <w:rFonts w:asciiTheme="minorEastAsia" w:hAnsiTheme="minorEastAsia" w:eastAsiaTheme="minorEastAsia"/>
                <w:szCs w:val="21"/>
              </w:rPr>
              <w:t>姓名：</w:t>
            </w:r>
          </w:p>
          <w:p>
            <w:pPr>
              <w:pStyle w:val="18"/>
              <w:rPr>
                <w:rFonts w:asciiTheme="minorEastAsia" w:hAnsiTheme="minorEastAsia" w:eastAsiaTheme="minorEastAsia"/>
              </w:rPr>
            </w:pPr>
          </w:p>
          <w:p>
            <w:pPr>
              <w:jc w:val="both"/>
              <w:rPr>
                <w:rFonts w:asciiTheme="minorEastAsia" w:hAnsiTheme="minorEastAsia" w:eastAsiaTheme="minorEastAsia"/>
                <w:szCs w:val="21"/>
              </w:rPr>
            </w:pPr>
            <w:r>
              <w:rPr>
                <w:rFonts w:hint="eastAsia" w:asciiTheme="minorEastAsia" w:hAnsiTheme="minorEastAsia" w:eastAsiaTheme="minorEastAsia"/>
                <w:szCs w:val="21"/>
              </w:rPr>
              <w:t>注册建造师级别：</w:t>
            </w:r>
          </w:p>
        </w:tc>
        <w:tc>
          <w:tcPr>
            <w:tcW w:w="954" w:type="dxa"/>
            <w:vAlign w:val="center"/>
          </w:tcPr>
          <w:p>
            <w:pPr>
              <w:jc w:val="both"/>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796"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2</w:t>
            </w:r>
          </w:p>
        </w:tc>
        <w:tc>
          <w:tcPr>
            <w:tcW w:w="1755" w:type="dxa"/>
            <w:vAlign w:val="center"/>
          </w:tcPr>
          <w:p>
            <w:pPr>
              <w:jc w:val="both"/>
              <w:rPr>
                <w:rFonts w:asciiTheme="minorEastAsia" w:hAnsiTheme="minorEastAsia" w:eastAsiaTheme="minorEastAsia"/>
                <w:szCs w:val="21"/>
              </w:rPr>
            </w:pPr>
            <w:r>
              <w:rPr>
                <w:rFonts w:hint="eastAsia" w:asciiTheme="minorEastAsia" w:hAnsiTheme="minorEastAsia" w:eastAsiaTheme="minorEastAsia"/>
                <w:szCs w:val="21"/>
              </w:rPr>
              <w:t>专职安全员</w:t>
            </w:r>
          </w:p>
        </w:tc>
        <w:tc>
          <w:tcPr>
            <w:tcW w:w="5193" w:type="dxa"/>
            <w:vAlign w:val="center"/>
          </w:tcPr>
          <w:p>
            <w:pPr>
              <w:jc w:val="both"/>
              <w:rPr>
                <w:rFonts w:asciiTheme="minorEastAsia" w:hAnsiTheme="minorEastAsia" w:eastAsiaTheme="minorEastAsia"/>
                <w:szCs w:val="21"/>
              </w:rPr>
            </w:pPr>
            <w:r>
              <w:rPr>
                <w:rFonts w:hint="eastAsia" w:asciiTheme="minorEastAsia" w:hAnsiTheme="minorEastAsia" w:eastAsiaTheme="minorEastAsia"/>
                <w:szCs w:val="21"/>
              </w:rPr>
              <w:t>姓名：</w:t>
            </w:r>
          </w:p>
          <w:p>
            <w:pPr>
              <w:pStyle w:val="18"/>
              <w:rPr>
                <w:rFonts w:asciiTheme="minorEastAsia" w:hAnsiTheme="minorEastAsia" w:eastAsiaTheme="minorEastAsia"/>
              </w:rPr>
            </w:pPr>
          </w:p>
          <w:p>
            <w:pPr>
              <w:jc w:val="both"/>
              <w:rPr>
                <w:rFonts w:asciiTheme="minorEastAsia" w:hAnsiTheme="minorEastAsia" w:eastAsiaTheme="minorEastAsia"/>
                <w:szCs w:val="21"/>
              </w:rPr>
            </w:pPr>
            <w:r>
              <w:rPr>
                <w:rFonts w:hint="eastAsia" w:asciiTheme="minorEastAsia" w:hAnsiTheme="minorEastAsia" w:eastAsiaTheme="minorEastAsia"/>
                <w:szCs w:val="21"/>
              </w:rPr>
              <w:t>职称（资格）：</w:t>
            </w:r>
          </w:p>
        </w:tc>
        <w:tc>
          <w:tcPr>
            <w:tcW w:w="954" w:type="dxa"/>
            <w:vAlign w:val="center"/>
          </w:tcPr>
          <w:p>
            <w:pPr>
              <w:jc w:val="both"/>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jc w:val="center"/>
        </w:trPr>
        <w:tc>
          <w:tcPr>
            <w:tcW w:w="796"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lang w:val="en-US"/>
              </w:rPr>
              <w:t>3</w:t>
            </w:r>
          </w:p>
        </w:tc>
        <w:tc>
          <w:tcPr>
            <w:tcW w:w="1755" w:type="dxa"/>
            <w:vAlign w:val="center"/>
          </w:tcPr>
          <w:p>
            <w:pPr>
              <w:jc w:val="both"/>
              <w:rPr>
                <w:rFonts w:asciiTheme="minorEastAsia" w:hAnsiTheme="minorEastAsia" w:eastAsiaTheme="minorEastAsia"/>
                <w:szCs w:val="21"/>
              </w:rPr>
            </w:pPr>
            <w:r>
              <w:rPr>
                <w:rFonts w:asciiTheme="minorEastAsia" w:hAnsiTheme="minorEastAsia" w:eastAsiaTheme="minorEastAsia"/>
                <w:szCs w:val="21"/>
              </w:rPr>
              <w:t>工期</w:t>
            </w:r>
          </w:p>
        </w:tc>
        <w:tc>
          <w:tcPr>
            <w:tcW w:w="5193" w:type="dxa"/>
            <w:vAlign w:val="center"/>
          </w:tcPr>
          <w:p>
            <w:pPr>
              <w:jc w:val="both"/>
              <w:rPr>
                <w:rFonts w:asciiTheme="minorEastAsia" w:hAnsiTheme="minorEastAsia" w:eastAsiaTheme="minorEastAsia"/>
                <w:szCs w:val="21"/>
              </w:rPr>
            </w:pPr>
          </w:p>
        </w:tc>
        <w:tc>
          <w:tcPr>
            <w:tcW w:w="954" w:type="dxa"/>
            <w:vAlign w:val="center"/>
          </w:tcPr>
          <w:p>
            <w:pPr>
              <w:jc w:val="both"/>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96"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4</w:t>
            </w:r>
          </w:p>
        </w:tc>
        <w:tc>
          <w:tcPr>
            <w:tcW w:w="1755" w:type="dxa"/>
            <w:vAlign w:val="center"/>
          </w:tcPr>
          <w:p>
            <w:pPr>
              <w:jc w:val="both"/>
              <w:rPr>
                <w:rFonts w:asciiTheme="minorEastAsia" w:hAnsiTheme="minorEastAsia" w:eastAsiaTheme="minorEastAsia"/>
                <w:szCs w:val="21"/>
              </w:rPr>
            </w:pPr>
            <w:r>
              <w:rPr>
                <w:rFonts w:hint="eastAsia" w:asciiTheme="minorEastAsia" w:hAnsiTheme="minorEastAsia" w:eastAsiaTheme="minorEastAsia"/>
                <w:szCs w:val="21"/>
              </w:rPr>
              <w:t>工程质量目标</w:t>
            </w:r>
          </w:p>
        </w:tc>
        <w:tc>
          <w:tcPr>
            <w:tcW w:w="5193" w:type="dxa"/>
            <w:vAlign w:val="center"/>
          </w:tcPr>
          <w:p>
            <w:pPr>
              <w:jc w:val="both"/>
              <w:rPr>
                <w:rFonts w:asciiTheme="minorEastAsia" w:hAnsiTheme="minorEastAsia" w:eastAsiaTheme="minorEastAsia"/>
                <w:szCs w:val="21"/>
              </w:rPr>
            </w:pPr>
          </w:p>
        </w:tc>
        <w:tc>
          <w:tcPr>
            <w:tcW w:w="954" w:type="dxa"/>
            <w:vAlign w:val="center"/>
          </w:tcPr>
          <w:p>
            <w:pPr>
              <w:ind w:firstLine="752" w:firstLineChars="342"/>
              <w:jc w:val="both"/>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0" w:hRule="atLeast"/>
          <w:jc w:val="center"/>
        </w:trPr>
        <w:tc>
          <w:tcPr>
            <w:tcW w:w="796"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lang w:val="en-US"/>
              </w:rPr>
              <w:t>5</w:t>
            </w:r>
          </w:p>
        </w:tc>
        <w:tc>
          <w:tcPr>
            <w:tcW w:w="1755" w:type="dxa"/>
            <w:vAlign w:val="center"/>
          </w:tcPr>
          <w:p>
            <w:pPr>
              <w:jc w:val="both"/>
              <w:rPr>
                <w:rFonts w:asciiTheme="minorEastAsia" w:hAnsiTheme="minorEastAsia" w:eastAsiaTheme="minorEastAsia"/>
                <w:szCs w:val="21"/>
              </w:rPr>
            </w:pPr>
            <w:r>
              <w:rPr>
                <w:rFonts w:hint="eastAsia" w:asciiTheme="minorEastAsia" w:hAnsiTheme="minorEastAsia" w:eastAsiaTheme="minorEastAsia"/>
                <w:szCs w:val="21"/>
              </w:rPr>
              <w:t>投标报价</w:t>
            </w:r>
          </w:p>
        </w:tc>
        <w:tc>
          <w:tcPr>
            <w:tcW w:w="5193" w:type="dxa"/>
            <w:vAlign w:val="center"/>
          </w:tcPr>
          <w:p>
            <w:pPr>
              <w:jc w:val="both"/>
              <w:rPr>
                <w:rFonts w:asciiTheme="minorEastAsia" w:hAnsiTheme="minorEastAsia" w:eastAsiaTheme="minorEastAsia"/>
                <w:szCs w:val="21"/>
              </w:rPr>
            </w:pPr>
          </w:p>
        </w:tc>
        <w:tc>
          <w:tcPr>
            <w:tcW w:w="954" w:type="dxa"/>
            <w:vAlign w:val="center"/>
          </w:tcPr>
          <w:p>
            <w:pPr>
              <w:jc w:val="both"/>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96"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6</w:t>
            </w:r>
          </w:p>
        </w:tc>
        <w:tc>
          <w:tcPr>
            <w:tcW w:w="1755" w:type="dxa"/>
            <w:vAlign w:val="center"/>
          </w:tcPr>
          <w:p>
            <w:pPr>
              <w:jc w:val="both"/>
              <w:rPr>
                <w:rFonts w:asciiTheme="minorEastAsia" w:hAnsiTheme="minorEastAsia" w:eastAsiaTheme="minorEastAsia"/>
                <w:szCs w:val="21"/>
              </w:rPr>
            </w:pPr>
            <w:r>
              <w:rPr>
                <w:rFonts w:hint="eastAsia" w:asciiTheme="minorEastAsia" w:hAnsiTheme="minorEastAsia" w:eastAsiaTheme="minorEastAsia"/>
                <w:szCs w:val="21"/>
              </w:rPr>
              <w:t>投标保证金</w:t>
            </w:r>
          </w:p>
        </w:tc>
        <w:tc>
          <w:tcPr>
            <w:tcW w:w="5193" w:type="dxa"/>
            <w:vAlign w:val="center"/>
          </w:tcPr>
          <w:p>
            <w:pPr>
              <w:jc w:val="both"/>
              <w:rPr>
                <w:rFonts w:asciiTheme="minorEastAsia" w:hAnsiTheme="minorEastAsia" w:eastAsiaTheme="minorEastAsia"/>
                <w:szCs w:val="21"/>
              </w:rPr>
            </w:pPr>
          </w:p>
        </w:tc>
        <w:tc>
          <w:tcPr>
            <w:tcW w:w="954" w:type="dxa"/>
            <w:vAlign w:val="center"/>
          </w:tcPr>
          <w:p>
            <w:pPr>
              <w:ind w:firstLine="752" w:firstLineChars="342"/>
              <w:jc w:val="both"/>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5" w:hRule="atLeast"/>
          <w:jc w:val="center"/>
        </w:trPr>
        <w:tc>
          <w:tcPr>
            <w:tcW w:w="796"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lang w:val="en-US"/>
              </w:rPr>
              <w:t>7</w:t>
            </w:r>
          </w:p>
        </w:tc>
        <w:tc>
          <w:tcPr>
            <w:tcW w:w="1755" w:type="dxa"/>
            <w:vAlign w:val="center"/>
          </w:tcPr>
          <w:p>
            <w:pPr>
              <w:jc w:val="both"/>
              <w:rPr>
                <w:rFonts w:asciiTheme="minorEastAsia" w:hAnsiTheme="minorEastAsia" w:eastAsiaTheme="minorEastAsia"/>
                <w:szCs w:val="21"/>
              </w:rPr>
            </w:pPr>
            <w:r>
              <w:rPr>
                <w:rFonts w:hint="eastAsia" w:asciiTheme="minorEastAsia" w:hAnsiTheme="minorEastAsia" w:eastAsiaTheme="minorEastAsia"/>
                <w:szCs w:val="21"/>
              </w:rPr>
              <w:t>投标有效期</w:t>
            </w:r>
          </w:p>
        </w:tc>
        <w:tc>
          <w:tcPr>
            <w:tcW w:w="5193" w:type="dxa"/>
            <w:vAlign w:val="center"/>
          </w:tcPr>
          <w:p>
            <w:pPr>
              <w:jc w:val="both"/>
              <w:rPr>
                <w:rFonts w:asciiTheme="minorEastAsia" w:hAnsiTheme="minorEastAsia" w:eastAsiaTheme="minorEastAsia"/>
                <w:szCs w:val="21"/>
              </w:rPr>
            </w:pPr>
          </w:p>
        </w:tc>
        <w:tc>
          <w:tcPr>
            <w:tcW w:w="954" w:type="dxa"/>
            <w:vAlign w:val="center"/>
          </w:tcPr>
          <w:p>
            <w:pPr>
              <w:jc w:val="both"/>
              <w:rPr>
                <w:rFonts w:asciiTheme="minorEastAsia" w:hAnsiTheme="minorEastAsia" w:eastAsiaTheme="minorEastAsia"/>
                <w:szCs w:val="21"/>
              </w:rPr>
            </w:pPr>
          </w:p>
        </w:tc>
      </w:tr>
    </w:tbl>
    <w:p>
      <w:pPr>
        <w:jc w:val="both"/>
        <w:rPr>
          <w:rFonts w:asciiTheme="minorEastAsia" w:hAnsiTheme="minorEastAsia" w:eastAsiaTheme="minorEastAsia"/>
        </w:rPr>
      </w:pPr>
    </w:p>
    <w:p>
      <w:pPr>
        <w:pStyle w:val="18"/>
        <w:jc w:val="both"/>
        <w:rPr>
          <w:rFonts w:asciiTheme="minorEastAsia" w:hAnsiTheme="minorEastAsia" w:eastAsiaTheme="minorEastAsia"/>
          <w:sz w:val="20"/>
        </w:rPr>
      </w:pPr>
    </w:p>
    <w:p>
      <w:pPr>
        <w:pStyle w:val="18"/>
        <w:spacing w:before="10"/>
        <w:jc w:val="both"/>
        <w:rPr>
          <w:rFonts w:asciiTheme="minorEastAsia" w:hAnsiTheme="minorEastAsia" w:eastAsiaTheme="minorEastAsia"/>
          <w:sz w:val="15"/>
        </w:rPr>
      </w:pPr>
    </w:p>
    <w:p>
      <w:pPr>
        <w:jc w:val="both"/>
        <w:rPr>
          <w:rFonts w:asciiTheme="minorEastAsia" w:hAnsiTheme="minorEastAsia" w:eastAsiaTheme="minorEastAsia"/>
          <w:sz w:val="20"/>
        </w:rPr>
        <w:sectPr>
          <w:pgSz w:w="11910" w:h="16840"/>
          <w:pgMar w:top="1417" w:right="1417" w:bottom="1417" w:left="1417" w:header="0" w:footer="1205" w:gutter="0"/>
          <w:cols w:space="720" w:num="1"/>
        </w:sectPr>
      </w:pPr>
    </w:p>
    <w:p>
      <w:pPr>
        <w:pStyle w:val="18"/>
        <w:spacing w:before="4"/>
        <w:jc w:val="both"/>
        <w:rPr>
          <w:rFonts w:asciiTheme="minorEastAsia" w:hAnsiTheme="minorEastAsia" w:eastAsiaTheme="minorEastAsia"/>
          <w:sz w:val="19"/>
        </w:rPr>
      </w:pPr>
    </w:p>
    <w:p>
      <w:pPr>
        <w:jc w:val="center"/>
        <w:rPr>
          <w:rFonts w:asciiTheme="minorEastAsia" w:hAnsiTheme="minorEastAsia" w:eastAsiaTheme="minorEastAsia"/>
          <w:b/>
          <w:sz w:val="32"/>
          <w:szCs w:val="32"/>
        </w:rPr>
      </w:pPr>
      <w:r>
        <w:rPr>
          <w:rFonts w:asciiTheme="minorEastAsia" w:hAnsiTheme="minorEastAsia" w:eastAsiaTheme="minorEastAsia"/>
          <w:b/>
          <w:sz w:val="32"/>
          <w:szCs w:val="32"/>
        </w:rPr>
        <w:t>二、法定代表人身份证明或授权委托书</w:t>
      </w:r>
    </w:p>
    <w:p>
      <w:pPr>
        <w:spacing w:before="360" w:beforeLines="150"/>
        <w:jc w:val="center"/>
        <w:rPr>
          <w:rFonts w:asciiTheme="minorEastAsia" w:hAnsiTheme="minorEastAsia" w:eastAsiaTheme="minorEastAsia"/>
          <w:b/>
          <w:sz w:val="32"/>
          <w:szCs w:val="32"/>
        </w:rPr>
      </w:pPr>
      <w:r>
        <w:rPr>
          <w:rFonts w:asciiTheme="minorEastAsia" w:hAnsiTheme="minorEastAsia" w:eastAsiaTheme="minorEastAsia"/>
          <w:b/>
          <w:sz w:val="32"/>
          <w:szCs w:val="32"/>
        </w:rPr>
        <w:t>（一）法定代表人身份证明</w:t>
      </w:r>
    </w:p>
    <w:p>
      <w:pPr>
        <w:pStyle w:val="18"/>
        <w:jc w:val="both"/>
        <w:rPr>
          <w:rFonts w:asciiTheme="minorEastAsia" w:hAnsiTheme="minorEastAsia" w:eastAsiaTheme="minorEastAsia"/>
          <w:sz w:val="32"/>
        </w:rPr>
      </w:pPr>
    </w:p>
    <w:p>
      <w:pPr>
        <w:tabs>
          <w:tab w:val="left" w:pos="5010"/>
        </w:tabs>
        <w:spacing w:before="281"/>
        <w:ind w:left="760"/>
        <w:jc w:val="both"/>
        <w:rPr>
          <w:rFonts w:asciiTheme="minorEastAsia" w:hAnsiTheme="minorEastAsia" w:eastAsiaTheme="minorEastAsia"/>
          <w:sz w:val="21"/>
        </w:rPr>
      </w:pPr>
      <w:r>
        <w:rPr>
          <w:rFonts w:asciiTheme="minorEastAsia" w:hAnsiTheme="minorEastAsia" w:eastAsiaTheme="minorEastAsia"/>
          <w:sz w:val="21"/>
        </w:rPr>
        <w:t>投标</w:t>
      </w:r>
      <w:r>
        <w:rPr>
          <w:rFonts w:asciiTheme="minorEastAsia" w:hAnsiTheme="minorEastAsia" w:eastAsiaTheme="minorEastAsia"/>
          <w:spacing w:val="-3"/>
          <w:sz w:val="21"/>
        </w:rPr>
        <w:t>人</w:t>
      </w:r>
      <w:r>
        <w:rPr>
          <w:rFonts w:asciiTheme="minorEastAsia" w:hAnsiTheme="minorEastAsia" w:eastAsiaTheme="minorEastAsia"/>
          <w:sz w:val="21"/>
        </w:rPr>
        <w:t>名</w:t>
      </w:r>
      <w:r>
        <w:rPr>
          <w:rFonts w:asciiTheme="minorEastAsia" w:hAnsiTheme="minorEastAsia" w:eastAsiaTheme="minorEastAsia"/>
          <w:spacing w:val="-3"/>
          <w:sz w:val="21"/>
        </w:rPr>
        <w:t>称</w:t>
      </w:r>
      <w:r>
        <w:rPr>
          <w:rFonts w:asciiTheme="minorEastAsia" w:hAnsiTheme="minorEastAsia" w:eastAsiaTheme="minorEastAsia"/>
          <w:sz w:val="21"/>
        </w:rPr>
        <w:t>：</w:t>
      </w:r>
      <w:r>
        <w:rPr>
          <w:rFonts w:asciiTheme="minorEastAsia" w:hAnsiTheme="minorEastAsia" w:eastAsiaTheme="minorEastAsia"/>
          <w:sz w:val="21"/>
          <w:u w:val="single"/>
        </w:rPr>
        <w:t xml:space="preserve"> </w:t>
      </w:r>
      <w:r>
        <w:rPr>
          <w:rFonts w:asciiTheme="minorEastAsia" w:hAnsiTheme="minorEastAsia" w:eastAsiaTheme="minorEastAsia"/>
          <w:sz w:val="21"/>
          <w:u w:val="single"/>
        </w:rPr>
        <w:tab/>
      </w:r>
    </w:p>
    <w:p>
      <w:pPr>
        <w:tabs>
          <w:tab w:val="left" w:pos="5113"/>
        </w:tabs>
        <w:spacing w:before="170"/>
        <w:ind w:left="760"/>
        <w:jc w:val="both"/>
        <w:rPr>
          <w:rFonts w:asciiTheme="minorEastAsia" w:hAnsiTheme="minorEastAsia" w:eastAsiaTheme="minorEastAsia"/>
          <w:sz w:val="21"/>
        </w:rPr>
      </w:pPr>
      <w:r>
        <w:rPr>
          <w:rFonts w:asciiTheme="minorEastAsia" w:hAnsiTheme="minorEastAsia" w:eastAsiaTheme="minorEastAsia"/>
          <w:sz w:val="21"/>
        </w:rPr>
        <w:t>单位</w:t>
      </w:r>
      <w:r>
        <w:rPr>
          <w:rFonts w:asciiTheme="minorEastAsia" w:hAnsiTheme="minorEastAsia" w:eastAsiaTheme="minorEastAsia"/>
          <w:spacing w:val="-3"/>
          <w:sz w:val="21"/>
        </w:rPr>
        <w:t>性</w:t>
      </w:r>
      <w:r>
        <w:rPr>
          <w:rFonts w:asciiTheme="minorEastAsia" w:hAnsiTheme="minorEastAsia" w:eastAsiaTheme="minorEastAsia"/>
          <w:sz w:val="21"/>
        </w:rPr>
        <w:t>质</w:t>
      </w:r>
      <w:r>
        <w:rPr>
          <w:rFonts w:asciiTheme="minorEastAsia" w:hAnsiTheme="minorEastAsia" w:eastAsiaTheme="minorEastAsia"/>
          <w:spacing w:val="-3"/>
          <w:sz w:val="21"/>
        </w:rPr>
        <w:t>：</w:t>
      </w:r>
      <w:r>
        <w:rPr>
          <w:rFonts w:asciiTheme="minorEastAsia" w:hAnsiTheme="minorEastAsia" w:eastAsiaTheme="minorEastAsia"/>
          <w:sz w:val="21"/>
          <w:u w:val="single"/>
        </w:rPr>
        <w:t xml:space="preserve"> </w:t>
      </w:r>
      <w:r>
        <w:rPr>
          <w:rFonts w:asciiTheme="minorEastAsia" w:hAnsiTheme="minorEastAsia" w:eastAsiaTheme="minorEastAsia"/>
          <w:sz w:val="21"/>
          <w:u w:val="single"/>
        </w:rPr>
        <w:tab/>
      </w:r>
    </w:p>
    <w:p>
      <w:pPr>
        <w:tabs>
          <w:tab w:val="left" w:pos="5113"/>
        </w:tabs>
        <w:spacing w:before="173"/>
        <w:ind w:left="760"/>
        <w:jc w:val="both"/>
        <w:rPr>
          <w:rFonts w:asciiTheme="minorEastAsia" w:hAnsiTheme="minorEastAsia" w:eastAsiaTheme="minorEastAsia"/>
          <w:sz w:val="21"/>
        </w:rPr>
      </w:pPr>
      <w:r>
        <w:rPr>
          <w:rFonts w:asciiTheme="minorEastAsia" w:hAnsiTheme="minorEastAsia" w:eastAsiaTheme="minorEastAsia"/>
          <w:sz w:val="21"/>
        </w:rPr>
        <w:t>地址</w:t>
      </w:r>
      <w:r>
        <w:rPr>
          <w:rFonts w:asciiTheme="minorEastAsia" w:hAnsiTheme="minorEastAsia" w:eastAsiaTheme="minorEastAsia"/>
          <w:spacing w:val="-3"/>
          <w:sz w:val="21"/>
        </w:rPr>
        <w:t>：</w:t>
      </w:r>
      <w:r>
        <w:rPr>
          <w:rFonts w:asciiTheme="minorEastAsia" w:hAnsiTheme="minorEastAsia" w:eastAsiaTheme="minorEastAsia"/>
          <w:sz w:val="21"/>
          <w:u w:val="single"/>
        </w:rPr>
        <w:t xml:space="preserve"> </w:t>
      </w:r>
      <w:r>
        <w:rPr>
          <w:rFonts w:asciiTheme="minorEastAsia" w:hAnsiTheme="minorEastAsia" w:eastAsiaTheme="minorEastAsia"/>
          <w:sz w:val="21"/>
          <w:u w:val="single"/>
        </w:rPr>
        <w:tab/>
      </w:r>
    </w:p>
    <w:p>
      <w:pPr>
        <w:tabs>
          <w:tab w:val="left" w:pos="2756"/>
          <w:tab w:val="left" w:pos="3699"/>
          <w:tab w:val="left" w:pos="4645"/>
        </w:tabs>
        <w:spacing w:before="170"/>
        <w:ind w:left="760"/>
        <w:jc w:val="both"/>
        <w:rPr>
          <w:rFonts w:asciiTheme="minorEastAsia" w:hAnsiTheme="minorEastAsia" w:eastAsiaTheme="minorEastAsia"/>
          <w:sz w:val="21"/>
        </w:rPr>
      </w:pPr>
      <w:r>
        <w:rPr>
          <w:rFonts w:asciiTheme="minorEastAsia" w:hAnsiTheme="minorEastAsia" w:eastAsiaTheme="minorEastAsia"/>
          <w:sz w:val="21"/>
        </w:rPr>
        <w:t>成立</w:t>
      </w:r>
      <w:r>
        <w:rPr>
          <w:rFonts w:asciiTheme="minorEastAsia" w:hAnsiTheme="minorEastAsia" w:eastAsiaTheme="minorEastAsia"/>
          <w:spacing w:val="-3"/>
          <w:sz w:val="21"/>
        </w:rPr>
        <w:t>时</w:t>
      </w:r>
      <w:r>
        <w:rPr>
          <w:rFonts w:asciiTheme="minorEastAsia" w:hAnsiTheme="minorEastAsia" w:eastAsiaTheme="minorEastAsia"/>
          <w:sz w:val="21"/>
        </w:rPr>
        <w:t>间</w:t>
      </w:r>
      <w:r>
        <w:rPr>
          <w:rFonts w:asciiTheme="minorEastAsia" w:hAnsiTheme="minorEastAsia" w:eastAsiaTheme="minorEastAsia"/>
          <w:spacing w:val="-3"/>
          <w:sz w:val="21"/>
        </w:rPr>
        <w:t>：</w:t>
      </w:r>
      <w:r>
        <w:rPr>
          <w:rFonts w:asciiTheme="minorEastAsia" w:hAnsiTheme="minorEastAsia" w:eastAsiaTheme="minorEastAsia"/>
          <w:spacing w:val="-3"/>
          <w:sz w:val="21"/>
          <w:u w:val="single"/>
        </w:rPr>
        <w:t xml:space="preserve"> </w:t>
      </w:r>
      <w:r>
        <w:rPr>
          <w:rFonts w:asciiTheme="minorEastAsia" w:hAnsiTheme="minorEastAsia" w:eastAsiaTheme="minorEastAsia"/>
          <w:spacing w:val="-3"/>
          <w:sz w:val="21"/>
          <w:u w:val="single"/>
        </w:rPr>
        <w:tab/>
      </w:r>
      <w:r>
        <w:rPr>
          <w:rFonts w:asciiTheme="minorEastAsia" w:hAnsiTheme="minorEastAsia" w:eastAsiaTheme="minorEastAsia"/>
          <w:sz w:val="21"/>
        </w:rPr>
        <w:t>年</w:t>
      </w:r>
      <w:r>
        <w:rPr>
          <w:rFonts w:asciiTheme="minorEastAsia" w:hAnsiTheme="minorEastAsia" w:eastAsiaTheme="minorEastAsia"/>
          <w:sz w:val="21"/>
          <w:u w:val="single"/>
        </w:rPr>
        <w:t xml:space="preserve"> </w:t>
      </w:r>
      <w:r>
        <w:rPr>
          <w:rFonts w:asciiTheme="minorEastAsia" w:hAnsiTheme="minorEastAsia" w:eastAsiaTheme="minorEastAsia"/>
          <w:sz w:val="21"/>
          <w:u w:val="single"/>
        </w:rPr>
        <w:tab/>
      </w:r>
      <w:r>
        <w:rPr>
          <w:rFonts w:asciiTheme="minorEastAsia" w:hAnsiTheme="minorEastAsia" w:eastAsiaTheme="minorEastAsia"/>
          <w:sz w:val="21"/>
        </w:rPr>
        <w:t>月</w:t>
      </w:r>
      <w:r>
        <w:rPr>
          <w:rFonts w:asciiTheme="minorEastAsia" w:hAnsiTheme="minorEastAsia" w:eastAsiaTheme="minorEastAsia"/>
          <w:sz w:val="21"/>
          <w:u w:val="single"/>
        </w:rPr>
        <w:t xml:space="preserve"> </w:t>
      </w:r>
      <w:r>
        <w:rPr>
          <w:rFonts w:asciiTheme="minorEastAsia" w:hAnsiTheme="minorEastAsia" w:eastAsiaTheme="minorEastAsia"/>
          <w:sz w:val="21"/>
          <w:u w:val="single"/>
        </w:rPr>
        <w:tab/>
      </w:r>
      <w:r>
        <w:rPr>
          <w:rFonts w:asciiTheme="minorEastAsia" w:hAnsiTheme="minorEastAsia" w:eastAsiaTheme="minorEastAsia"/>
          <w:sz w:val="21"/>
        </w:rPr>
        <w:t>日</w:t>
      </w:r>
    </w:p>
    <w:p>
      <w:pPr>
        <w:tabs>
          <w:tab w:val="left" w:pos="5113"/>
        </w:tabs>
        <w:spacing w:before="170"/>
        <w:ind w:left="760"/>
        <w:jc w:val="both"/>
        <w:rPr>
          <w:rFonts w:asciiTheme="minorEastAsia" w:hAnsiTheme="minorEastAsia" w:eastAsiaTheme="minorEastAsia"/>
          <w:sz w:val="21"/>
        </w:rPr>
      </w:pPr>
      <w:r>
        <w:rPr>
          <w:rFonts w:asciiTheme="minorEastAsia" w:hAnsiTheme="minorEastAsia" w:eastAsiaTheme="minorEastAsia"/>
          <w:sz w:val="21"/>
        </w:rPr>
        <w:t>经营</w:t>
      </w:r>
      <w:r>
        <w:rPr>
          <w:rFonts w:asciiTheme="minorEastAsia" w:hAnsiTheme="minorEastAsia" w:eastAsiaTheme="minorEastAsia"/>
          <w:spacing w:val="-3"/>
          <w:sz w:val="21"/>
        </w:rPr>
        <w:t>期</w:t>
      </w:r>
      <w:r>
        <w:rPr>
          <w:rFonts w:asciiTheme="minorEastAsia" w:hAnsiTheme="minorEastAsia" w:eastAsiaTheme="minorEastAsia"/>
          <w:sz w:val="21"/>
        </w:rPr>
        <w:t>限</w:t>
      </w:r>
      <w:r>
        <w:rPr>
          <w:rFonts w:asciiTheme="minorEastAsia" w:hAnsiTheme="minorEastAsia" w:eastAsiaTheme="minorEastAsia"/>
          <w:spacing w:val="-3"/>
          <w:sz w:val="21"/>
        </w:rPr>
        <w:t>：</w:t>
      </w:r>
      <w:r>
        <w:rPr>
          <w:rFonts w:asciiTheme="minorEastAsia" w:hAnsiTheme="minorEastAsia" w:eastAsiaTheme="minorEastAsia"/>
          <w:sz w:val="21"/>
          <w:u w:val="single"/>
        </w:rPr>
        <w:t xml:space="preserve"> </w:t>
      </w:r>
      <w:r>
        <w:rPr>
          <w:rFonts w:asciiTheme="minorEastAsia" w:hAnsiTheme="minorEastAsia" w:eastAsiaTheme="minorEastAsia"/>
          <w:sz w:val="21"/>
          <w:u w:val="single"/>
        </w:rPr>
        <w:tab/>
      </w:r>
    </w:p>
    <w:p>
      <w:pPr>
        <w:tabs>
          <w:tab w:val="left" w:pos="2278"/>
          <w:tab w:val="left" w:pos="3958"/>
          <w:tab w:val="left" w:pos="5485"/>
          <w:tab w:val="left" w:pos="7004"/>
        </w:tabs>
        <w:spacing w:before="173"/>
        <w:ind w:left="760"/>
        <w:jc w:val="both"/>
        <w:rPr>
          <w:rFonts w:asciiTheme="minorEastAsia" w:hAnsiTheme="minorEastAsia" w:eastAsiaTheme="minorEastAsia"/>
          <w:sz w:val="21"/>
        </w:rPr>
      </w:pPr>
      <w:r>
        <w:rPr>
          <w:rFonts w:asciiTheme="minorEastAsia" w:hAnsiTheme="minorEastAsia" w:eastAsiaTheme="minorEastAsia"/>
          <w:sz w:val="21"/>
        </w:rPr>
        <w:t>姓名</w:t>
      </w:r>
      <w:r>
        <w:rPr>
          <w:rFonts w:asciiTheme="minorEastAsia" w:hAnsiTheme="minorEastAsia" w:eastAsiaTheme="minorEastAsia"/>
          <w:spacing w:val="-3"/>
          <w:sz w:val="21"/>
        </w:rPr>
        <w:t>：</w:t>
      </w:r>
      <w:r>
        <w:rPr>
          <w:rFonts w:asciiTheme="minorEastAsia" w:hAnsiTheme="minorEastAsia" w:eastAsiaTheme="minorEastAsia"/>
          <w:spacing w:val="-3"/>
          <w:sz w:val="21"/>
          <w:u w:val="single"/>
        </w:rPr>
        <w:t xml:space="preserve"> </w:t>
      </w:r>
      <w:r>
        <w:rPr>
          <w:rFonts w:asciiTheme="minorEastAsia" w:hAnsiTheme="minorEastAsia" w:eastAsiaTheme="minorEastAsia"/>
          <w:spacing w:val="-3"/>
          <w:sz w:val="21"/>
          <w:u w:val="single"/>
        </w:rPr>
        <w:tab/>
      </w:r>
      <w:r>
        <w:rPr>
          <w:rFonts w:asciiTheme="minorEastAsia" w:hAnsiTheme="minorEastAsia" w:eastAsiaTheme="minorEastAsia"/>
          <w:sz w:val="21"/>
        </w:rPr>
        <w:t>性别：</w:t>
      </w:r>
      <w:r>
        <w:rPr>
          <w:rFonts w:asciiTheme="minorEastAsia" w:hAnsiTheme="minorEastAsia" w:eastAsiaTheme="minorEastAsia"/>
          <w:sz w:val="21"/>
          <w:u w:val="single"/>
        </w:rPr>
        <w:t xml:space="preserve"> </w:t>
      </w:r>
      <w:r>
        <w:rPr>
          <w:rFonts w:asciiTheme="minorEastAsia" w:hAnsiTheme="minorEastAsia" w:eastAsiaTheme="minorEastAsia"/>
          <w:sz w:val="21"/>
          <w:u w:val="single"/>
        </w:rPr>
        <w:tab/>
      </w:r>
      <w:r>
        <w:rPr>
          <w:rFonts w:asciiTheme="minorEastAsia" w:hAnsiTheme="minorEastAsia" w:eastAsiaTheme="minorEastAsia"/>
          <w:sz w:val="21"/>
        </w:rPr>
        <w:t>年龄：</w:t>
      </w:r>
      <w:r>
        <w:rPr>
          <w:rFonts w:asciiTheme="minorEastAsia" w:hAnsiTheme="minorEastAsia" w:eastAsiaTheme="minorEastAsia"/>
          <w:sz w:val="21"/>
          <w:u w:val="single"/>
        </w:rPr>
        <w:t xml:space="preserve"> </w:t>
      </w:r>
      <w:r>
        <w:rPr>
          <w:rFonts w:asciiTheme="minorEastAsia" w:hAnsiTheme="minorEastAsia" w:eastAsiaTheme="minorEastAsia"/>
          <w:sz w:val="21"/>
          <w:u w:val="single"/>
        </w:rPr>
        <w:tab/>
      </w:r>
      <w:r>
        <w:rPr>
          <w:rFonts w:asciiTheme="minorEastAsia" w:hAnsiTheme="minorEastAsia" w:eastAsiaTheme="minorEastAsia"/>
          <w:sz w:val="21"/>
        </w:rPr>
        <w:t>职务</w:t>
      </w:r>
      <w:r>
        <w:rPr>
          <w:rFonts w:asciiTheme="minorEastAsia" w:hAnsiTheme="minorEastAsia" w:eastAsiaTheme="minorEastAsia"/>
          <w:spacing w:val="-3"/>
          <w:sz w:val="21"/>
        </w:rPr>
        <w:t>：</w:t>
      </w:r>
      <w:r>
        <w:rPr>
          <w:rFonts w:asciiTheme="minorEastAsia" w:hAnsiTheme="minorEastAsia" w:eastAsiaTheme="minorEastAsia"/>
          <w:sz w:val="21"/>
          <w:u w:val="single"/>
        </w:rPr>
        <w:t xml:space="preserve"> </w:t>
      </w:r>
      <w:r>
        <w:rPr>
          <w:rFonts w:asciiTheme="minorEastAsia" w:hAnsiTheme="minorEastAsia" w:eastAsiaTheme="minorEastAsia"/>
          <w:sz w:val="21"/>
          <w:u w:val="single"/>
        </w:rPr>
        <w:tab/>
      </w:r>
    </w:p>
    <w:p>
      <w:pPr>
        <w:tabs>
          <w:tab w:val="left" w:pos="4064"/>
        </w:tabs>
        <w:spacing w:before="169"/>
        <w:ind w:left="760"/>
        <w:jc w:val="both"/>
        <w:rPr>
          <w:rFonts w:asciiTheme="minorEastAsia" w:hAnsiTheme="minorEastAsia" w:eastAsiaTheme="minorEastAsia"/>
          <w:sz w:val="21"/>
        </w:rPr>
      </w:pPr>
      <w:r>
        <w:rPr>
          <w:rFonts w:asciiTheme="minorEastAsia" w:hAnsiTheme="minorEastAsia" w:eastAsiaTheme="minorEastAsia"/>
          <w:sz w:val="21"/>
        </w:rPr>
        <w:t>系</w:t>
      </w:r>
      <w:r>
        <w:rPr>
          <w:rFonts w:asciiTheme="minorEastAsia" w:hAnsiTheme="minorEastAsia" w:eastAsiaTheme="minorEastAsia"/>
          <w:sz w:val="21"/>
          <w:u w:val="single"/>
        </w:rPr>
        <w:t xml:space="preserve"> </w:t>
      </w:r>
      <w:r>
        <w:rPr>
          <w:rFonts w:asciiTheme="minorEastAsia" w:hAnsiTheme="minorEastAsia" w:eastAsiaTheme="minorEastAsia"/>
          <w:sz w:val="21"/>
          <w:u w:val="single"/>
        </w:rPr>
        <w:tab/>
      </w:r>
      <w:r>
        <w:rPr>
          <w:rFonts w:asciiTheme="minorEastAsia" w:hAnsiTheme="minorEastAsia" w:eastAsiaTheme="minorEastAsia"/>
          <w:sz w:val="21"/>
        </w:rPr>
        <w:t>（投标人名称</w:t>
      </w:r>
      <w:r>
        <w:rPr>
          <w:rFonts w:asciiTheme="minorEastAsia" w:hAnsiTheme="minorEastAsia" w:eastAsiaTheme="minorEastAsia"/>
          <w:spacing w:val="-3"/>
          <w:sz w:val="21"/>
        </w:rPr>
        <w:t>）</w:t>
      </w:r>
      <w:r>
        <w:rPr>
          <w:rFonts w:asciiTheme="minorEastAsia" w:hAnsiTheme="minorEastAsia" w:eastAsiaTheme="minorEastAsia"/>
          <w:sz w:val="21"/>
        </w:rPr>
        <w:t>的法定代表人。</w:t>
      </w:r>
    </w:p>
    <w:p>
      <w:pPr>
        <w:spacing w:before="171"/>
        <w:ind w:left="760"/>
        <w:jc w:val="both"/>
        <w:rPr>
          <w:rFonts w:asciiTheme="minorEastAsia" w:hAnsiTheme="minorEastAsia" w:eastAsiaTheme="minorEastAsia"/>
          <w:sz w:val="21"/>
        </w:rPr>
      </w:pPr>
      <w:r>
        <w:rPr>
          <w:rFonts w:asciiTheme="minorEastAsia" w:hAnsiTheme="minorEastAsia" w:eastAsiaTheme="minorEastAsia"/>
          <w:sz w:val="21"/>
        </w:rPr>
        <w:t>特此证明。</w:t>
      </w:r>
    </w:p>
    <w:p>
      <w:pPr>
        <w:pStyle w:val="18"/>
        <w:jc w:val="both"/>
        <w:rPr>
          <w:rFonts w:asciiTheme="minorEastAsia" w:hAnsiTheme="minorEastAsia" w:eastAsiaTheme="minorEastAsia"/>
          <w:sz w:val="20"/>
        </w:rPr>
      </w:pPr>
    </w:p>
    <w:p>
      <w:pPr>
        <w:pStyle w:val="18"/>
        <w:spacing w:before="9"/>
        <w:jc w:val="both"/>
        <w:rPr>
          <w:rFonts w:asciiTheme="minorEastAsia" w:hAnsiTheme="minorEastAsia" w:eastAsiaTheme="minorEastAsia"/>
          <w:sz w:val="27"/>
        </w:rPr>
      </w:pPr>
    </w:p>
    <w:p>
      <w:pPr>
        <w:ind w:left="760"/>
        <w:jc w:val="both"/>
        <w:rPr>
          <w:rFonts w:asciiTheme="minorEastAsia" w:hAnsiTheme="minorEastAsia" w:eastAsiaTheme="minorEastAsia"/>
          <w:sz w:val="21"/>
        </w:rPr>
      </w:pPr>
      <w:r>
        <w:rPr>
          <w:rFonts w:asciiTheme="minorEastAsia" w:hAnsiTheme="minorEastAsia" w:eastAsiaTheme="minorEastAsia"/>
          <w:sz w:val="21"/>
        </w:rPr>
        <w:t>附：法定代表人身份证复印件。</w:t>
      </w:r>
    </w:p>
    <w:p>
      <w:pPr>
        <w:pStyle w:val="18"/>
        <w:jc w:val="both"/>
        <w:rPr>
          <w:rFonts w:asciiTheme="minorEastAsia" w:hAnsiTheme="minorEastAsia" w:eastAsiaTheme="minorEastAsia"/>
          <w:sz w:val="20"/>
        </w:rPr>
      </w:pPr>
    </w:p>
    <w:p>
      <w:pPr>
        <w:pStyle w:val="18"/>
        <w:spacing w:before="10"/>
        <w:jc w:val="both"/>
        <w:rPr>
          <w:rFonts w:asciiTheme="minorEastAsia" w:hAnsiTheme="minorEastAsia" w:eastAsiaTheme="minorEastAsia"/>
          <w:sz w:val="27"/>
        </w:rPr>
      </w:pPr>
    </w:p>
    <w:p>
      <w:pPr>
        <w:tabs>
          <w:tab w:val="left" w:pos="6114"/>
        </w:tabs>
        <w:ind w:left="3491"/>
        <w:jc w:val="both"/>
        <w:rPr>
          <w:rFonts w:asciiTheme="minorEastAsia" w:hAnsiTheme="minorEastAsia" w:eastAsiaTheme="minorEastAsia"/>
          <w:sz w:val="21"/>
        </w:rPr>
      </w:pPr>
      <w:r>
        <w:rPr>
          <w:rFonts w:asciiTheme="minorEastAsia" w:hAnsiTheme="minorEastAsia" w:eastAsiaTheme="minorEastAsia"/>
          <w:sz w:val="21"/>
        </w:rPr>
        <w:t>投标人：</w:t>
      </w:r>
      <w:r>
        <w:rPr>
          <w:rFonts w:asciiTheme="minorEastAsia" w:hAnsiTheme="minorEastAsia" w:eastAsiaTheme="minorEastAsia"/>
          <w:sz w:val="21"/>
          <w:u w:val="single"/>
        </w:rPr>
        <w:t xml:space="preserve"> </w:t>
      </w:r>
      <w:r>
        <w:rPr>
          <w:rFonts w:asciiTheme="minorEastAsia" w:hAnsiTheme="minorEastAsia" w:eastAsiaTheme="minorEastAsia"/>
          <w:sz w:val="21"/>
          <w:u w:val="single"/>
        </w:rPr>
        <w:tab/>
      </w:r>
      <w:r>
        <w:rPr>
          <w:rFonts w:asciiTheme="minorEastAsia" w:hAnsiTheme="minorEastAsia" w:eastAsiaTheme="minorEastAsia"/>
          <w:sz w:val="21"/>
        </w:rPr>
        <w:t>（</w:t>
      </w:r>
      <w:r>
        <w:rPr>
          <w:rFonts w:asciiTheme="minorEastAsia" w:hAnsiTheme="minorEastAsia" w:eastAsiaTheme="minorEastAsia"/>
          <w:spacing w:val="-3"/>
          <w:sz w:val="21"/>
        </w:rPr>
        <w:t>盖</w:t>
      </w:r>
      <w:r>
        <w:rPr>
          <w:rFonts w:asciiTheme="minorEastAsia" w:hAnsiTheme="minorEastAsia" w:eastAsiaTheme="minorEastAsia"/>
          <w:sz w:val="21"/>
        </w:rPr>
        <w:t>单</w:t>
      </w:r>
      <w:r>
        <w:rPr>
          <w:rFonts w:asciiTheme="minorEastAsia" w:hAnsiTheme="minorEastAsia" w:eastAsiaTheme="minorEastAsia"/>
          <w:spacing w:val="-3"/>
          <w:sz w:val="21"/>
        </w:rPr>
        <w:t>位</w:t>
      </w:r>
      <w:r>
        <w:rPr>
          <w:rFonts w:asciiTheme="minorEastAsia" w:hAnsiTheme="minorEastAsia" w:eastAsiaTheme="minorEastAsia"/>
          <w:sz w:val="21"/>
        </w:rPr>
        <w:t>章）</w:t>
      </w:r>
    </w:p>
    <w:p>
      <w:pPr>
        <w:tabs>
          <w:tab w:val="left" w:pos="5065"/>
          <w:tab w:val="left" w:pos="5905"/>
          <w:tab w:val="left" w:pos="6478"/>
        </w:tabs>
        <w:spacing w:before="170"/>
        <w:ind w:left="4122"/>
        <w:jc w:val="both"/>
        <w:rPr>
          <w:rFonts w:asciiTheme="minorEastAsia" w:hAnsiTheme="minorEastAsia" w:eastAsiaTheme="minorEastAsia"/>
          <w:sz w:val="21"/>
        </w:rPr>
      </w:pPr>
      <w:r>
        <w:rPr>
          <w:rFonts w:asciiTheme="minorEastAsia" w:hAnsiTheme="minorEastAsia" w:eastAsiaTheme="minorEastAsia"/>
          <w:sz w:val="21"/>
          <w:u w:val="single"/>
        </w:rPr>
        <w:t xml:space="preserve"> </w:t>
      </w:r>
      <w:r>
        <w:rPr>
          <w:rFonts w:asciiTheme="minorEastAsia" w:hAnsiTheme="minorEastAsia" w:eastAsiaTheme="minorEastAsia"/>
          <w:sz w:val="21"/>
          <w:u w:val="single"/>
        </w:rPr>
        <w:tab/>
      </w:r>
      <w:r>
        <w:rPr>
          <w:rFonts w:asciiTheme="minorEastAsia" w:hAnsiTheme="minorEastAsia" w:eastAsiaTheme="minorEastAsia"/>
          <w:sz w:val="21"/>
        </w:rPr>
        <w:t>年</w:t>
      </w:r>
      <w:r>
        <w:rPr>
          <w:rFonts w:asciiTheme="minorEastAsia" w:hAnsiTheme="minorEastAsia" w:eastAsiaTheme="minorEastAsia"/>
          <w:sz w:val="21"/>
          <w:u w:val="single"/>
        </w:rPr>
        <w:t xml:space="preserve"> </w:t>
      </w:r>
      <w:r>
        <w:rPr>
          <w:rFonts w:asciiTheme="minorEastAsia" w:hAnsiTheme="minorEastAsia" w:eastAsiaTheme="minorEastAsia"/>
          <w:sz w:val="21"/>
          <w:u w:val="single"/>
        </w:rPr>
        <w:tab/>
      </w:r>
      <w:r>
        <w:rPr>
          <w:rFonts w:asciiTheme="minorEastAsia" w:hAnsiTheme="minorEastAsia" w:eastAsiaTheme="minorEastAsia"/>
          <w:sz w:val="21"/>
        </w:rPr>
        <w:t>月</w:t>
      </w:r>
      <w:r>
        <w:rPr>
          <w:rFonts w:asciiTheme="minorEastAsia" w:hAnsiTheme="minorEastAsia" w:eastAsiaTheme="minorEastAsia"/>
          <w:sz w:val="21"/>
          <w:u w:val="single"/>
        </w:rPr>
        <w:t xml:space="preserve"> </w:t>
      </w:r>
      <w:r>
        <w:rPr>
          <w:rFonts w:asciiTheme="minorEastAsia" w:hAnsiTheme="minorEastAsia" w:eastAsiaTheme="minorEastAsia"/>
          <w:sz w:val="21"/>
          <w:u w:val="single"/>
        </w:rPr>
        <w:tab/>
      </w:r>
      <w:r>
        <w:rPr>
          <w:rFonts w:asciiTheme="minorEastAsia" w:hAnsiTheme="minorEastAsia" w:eastAsiaTheme="minorEastAsia"/>
          <w:sz w:val="21"/>
        </w:rPr>
        <w:t>日</w:t>
      </w:r>
    </w:p>
    <w:p>
      <w:pPr>
        <w:pStyle w:val="18"/>
        <w:jc w:val="both"/>
        <w:rPr>
          <w:rFonts w:asciiTheme="minorEastAsia" w:hAnsiTheme="minorEastAsia" w:eastAsiaTheme="minorEastAsia"/>
          <w:sz w:val="20"/>
        </w:rPr>
      </w:pPr>
    </w:p>
    <w:p>
      <w:pPr>
        <w:pStyle w:val="18"/>
        <w:spacing w:before="8"/>
        <w:jc w:val="both"/>
        <w:rPr>
          <w:rFonts w:asciiTheme="minorEastAsia" w:hAnsiTheme="minorEastAsia" w:eastAsiaTheme="minorEastAsia"/>
          <w:sz w:val="21"/>
        </w:rPr>
      </w:pPr>
      <w:r>
        <w:rPr>
          <w:rFonts w:asciiTheme="minorEastAsia" w:hAnsiTheme="minorEastAsia" w:eastAsiaTheme="minorEastAsia"/>
          <w:lang w:val="en-US" w:bidi="ar-SA"/>
        </w:rPr>
        <mc:AlternateContent>
          <mc:Choice Requires="wpg">
            <w:drawing>
              <wp:anchor distT="0" distB="0" distL="114300" distR="114300" simplePos="0" relativeHeight="251660288" behindDoc="1" locked="0" layoutInCell="1" allowOverlap="1">
                <wp:simplePos x="0" y="0"/>
                <wp:positionH relativeFrom="page">
                  <wp:posOffset>1907540</wp:posOffset>
                </wp:positionH>
                <wp:positionV relativeFrom="paragraph">
                  <wp:posOffset>200660</wp:posOffset>
                </wp:positionV>
                <wp:extent cx="3327400" cy="1699260"/>
                <wp:effectExtent l="0" t="0" r="0" b="0"/>
                <wp:wrapTopAndBottom/>
                <wp:docPr id="8" name="组合 6"/>
                <wp:cNvGraphicFramePr/>
                <a:graphic xmlns:a="http://schemas.openxmlformats.org/drawingml/2006/main">
                  <a:graphicData uri="http://schemas.microsoft.com/office/word/2010/wordprocessingGroup">
                    <wpg:wgp>
                      <wpg:cNvGrpSpPr/>
                      <wpg:grpSpPr>
                        <a:xfrm>
                          <a:off x="0" y="0"/>
                          <a:ext cx="3327400" cy="1699260"/>
                          <a:chOff x="30" y="3"/>
                          <a:chExt cx="52" cy="26762"/>
                        </a:xfrm>
                      </wpg:grpSpPr>
                      <pic:pic xmlns:pic="http://schemas.openxmlformats.org/drawingml/2006/picture">
                        <pic:nvPicPr>
                          <pic:cNvPr id="1" name="图片 7"/>
                          <pic:cNvPicPr>
                            <a:picLocks noChangeAspect="true"/>
                          </pic:cNvPicPr>
                        </pic:nvPicPr>
                        <pic:blipFill>
                          <a:blip r:embed="rId13"/>
                          <a:stretch>
                            <a:fillRect/>
                          </a:stretch>
                        </pic:blipFill>
                        <pic:spPr>
                          <a:xfrm>
                            <a:off x="30" y="3"/>
                            <a:ext cx="0" cy="0"/>
                          </a:xfrm>
                          <a:prstGeom prst="rect">
                            <a:avLst/>
                          </a:prstGeom>
                          <a:noFill/>
                          <a:ln>
                            <a:noFill/>
                          </a:ln>
                        </pic:spPr>
                      </pic:pic>
                      <pic:pic xmlns:pic="http://schemas.openxmlformats.org/drawingml/2006/picture">
                        <pic:nvPicPr>
                          <pic:cNvPr id="2" name="图片 8"/>
                          <pic:cNvPicPr>
                            <a:picLocks noChangeAspect="true"/>
                          </pic:cNvPicPr>
                        </pic:nvPicPr>
                        <pic:blipFill>
                          <a:blip r:embed="rId14"/>
                          <a:stretch>
                            <a:fillRect/>
                          </a:stretch>
                        </pic:blipFill>
                        <pic:spPr>
                          <a:xfrm>
                            <a:off x="30" y="3"/>
                            <a:ext cx="52" cy="0"/>
                          </a:xfrm>
                          <a:prstGeom prst="rect">
                            <a:avLst/>
                          </a:prstGeom>
                          <a:noFill/>
                          <a:ln>
                            <a:noFill/>
                          </a:ln>
                        </pic:spPr>
                      </pic:pic>
                      <wps:wsp>
                        <wps:cNvPr id="3" name="矩形 9"/>
                        <wps:cNvSpPr/>
                        <wps:spPr>
                          <a:xfrm>
                            <a:off x="82" y="3"/>
                            <a:ext cx="0" cy="0"/>
                          </a:xfrm>
                          <a:prstGeom prst="rect">
                            <a:avLst/>
                          </a:prstGeom>
                          <a:solidFill>
                            <a:srgbClr val="FFFFFF"/>
                          </a:solidFill>
                          <a:ln>
                            <a:noFill/>
                          </a:ln>
                        </wps:spPr>
                        <wps:bodyPr upright="true"/>
                      </wps:wsp>
                      <pic:pic xmlns:pic="http://schemas.openxmlformats.org/drawingml/2006/picture">
                        <pic:nvPicPr>
                          <pic:cNvPr id="4" name="图片 10"/>
                          <pic:cNvPicPr>
                            <a:picLocks noChangeAspect="true"/>
                          </pic:cNvPicPr>
                        </pic:nvPicPr>
                        <pic:blipFill>
                          <a:blip r:embed="rId15"/>
                          <a:stretch>
                            <a:fillRect/>
                          </a:stretch>
                        </pic:blipFill>
                        <pic:spPr>
                          <a:xfrm>
                            <a:off x="30" y="3"/>
                            <a:ext cx="0" cy="26"/>
                          </a:xfrm>
                          <a:prstGeom prst="rect">
                            <a:avLst/>
                          </a:prstGeom>
                          <a:noFill/>
                          <a:ln>
                            <a:noFill/>
                          </a:ln>
                        </pic:spPr>
                      </pic:pic>
                      <pic:pic xmlns:pic="http://schemas.openxmlformats.org/drawingml/2006/picture">
                        <pic:nvPicPr>
                          <pic:cNvPr id="5" name="图片 11"/>
                          <pic:cNvPicPr>
                            <a:picLocks noChangeAspect="true"/>
                          </pic:cNvPicPr>
                        </pic:nvPicPr>
                        <pic:blipFill>
                          <a:blip r:embed="rId16"/>
                          <a:stretch>
                            <a:fillRect/>
                          </a:stretch>
                        </pic:blipFill>
                        <pic:spPr>
                          <a:xfrm>
                            <a:off x="30" y="3"/>
                            <a:ext cx="52" cy="26"/>
                          </a:xfrm>
                          <a:prstGeom prst="rect">
                            <a:avLst/>
                          </a:prstGeom>
                          <a:noFill/>
                          <a:ln>
                            <a:noFill/>
                          </a:ln>
                        </pic:spPr>
                      </pic:pic>
                      <pic:pic xmlns:pic="http://schemas.openxmlformats.org/drawingml/2006/picture">
                        <pic:nvPicPr>
                          <pic:cNvPr id="6" name="图片 12"/>
                          <pic:cNvPicPr>
                            <a:picLocks noChangeAspect="true"/>
                          </pic:cNvPicPr>
                        </pic:nvPicPr>
                        <pic:blipFill>
                          <a:blip r:embed="rId17"/>
                          <a:stretch>
                            <a:fillRect/>
                          </a:stretch>
                        </pic:blipFill>
                        <pic:spPr>
                          <a:xfrm>
                            <a:off x="82" y="29"/>
                            <a:ext cx="0" cy="0"/>
                          </a:xfrm>
                          <a:prstGeom prst="rect">
                            <a:avLst/>
                          </a:prstGeom>
                          <a:noFill/>
                          <a:ln>
                            <a:noFill/>
                          </a:ln>
                        </pic:spPr>
                      </pic:pic>
                      <wps:wsp>
                        <wps:cNvPr id="7" name="文本框 13"/>
                        <wps:cNvSpPr txBox="true"/>
                        <wps:spPr>
                          <a:xfrm>
                            <a:off x="30" y="3"/>
                            <a:ext cx="52" cy="26"/>
                          </a:xfrm>
                          <a:prstGeom prst="rect">
                            <a:avLst/>
                          </a:prstGeom>
                          <a:noFill/>
                          <a:ln>
                            <a:noFill/>
                          </a:ln>
                        </wps:spPr>
                        <wps:txbx>
                          <w:txbxContent>
                            <w:p>
                              <w:pPr>
                                <w:rPr>
                                  <w:sz w:val="20"/>
                                </w:rPr>
                              </w:pPr>
                            </w:p>
                            <w:p>
                              <w:pPr>
                                <w:rPr>
                                  <w:sz w:val="20"/>
                                </w:rPr>
                              </w:pPr>
                            </w:p>
                            <w:p>
                              <w:pPr>
                                <w:rPr>
                                  <w:sz w:val="20"/>
                                </w:rPr>
                              </w:pPr>
                            </w:p>
                            <w:p>
                              <w:pPr>
                                <w:spacing w:before="7"/>
                                <w:rPr>
                                  <w:sz w:val="15"/>
                                </w:rPr>
                              </w:pPr>
                            </w:p>
                            <w:p>
                              <w:pPr>
                                <w:ind w:left="516"/>
                                <w:rPr>
                                  <w:sz w:val="21"/>
                                </w:rPr>
                              </w:pPr>
                              <w:r>
                                <w:rPr>
                                  <w:sz w:val="21"/>
                                </w:rPr>
                                <w:t>此处放入法定代表人身份证</w:t>
                              </w:r>
                              <w:r>
                                <w:rPr>
                                  <w:b/>
                                  <w:sz w:val="21"/>
                                </w:rPr>
                                <w:t>正面及背面</w:t>
                              </w:r>
                              <w:r>
                                <w:rPr>
                                  <w:sz w:val="21"/>
                                </w:rPr>
                                <w:t>复印件</w:t>
                              </w:r>
                            </w:p>
                          </w:txbxContent>
                        </wps:txbx>
                        <wps:bodyPr lIns="0" tIns="0" rIns="0" bIns="0" upright="true"/>
                      </wps:wsp>
                    </wpg:wgp>
                  </a:graphicData>
                </a:graphic>
              </wp:anchor>
            </w:drawing>
          </mc:Choice>
          <mc:Fallback>
            <w:pict>
              <v:group id="组合 6" o:spid="_x0000_s1026" o:spt="203" style="position:absolute;left:0pt;margin-left:150.2pt;margin-top:15.8pt;height:133.8pt;width:262pt;mso-position-horizontal-relative:page;mso-wrap-distance-bottom:0pt;mso-wrap-distance-top:0pt;z-index:-251656192;mso-width-relative:page;mso-height-relative:page;" coordorigin="30,3" coordsize="52,26762" o:gfxdata="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">
                <o:lock v:ext="edit" aspectratio="f"/>
                <v:shape id="图片 7" o:spid="_x0000_s1026" o:spt="75" type="#_x0000_t75" style="position:absolute;left:30;top:3;height:0;width:0;" filled="f" o:preferrelative="t" stroked="f" coordsize="21600,21600" o:gfxdata="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MXs77oAAADaAAAADwAAAAAAAAABACAAAAA4AAAAZHJzL2Rvd25yZXYueG1s&#10;UEsBAhQAFAAAAAgAh07iQDMvBZ47AAAAOQAAABAAAAAAAAAAAQAgAAAAHwEAAGRycy9zaGFwZXht&#10;bC54bWxQSwUGAAAAAAYABgBbAQAAyQMAAAAA&#10;">
                  <v:fill on="f" focussize="0,0"/>
                  <v:stroke on="f"/>
                  <v:imagedata r:id="rId13" o:title=""/>
                  <o:lock v:ext="edit" aspectratio="t"/>
                </v:shape>
                <v:shape id="图片 8" o:spid="_x0000_s1026" o:spt="75" type="#_x0000_t75" style="position:absolute;left:30;top:3;height:0;width:52;" filled="f" o:preferrelative="t" stroked="f" coordsize="21600,21600" o:gfxdata="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JYR3SW+AAAA2gAAAA8AAAAAAAAAAQAgAAAAOAAAAGRycy9kb3ducmV2&#10;LnhtbFBLAQIUABQAAAAIAIdO4kAzLwWeOwAAADkAAAAQAAAAAAAAAAEAIAAAACMBAABkcnMvc2hh&#10;cGV4bWwueG1sUEsFBgAAAAAGAAYAWwEAAM0DAAAAAA==&#10;">
                  <v:fill on="f" focussize="0,0"/>
                  <v:stroke on="f"/>
                  <v:imagedata r:id="rId14" o:title=""/>
                  <o:lock v:ext="edit" aspectratio="t"/>
                </v:shape>
                <v:rect id="矩形 9" o:spid="_x0000_s1026" o:spt="1" style="position:absolute;left:82;top:3;height:0;width:0;" fillcolor="#FFFFFF" filled="t" stroked="f" coordsize="21600,21600" o:gfxdata="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sNJFzr0AAADaAAAADwAAAAAAAAABACAAAAA4AAAAZHJzL2Rvd25yZXYu&#10;eG1sUEsBAhQAFAAAAAgAh07iQDMvBZ47AAAAOQAAABAAAAAAAAAAAQAgAAAAIgEAAGRycy9zaGFw&#10;ZXhtbC54bWxQSwUGAAAAAAYABgBbAQAAzAMAAAAA&#10;">
                  <v:fill on="t" focussize="0,0"/>
                  <v:stroke on="f"/>
                  <v:imagedata o:title=""/>
                  <o:lock v:ext="edit" aspectratio="f"/>
                </v:rect>
                <v:shape id="图片 10" o:spid="_x0000_s1026" o:spt="75" type="#_x0000_t75" style="position:absolute;left:30;top:3;height:26;width:0;" filled="f" o:preferrelative="t" stroked="f" coordsize="21600,21600" o:gfxdata="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GEdqFroAAADaAAAADwAAAAAAAAABACAAAAA4AAAAZHJzL2Rvd25yZXYueG1s&#10;UEsBAhQAFAAAAAgAh07iQDMvBZ47AAAAOQAAABAAAAAAAAAAAQAgAAAAHwEAAGRycy9zaGFwZXht&#10;bC54bWxQSwUGAAAAAAYABgBbAQAAyQMAAAAA&#10;">
                  <v:fill on="f" focussize="0,0"/>
                  <v:stroke on="f"/>
                  <v:imagedata r:id="rId15" o:title=""/>
                  <o:lock v:ext="edit" aspectratio="t"/>
                </v:shape>
                <v:shape id="图片 11" o:spid="_x0000_s1026" o:spt="75" type="#_x0000_t75" style="position:absolute;left:30;top:3;height:26;width:52;" filled="f" o:preferrelative="t" stroked="f" coordsize="21600,21600" o:gfxdata="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0XV40vAAAANoAAAAPAAAAAAAAAAEAIAAAADgAAABkcnMvZG93bnJldi54&#10;bWxQSwECFAAUAAAACACHTuJAMy8FnjsAAAA5AAAAEAAAAAAAAAABACAAAAAhAQAAZHJzL3NoYXBl&#10;eG1sLnhtbFBLBQYAAAAABgAGAFsBAADLAwAAAAA=&#10;">
                  <v:fill on="f" focussize="0,0"/>
                  <v:stroke on="f"/>
                  <v:imagedata r:id="rId16" o:title=""/>
                  <o:lock v:ext="edit" aspectratio="t"/>
                </v:shape>
                <v:shape id="图片 12" o:spid="_x0000_s1026" o:spt="75" type="#_x0000_t75" style="position:absolute;left:82;top:29;height:0;width:0;" filled="f" o:preferrelative="t" stroked="f" coordsize="21600,21600" o:gfxdata="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COxZ6LoAAADaAAAADwAAAAAAAAABACAAAAA4AAAAZHJzL2Rvd25yZXYueG1s&#10;UEsBAhQAFAAAAAgAh07iQDMvBZ47AAAAOQAAABAAAAAAAAAAAQAgAAAAHwEAAGRycy9zaGFwZXht&#10;bC54bWxQSwUGAAAAAAYABgBbAQAAyQMAAAAA&#10;">
                  <v:fill on="f" focussize="0,0"/>
                  <v:stroke on="f"/>
                  <v:imagedata r:id="rId17" o:title=""/>
                  <o:lock v:ext="edit" aspectratio="t"/>
                </v:shape>
                <v:shape id="文本框 13" o:spid="_x0000_s1026" o:spt="202" type="#_x0000_t202" style="position:absolute;left:30;top:3;height:26;width:52;" filled="f" stroked="f" coordsize="21600,21600" o:gfxdata="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IHS/pC+AAAA2gAAAA8AAAAAAAAAAQAgAAAAOAAAAGRycy9kb3ducmV2&#10;LnhtbFBLAQIUABQAAAAIAIdO4kAzLwWeOwAAADkAAAAQAAAAAAAAAAEAIAAAACMBAABkcnMvc2hh&#10;cGV4bWwueG1sUEsFBgAAAAAGAAYAWwEAAM0DAAAAAA==&#10;">
                  <v:fill on="f" focussize="0,0"/>
                  <v:stroke on="f"/>
                  <v:imagedata o:title=""/>
                  <o:lock v:ext="edit" aspectratio="f"/>
                  <v:textbox inset="0mm,0mm,0mm,0mm">
                    <w:txbxContent>
                      <w:p>
                        <w:pPr>
                          <w:rPr>
                            <w:sz w:val="20"/>
                          </w:rPr>
                        </w:pPr>
                      </w:p>
                      <w:p>
                        <w:pPr>
                          <w:rPr>
                            <w:sz w:val="20"/>
                          </w:rPr>
                        </w:pPr>
                      </w:p>
                      <w:p>
                        <w:pPr>
                          <w:rPr>
                            <w:sz w:val="20"/>
                          </w:rPr>
                        </w:pPr>
                      </w:p>
                      <w:p>
                        <w:pPr>
                          <w:spacing w:before="7"/>
                          <w:rPr>
                            <w:sz w:val="15"/>
                          </w:rPr>
                        </w:pPr>
                      </w:p>
                      <w:p>
                        <w:pPr>
                          <w:ind w:left="516"/>
                          <w:rPr>
                            <w:sz w:val="21"/>
                          </w:rPr>
                        </w:pPr>
                        <w:r>
                          <w:rPr>
                            <w:sz w:val="21"/>
                          </w:rPr>
                          <w:t>此处放入法定代表人身份证</w:t>
                        </w:r>
                        <w:r>
                          <w:rPr>
                            <w:b/>
                            <w:sz w:val="21"/>
                          </w:rPr>
                          <w:t>正面及背面</w:t>
                        </w:r>
                        <w:r>
                          <w:rPr>
                            <w:sz w:val="21"/>
                          </w:rPr>
                          <w:t>复印件</w:t>
                        </w:r>
                      </w:p>
                    </w:txbxContent>
                  </v:textbox>
                </v:shape>
                <w10:wrap type="topAndBottom"/>
              </v:group>
            </w:pict>
          </mc:Fallback>
        </mc:AlternateContent>
      </w:r>
    </w:p>
    <w:p>
      <w:pPr>
        <w:pStyle w:val="18"/>
        <w:spacing w:before="6"/>
        <w:jc w:val="both"/>
        <w:rPr>
          <w:rFonts w:asciiTheme="minorEastAsia" w:hAnsiTheme="minorEastAsia" w:eastAsiaTheme="minorEastAsia"/>
          <w:sz w:val="23"/>
        </w:rPr>
      </w:pPr>
    </w:p>
    <w:p>
      <w:pPr>
        <w:spacing w:before="72" w:line="278" w:lineRule="auto"/>
        <w:ind w:left="340" w:right="919" w:firstLine="420"/>
        <w:jc w:val="both"/>
        <w:rPr>
          <w:rFonts w:asciiTheme="minorEastAsia" w:hAnsiTheme="minorEastAsia" w:eastAsiaTheme="minorEastAsia"/>
          <w:sz w:val="21"/>
        </w:rPr>
      </w:pPr>
      <w:r>
        <w:rPr>
          <w:rFonts w:asciiTheme="minorEastAsia" w:hAnsiTheme="minorEastAsia" w:eastAsiaTheme="minorEastAsia"/>
          <w:sz w:val="21"/>
        </w:rPr>
        <w:t>注：1.法定代表人证明书的格式也可采用工商局统一印制的格式，法定代表人的签字必须是亲笔签名，不得使用印章、签名章或其他电子制版签名；</w:t>
      </w:r>
    </w:p>
    <w:p>
      <w:pPr>
        <w:pStyle w:val="69"/>
        <w:numPr>
          <w:ilvl w:val="0"/>
          <w:numId w:val="18"/>
        </w:numPr>
        <w:tabs>
          <w:tab w:val="left" w:pos="972"/>
        </w:tabs>
        <w:spacing w:line="269" w:lineRule="exact"/>
        <w:jc w:val="both"/>
        <w:rPr>
          <w:rFonts w:asciiTheme="minorEastAsia" w:hAnsiTheme="minorEastAsia" w:eastAsiaTheme="minorEastAsia"/>
          <w:sz w:val="21"/>
        </w:rPr>
      </w:pPr>
      <w:r>
        <w:rPr>
          <w:rFonts w:asciiTheme="minorEastAsia" w:hAnsiTheme="minorEastAsia" w:eastAsiaTheme="minorEastAsia"/>
          <w:spacing w:val="-3"/>
          <w:sz w:val="21"/>
        </w:rPr>
        <w:t>法定代表人证明书后须附法定代表人身份证的复印件；</w:t>
      </w:r>
    </w:p>
    <w:p>
      <w:pPr>
        <w:spacing w:before="43"/>
        <w:ind w:left="762"/>
        <w:jc w:val="both"/>
        <w:rPr>
          <w:rFonts w:asciiTheme="minorEastAsia" w:hAnsiTheme="minorEastAsia" w:eastAsiaTheme="minorEastAsia"/>
          <w:b/>
          <w:sz w:val="21"/>
        </w:rPr>
      </w:pPr>
    </w:p>
    <w:p>
      <w:pPr>
        <w:jc w:val="both"/>
        <w:rPr>
          <w:rFonts w:asciiTheme="minorEastAsia" w:hAnsiTheme="minorEastAsia" w:eastAsiaTheme="minorEastAsia"/>
          <w:sz w:val="21"/>
        </w:rPr>
        <w:sectPr>
          <w:pgSz w:w="11910" w:h="16840"/>
          <w:pgMar w:top="1417" w:right="1417" w:bottom="1417" w:left="1417" w:header="0" w:footer="1205" w:gutter="0"/>
          <w:cols w:space="720" w:num="1"/>
        </w:sectPr>
      </w:pPr>
    </w:p>
    <w:p>
      <w:pPr>
        <w:pStyle w:val="18"/>
        <w:spacing w:before="4"/>
        <w:jc w:val="both"/>
        <w:rPr>
          <w:rFonts w:asciiTheme="minorEastAsia" w:hAnsiTheme="minorEastAsia" w:eastAsiaTheme="minorEastAsia"/>
          <w:b/>
          <w:sz w:val="19"/>
        </w:rPr>
      </w:pPr>
    </w:p>
    <w:p>
      <w:pPr>
        <w:jc w:val="center"/>
        <w:rPr>
          <w:rFonts w:asciiTheme="minorEastAsia" w:hAnsiTheme="minorEastAsia" w:eastAsiaTheme="minorEastAsia"/>
          <w:b/>
          <w:sz w:val="32"/>
          <w:szCs w:val="32"/>
        </w:rPr>
      </w:pPr>
      <w:r>
        <w:rPr>
          <w:rFonts w:asciiTheme="minorEastAsia" w:hAnsiTheme="minorEastAsia" w:eastAsiaTheme="minorEastAsia"/>
          <w:b/>
          <w:sz w:val="32"/>
          <w:szCs w:val="32"/>
        </w:rPr>
        <w:t>（二）授权委托书</w:t>
      </w:r>
    </w:p>
    <w:p>
      <w:pPr>
        <w:pStyle w:val="18"/>
        <w:jc w:val="both"/>
        <w:rPr>
          <w:rFonts w:asciiTheme="minorEastAsia" w:hAnsiTheme="minorEastAsia" w:eastAsiaTheme="minorEastAsia"/>
          <w:b/>
          <w:sz w:val="32"/>
        </w:rPr>
      </w:pPr>
    </w:p>
    <w:p>
      <w:pPr>
        <w:tabs>
          <w:tab w:val="left" w:pos="1902"/>
          <w:tab w:val="left" w:pos="3762"/>
          <w:tab w:val="left" w:pos="8127"/>
        </w:tabs>
        <w:spacing w:before="281"/>
        <w:ind w:left="418" w:leftChars="190" w:firstLine="522" w:firstLineChars="249"/>
        <w:jc w:val="both"/>
        <w:rPr>
          <w:rFonts w:asciiTheme="minorEastAsia" w:hAnsiTheme="minorEastAsia" w:eastAsiaTheme="minorEastAsia"/>
          <w:sz w:val="21"/>
          <w:u w:val="single"/>
        </w:rPr>
      </w:pPr>
      <w:r>
        <w:rPr>
          <w:rFonts w:asciiTheme="minorEastAsia" w:hAnsiTheme="minorEastAsia" w:eastAsiaTheme="minorEastAsia"/>
          <w:sz w:val="21"/>
        </w:rPr>
        <w:t>本人</w:t>
      </w:r>
      <w:r>
        <w:rPr>
          <w:rFonts w:asciiTheme="minorEastAsia" w:hAnsiTheme="minorEastAsia" w:eastAsiaTheme="minorEastAsia"/>
          <w:sz w:val="21"/>
          <w:u w:val="single"/>
        </w:rPr>
        <w:t xml:space="preserve"> </w:t>
      </w:r>
      <w:r>
        <w:rPr>
          <w:rFonts w:asciiTheme="minorEastAsia" w:hAnsiTheme="minorEastAsia" w:eastAsiaTheme="minorEastAsia"/>
          <w:sz w:val="21"/>
          <w:u w:val="single"/>
        </w:rPr>
        <w:tab/>
      </w:r>
      <w:r>
        <w:rPr>
          <w:rFonts w:asciiTheme="minorEastAsia" w:hAnsiTheme="minorEastAsia" w:eastAsiaTheme="minorEastAsia"/>
          <w:spacing w:val="-3"/>
          <w:sz w:val="21"/>
        </w:rPr>
        <w:t>（</w:t>
      </w:r>
      <w:r>
        <w:rPr>
          <w:rFonts w:asciiTheme="minorEastAsia" w:hAnsiTheme="minorEastAsia" w:eastAsiaTheme="minorEastAsia"/>
          <w:sz w:val="21"/>
        </w:rPr>
        <w:t>姓</w:t>
      </w:r>
      <w:r>
        <w:rPr>
          <w:rFonts w:asciiTheme="minorEastAsia" w:hAnsiTheme="minorEastAsia" w:eastAsiaTheme="minorEastAsia"/>
          <w:spacing w:val="-3"/>
          <w:sz w:val="21"/>
        </w:rPr>
        <w:t>名</w:t>
      </w:r>
      <w:r>
        <w:rPr>
          <w:rFonts w:asciiTheme="minorEastAsia" w:hAnsiTheme="minorEastAsia" w:eastAsiaTheme="minorEastAsia"/>
          <w:spacing w:val="-17"/>
          <w:sz w:val="21"/>
        </w:rPr>
        <w:t>）</w:t>
      </w:r>
      <w:r>
        <w:rPr>
          <w:rFonts w:asciiTheme="minorEastAsia" w:hAnsiTheme="minorEastAsia" w:eastAsiaTheme="minorEastAsia"/>
          <w:sz w:val="21"/>
        </w:rPr>
        <w:t>系</w:t>
      </w:r>
      <w:r>
        <w:rPr>
          <w:rFonts w:asciiTheme="minorEastAsia" w:hAnsiTheme="minorEastAsia" w:eastAsiaTheme="minorEastAsia"/>
          <w:sz w:val="21"/>
          <w:u w:val="single"/>
        </w:rPr>
        <w:t xml:space="preserve"> </w:t>
      </w:r>
      <w:r>
        <w:rPr>
          <w:rFonts w:asciiTheme="minorEastAsia" w:hAnsiTheme="minorEastAsia" w:eastAsiaTheme="minorEastAsia"/>
          <w:sz w:val="21"/>
          <w:u w:val="single"/>
        </w:rPr>
        <w:tab/>
      </w:r>
      <w:r>
        <w:rPr>
          <w:rFonts w:asciiTheme="minorEastAsia" w:hAnsiTheme="minorEastAsia" w:eastAsiaTheme="minorEastAsia"/>
          <w:spacing w:val="-3"/>
          <w:sz w:val="21"/>
        </w:rPr>
        <w:t>（</w:t>
      </w:r>
      <w:r>
        <w:rPr>
          <w:rFonts w:asciiTheme="minorEastAsia" w:hAnsiTheme="minorEastAsia" w:eastAsiaTheme="minorEastAsia"/>
          <w:sz w:val="21"/>
        </w:rPr>
        <w:t>投</w:t>
      </w:r>
      <w:r>
        <w:rPr>
          <w:rFonts w:asciiTheme="minorEastAsia" w:hAnsiTheme="minorEastAsia" w:eastAsiaTheme="minorEastAsia"/>
          <w:spacing w:val="-3"/>
          <w:sz w:val="21"/>
        </w:rPr>
        <w:t>标</w:t>
      </w:r>
      <w:r>
        <w:rPr>
          <w:rFonts w:asciiTheme="minorEastAsia" w:hAnsiTheme="minorEastAsia" w:eastAsiaTheme="minorEastAsia"/>
          <w:sz w:val="21"/>
        </w:rPr>
        <w:t>人</w:t>
      </w:r>
      <w:r>
        <w:rPr>
          <w:rFonts w:asciiTheme="minorEastAsia" w:hAnsiTheme="minorEastAsia" w:eastAsiaTheme="minorEastAsia"/>
          <w:spacing w:val="-3"/>
          <w:sz w:val="21"/>
        </w:rPr>
        <w:t>名</w:t>
      </w:r>
      <w:r>
        <w:rPr>
          <w:rFonts w:asciiTheme="minorEastAsia" w:hAnsiTheme="minorEastAsia" w:eastAsiaTheme="minorEastAsia"/>
          <w:sz w:val="21"/>
        </w:rPr>
        <w:t>称</w:t>
      </w:r>
      <w:r>
        <w:rPr>
          <w:rFonts w:asciiTheme="minorEastAsia" w:hAnsiTheme="minorEastAsia" w:eastAsiaTheme="minorEastAsia"/>
          <w:spacing w:val="-17"/>
          <w:sz w:val="21"/>
        </w:rPr>
        <w:t>）</w:t>
      </w:r>
      <w:r>
        <w:rPr>
          <w:rFonts w:asciiTheme="minorEastAsia" w:hAnsiTheme="minorEastAsia" w:eastAsiaTheme="minorEastAsia"/>
          <w:sz w:val="21"/>
        </w:rPr>
        <w:t>的法定</w:t>
      </w:r>
      <w:r>
        <w:rPr>
          <w:rFonts w:asciiTheme="minorEastAsia" w:hAnsiTheme="minorEastAsia" w:eastAsiaTheme="minorEastAsia"/>
          <w:spacing w:val="-3"/>
          <w:sz w:val="21"/>
        </w:rPr>
        <w:t>代</w:t>
      </w:r>
      <w:r>
        <w:rPr>
          <w:rFonts w:asciiTheme="minorEastAsia" w:hAnsiTheme="minorEastAsia" w:eastAsiaTheme="minorEastAsia"/>
          <w:sz w:val="21"/>
        </w:rPr>
        <w:t>表</w:t>
      </w:r>
      <w:r>
        <w:rPr>
          <w:rFonts w:asciiTheme="minorEastAsia" w:hAnsiTheme="minorEastAsia" w:eastAsiaTheme="minorEastAsia"/>
          <w:spacing w:val="-3"/>
          <w:sz w:val="21"/>
        </w:rPr>
        <w:t>人</w:t>
      </w:r>
      <w:r>
        <w:rPr>
          <w:rFonts w:asciiTheme="minorEastAsia" w:hAnsiTheme="minorEastAsia" w:eastAsiaTheme="minorEastAsia"/>
          <w:spacing w:val="-17"/>
          <w:sz w:val="21"/>
        </w:rPr>
        <w:t>，</w:t>
      </w:r>
      <w:r>
        <w:rPr>
          <w:rFonts w:asciiTheme="minorEastAsia" w:hAnsiTheme="minorEastAsia" w:eastAsiaTheme="minorEastAsia"/>
          <w:sz w:val="21"/>
        </w:rPr>
        <w:t>现</w:t>
      </w:r>
      <w:r>
        <w:rPr>
          <w:rFonts w:asciiTheme="minorEastAsia" w:hAnsiTheme="minorEastAsia" w:eastAsiaTheme="minorEastAsia"/>
          <w:spacing w:val="-3"/>
          <w:sz w:val="21"/>
        </w:rPr>
        <w:t>委</w:t>
      </w:r>
      <w:r>
        <w:rPr>
          <w:rFonts w:asciiTheme="minorEastAsia" w:hAnsiTheme="minorEastAsia" w:eastAsiaTheme="minorEastAsia"/>
          <w:sz w:val="21"/>
        </w:rPr>
        <w:t>托</w:t>
      </w:r>
      <w:r>
        <w:rPr>
          <w:rFonts w:asciiTheme="minorEastAsia" w:hAnsiTheme="minorEastAsia" w:eastAsiaTheme="minorEastAsia"/>
          <w:sz w:val="21"/>
          <w:u w:val="single"/>
        </w:rPr>
        <w:t xml:space="preserve"> </w:t>
      </w:r>
      <w:r>
        <w:rPr>
          <w:rFonts w:asciiTheme="minorEastAsia" w:hAnsiTheme="minorEastAsia" w:eastAsiaTheme="minorEastAsia"/>
          <w:sz w:val="21"/>
          <w:u w:val="single"/>
        </w:rPr>
        <w:tab/>
      </w:r>
      <w:r>
        <w:rPr>
          <w:rFonts w:asciiTheme="minorEastAsia" w:hAnsiTheme="minorEastAsia" w:eastAsiaTheme="minorEastAsia"/>
          <w:spacing w:val="-3"/>
          <w:sz w:val="21"/>
        </w:rPr>
        <w:t>（</w:t>
      </w:r>
      <w:r>
        <w:rPr>
          <w:rFonts w:asciiTheme="minorEastAsia" w:hAnsiTheme="minorEastAsia" w:eastAsiaTheme="minorEastAsia"/>
          <w:sz w:val="21"/>
        </w:rPr>
        <w:t>姓</w:t>
      </w:r>
      <w:r>
        <w:rPr>
          <w:rFonts w:asciiTheme="minorEastAsia" w:hAnsiTheme="minorEastAsia" w:eastAsiaTheme="minorEastAsia"/>
          <w:spacing w:val="-3"/>
          <w:sz w:val="21"/>
        </w:rPr>
        <w:t>名</w:t>
      </w:r>
      <w:r>
        <w:rPr>
          <w:rFonts w:asciiTheme="minorEastAsia" w:hAnsiTheme="minorEastAsia" w:eastAsiaTheme="minorEastAsia"/>
          <w:spacing w:val="-17"/>
          <w:sz w:val="21"/>
        </w:rPr>
        <w:t>）</w:t>
      </w:r>
      <w:r>
        <w:rPr>
          <w:rFonts w:asciiTheme="minorEastAsia" w:hAnsiTheme="minorEastAsia" w:eastAsiaTheme="minorEastAsia"/>
          <w:sz w:val="21"/>
        </w:rPr>
        <w:t>为我方</w:t>
      </w:r>
      <w:r>
        <w:rPr>
          <w:rFonts w:asciiTheme="minorEastAsia" w:hAnsiTheme="minorEastAsia" w:eastAsiaTheme="minorEastAsia"/>
          <w:spacing w:val="-3"/>
          <w:sz w:val="21"/>
        </w:rPr>
        <w:t>代</w:t>
      </w:r>
      <w:r>
        <w:rPr>
          <w:rFonts w:asciiTheme="minorEastAsia" w:hAnsiTheme="minorEastAsia" w:eastAsiaTheme="minorEastAsia"/>
          <w:sz w:val="21"/>
        </w:rPr>
        <w:t>理</w:t>
      </w:r>
      <w:r>
        <w:rPr>
          <w:rFonts w:asciiTheme="minorEastAsia" w:hAnsiTheme="minorEastAsia" w:eastAsiaTheme="minorEastAsia"/>
          <w:spacing w:val="-3"/>
          <w:sz w:val="21"/>
        </w:rPr>
        <w:t>人</w:t>
      </w:r>
      <w:r>
        <w:rPr>
          <w:rFonts w:asciiTheme="minorEastAsia" w:hAnsiTheme="minorEastAsia" w:eastAsiaTheme="minorEastAsia"/>
          <w:spacing w:val="-41"/>
          <w:sz w:val="21"/>
        </w:rPr>
        <w:t>。</w:t>
      </w:r>
      <w:r>
        <w:rPr>
          <w:rFonts w:asciiTheme="minorEastAsia" w:hAnsiTheme="minorEastAsia" w:eastAsiaTheme="minorEastAsia"/>
          <w:sz w:val="21"/>
        </w:rPr>
        <w:t>代</w:t>
      </w:r>
      <w:r>
        <w:rPr>
          <w:rFonts w:asciiTheme="minorEastAsia" w:hAnsiTheme="minorEastAsia" w:eastAsiaTheme="minorEastAsia"/>
          <w:spacing w:val="-3"/>
          <w:sz w:val="21"/>
        </w:rPr>
        <w:t>理</w:t>
      </w:r>
      <w:r>
        <w:rPr>
          <w:rFonts w:asciiTheme="minorEastAsia" w:hAnsiTheme="minorEastAsia" w:eastAsiaTheme="minorEastAsia"/>
          <w:sz w:val="21"/>
        </w:rPr>
        <w:t>人</w:t>
      </w:r>
      <w:r>
        <w:rPr>
          <w:rFonts w:asciiTheme="minorEastAsia" w:hAnsiTheme="minorEastAsia" w:eastAsiaTheme="minorEastAsia"/>
          <w:spacing w:val="-3"/>
          <w:sz w:val="21"/>
        </w:rPr>
        <w:t>根据</w:t>
      </w:r>
      <w:r>
        <w:rPr>
          <w:rFonts w:asciiTheme="minorEastAsia" w:hAnsiTheme="minorEastAsia" w:eastAsiaTheme="minorEastAsia"/>
          <w:sz w:val="21"/>
        </w:rPr>
        <w:t>授</w:t>
      </w:r>
      <w:r>
        <w:rPr>
          <w:rFonts w:asciiTheme="minorEastAsia" w:hAnsiTheme="minorEastAsia" w:eastAsiaTheme="minorEastAsia"/>
          <w:spacing w:val="-3"/>
          <w:sz w:val="21"/>
        </w:rPr>
        <w:t>权</w:t>
      </w:r>
      <w:r>
        <w:rPr>
          <w:rFonts w:asciiTheme="minorEastAsia" w:hAnsiTheme="minorEastAsia" w:eastAsiaTheme="minorEastAsia"/>
          <w:spacing w:val="-38"/>
          <w:sz w:val="21"/>
        </w:rPr>
        <w:t>，</w:t>
      </w:r>
      <w:r>
        <w:rPr>
          <w:rFonts w:asciiTheme="minorEastAsia" w:hAnsiTheme="minorEastAsia" w:eastAsiaTheme="minorEastAsia"/>
          <w:spacing w:val="-3"/>
          <w:sz w:val="21"/>
        </w:rPr>
        <w:t>以</w:t>
      </w:r>
      <w:r>
        <w:rPr>
          <w:rFonts w:asciiTheme="minorEastAsia" w:hAnsiTheme="minorEastAsia" w:eastAsiaTheme="minorEastAsia"/>
          <w:sz w:val="21"/>
        </w:rPr>
        <w:t>我</w:t>
      </w:r>
      <w:r>
        <w:rPr>
          <w:rFonts w:asciiTheme="minorEastAsia" w:hAnsiTheme="minorEastAsia" w:eastAsiaTheme="minorEastAsia"/>
          <w:spacing w:val="-3"/>
          <w:sz w:val="21"/>
        </w:rPr>
        <w:t>方</w:t>
      </w:r>
      <w:r>
        <w:rPr>
          <w:rFonts w:asciiTheme="minorEastAsia" w:hAnsiTheme="minorEastAsia" w:eastAsiaTheme="minorEastAsia"/>
          <w:sz w:val="21"/>
        </w:rPr>
        <w:t>名</w:t>
      </w:r>
      <w:r>
        <w:rPr>
          <w:rFonts w:asciiTheme="minorEastAsia" w:hAnsiTheme="minorEastAsia" w:eastAsiaTheme="minorEastAsia"/>
          <w:spacing w:val="-3"/>
          <w:sz w:val="21"/>
        </w:rPr>
        <w:t>义</w:t>
      </w:r>
      <w:r>
        <w:rPr>
          <w:rFonts w:asciiTheme="minorEastAsia" w:hAnsiTheme="minorEastAsia" w:eastAsiaTheme="minorEastAsia"/>
          <w:sz w:val="21"/>
        </w:rPr>
        <w:t>澄</w:t>
      </w:r>
      <w:r>
        <w:rPr>
          <w:rFonts w:asciiTheme="minorEastAsia" w:hAnsiTheme="minorEastAsia" w:eastAsiaTheme="minorEastAsia"/>
          <w:spacing w:val="-3"/>
          <w:sz w:val="21"/>
        </w:rPr>
        <w:t>清</w:t>
      </w:r>
      <w:r>
        <w:rPr>
          <w:rFonts w:asciiTheme="minorEastAsia" w:hAnsiTheme="minorEastAsia" w:eastAsiaTheme="minorEastAsia"/>
          <w:spacing w:val="-41"/>
          <w:sz w:val="21"/>
        </w:rPr>
        <w:t>、</w:t>
      </w:r>
      <w:r>
        <w:rPr>
          <w:rFonts w:asciiTheme="minorEastAsia" w:hAnsiTheme="minorEastAsia" w:eastAsiaTheme="minorEastAsia"/>
          <w:spacing w:val="-3"/>
          <w:sz w:val="21"/>
        </w:rPr>
        <w:t>说</w:t>
      </w:r>
      <w:r>
        <w:rPr>
          <w:rFonts w:asciiTheme="minorEastAsia" w:hAnsiTheme="minorEastAsia" w:eastAsiaTheme="minorEastAsia"/>
          <w:sz w:val="21"/>
        </w:rPr>
        <w:t>明</w:t>
      </w:r>
      <w:r>
        <w:rPr>
          <w:rFonts w:asciiTheme="minorEastAsia" w:hAnsiTheme="minorEastAsia" w:eastAsiaTheme="minorEastAsia"/>
          <w:spacing w:val="-41"/>
          <w:sz w:val="21"/>
        </w:rPr>
        <w:t>、</w:t>
      </w:r>
      <w:r>
        <w:rPr>
          <w:rFonts w:asciiTheme="minorEastAsia" w:hAnsiTheme="minorEastAsia" w:eastAsiaTheme="minorEastAsia"/>
          <w:sz w:val="21"/>
        </w:rPr>
        <w:t>补正</w:t>
      </w:r>
      <w:r>
        <w:rPr>
          <w:rFonts w:asciiTheme="minorEastAsia" w:hAnsiTheme="minorEastAsia" w:eastAsiaTheme="minorEastAsia"/>
          <w:spacing w:val="-41"/>
          <w:sz w:val="21"/>
        </w:rPr>
        <w:t>、</w:t>
      </w:r>
      <w:r>
        <w:rPr>
          <w:rFonts w:asciiTheme="minorEastAsia" w:hAnsiTheme="minorEastAsia" w:eastAsiaTheme="minorEastAsia"/>
          <w:sz w:val="21"/>
        </w:rPr>
        <w:t>递交</w:t>
      </w:r>
      <w:r>
        <w:rPr>
          <w:rFonts w:asciiTheme="minorEastAsia" w:hAnsiTheme="minorEastAsia" w:eastAsiaTheme="minorEastAsia"/>
          <w:spacing w:val="-41"/>
          <w:sz w:val="21"/>
        </w:rPr>
        <w:t>、</w:t>
      </w:r>
      <w:r>
        <w:rPr>
          <w:rFonts w:asciiTheme="minorEastAsia" w:hAnsiTheme="minorEastAsia" w:eastAsiaTheme="minorEastAsia"/>
          <w:sz w:val="21"/>
        </w:rPr>
        <w:t>撤</w:t>
      </w:r>
      <w:r>
        <w:rPr>
          <w:rFonts w:asciiTheme="minorEastAsia" w:hAnsiTheme="minorEastAsia" w:eastAsiaTheme="minorEastAsia"/>
          <w:spacing w:val="-3"/>
          <w:sz w:val="21"/>
        </w:rPr>
        <w:t>回</w:t>
      </w:r>
      <w:r>
        <w:rPr>
          <w:rFonts w:asciiTheme="minorEastAsia" w:hAnsiTheme="minorEastAsia" w:eastAsiaTheme="minorEastAsia"/>
          <w:spacing w:val="-38"/>
          <w:sz w:val="21"/>
        </w:rPr>
        <w:t>、</w:t>
      </w:r>
      <w:r>
        <w:rPr>
          <w:rFonts w:asciiTheme="minorEastAsia" w:hAnsiTheme="minorEastAsia" w:eastAsiaTheme="minorEastAsia"/>
          <w:spacing w:val="-3"/>
          <w:sz w:val="21"/>
        </w:rPr>
        <w:t>修</w:t>
      </w:r>
      <w:r>
        <w:rPr>
          <w:rFonts w:asciiTheme="minorEastAsia" w:hAnsiTheme="minorEastAsia" w:eastAsiaTheme="minorEastAsia"/>
          <w:sz w:val="21"/>
        </w:rPr>
        <w:t>改</w:t>
      </w:r>
      <w:r>
        <w:rPr>
          <w:rFonts w:asciiTheme="minorEastAsia" w:hAnsiTheme="minorEastAsia" w:eastAsiaTheme="minorEastAsia"/>
          <w:sz w:val="21"/>
          <w:u w:val="single"/>
        </w:rPr>
        <w:t xml:space="preserve"> </w:t>
      </w:r>
      <w:r>
        <w:rPr>
          <w:rFonts w:hint="eastAsia" w:asciiTheme="minorEastAsia" w:hAnsiTheme="minorEastAsia" w:eastAsiaTheme="minorEastAsia"/>
          <w:sz w:val="21"/>
          <w:u w:val="single"/>
          <w:lang w:val="en-US"/>
        </w:rPr>
        <w:t xml:space="preserve">  </w:t>
      </w:r>
      <w:r>
        <w:rPr>
          <w:rFonts w:asciiTheme="minorEastAsia" w:hAnsiTheme="minorEastAsia" w:eastAsiaTheme="minorEastAsia"/>
          <w:spacing w:val="-3"/>
          <w:sz w:val="21"/>
          <w:u w:val="single"/>
        </w:rPr>
        <w:t>（</w:t>
      </w:r>
      <w:r>
        <w:rPr>
          <w:rFonts w:asciiTheme="minorEastAsia" w:hAnsiTheme="minorEastAsia" w:eastAsiaTheme="minorEastAsia"/>
          <w:sz w:val="21"/>
          <w:u w:val="single"/>
        </w:rPr>
        <w:t>项</w:t>
      </w:r>
    </w:p>
    <w:p>
      <w:pPr>
        <w:pStyle w:val="18"/>
        <w:spacing w:before="11"/>
        <w:jc w:val="both"/>
        <w:rPr>
          <w:rFonts w:asciiTheme="minorEastAsia" w:hAnsiTheme="minorEastAsia" w:eastAsiaTheme="minorEastAsia"/>
          <w:sz w:val="7"/>
          <w:u w:val="single"/>
        </w:rPr>
      </w:pPr>
    </w:p>
    <w:p>
      <w:pPr>
        <w:tabs>
          <w:tab w:val="left" w:pos="2754"/>
        </w:tabs>
        <w:spacing w:before="72" w:line="391" w:lineRule="auto"/>
        <w:ind w:left="340" w:right="4066"/>
        <w:jc w:val="both"/>
        <w:rPr>
          <w:rFonts w:asciiTheme="minorEastAsia" w:hAnsiTheme="minorEastAsia" w:eastAsiaTheme="minorEastAsia"/>
          <w:sz w:val="21"/>
        </w:rPr>
      </w:pPr>
      <w:r>
        <w:rPr>
          <w:rFonts w:asciiTheme="minorEastAsia" w:hAnsiTheme="minorEastAsia" w:eastAsiaTheme="minorEastAsia"/>
          <w:sz w:val="21"/>
          <w:u w:val="single"/>
        </w:rPr>
        <w:t>目名</w:t>
      </w:r>
      <w:r>
        <w:rPr>
          <w:rFonts w:asciiTheme="minorEastAsia" w:hAnsiTheme="minorEastAsia" w:eastAsiaTheme="minorEastAsia"/>
          <w:spacing w:val="-3"/>
          <w:sz w:val="21"/>
          <w:u w:val="single"/>
        </w:rPr>
        <w:t>称</w:t>
      </w:r>
      <w:r>
        <w:rPr>
          <w:rFonts w:asciiTheme="minorEastAsia" w:hAnsiTheme="minorEastAsia" w:eastAsiaTheme="minorEastAsia"/>
          <w:sz w:val="21"/>
          <w:u w:val="single"/>
        </w:rPr>
        <w:t>）</w:t>
      </w:r>
      <w:r>
        <w:rPr>
          <w:rFonts w:asciiTheme="minorEastAsia" w:hAnsiTheme="minorEastAsia" w:eastAsiaTheme="minorEastAsia"/>
          <w:spacing w:val="-3"/>
          <w:sz w:val="21"/>
        </w:rPr>
        <w:t>投</w:t>
      </w:r>
      <w:r>
        <w:rPr>
          <w:rFonts w:asciiTheme="minorEastAsia" w:hAnsiTheme="minorEastAsia" w:eastAsiaTheme="minorEastAsia"/>
          <w:sz w:val="21"/>
        </w:rPr>
        <w:t>标</w:t>
      </w:r>
      <w:r>
        <w:rPr>
          <w:rFonts w:asciiTheme="minorEastAsia" w:hAnsiTheme="minorEastAsia" w:eastAsiaTheme="minorEastAsia"/>
          <w:spacing w:val="-3"/>
          <w:sz w:val="21"/>
        </w:rPr>
        <w:t>文</w:t>
      </w:r>
      <w:r>
        <w:rPr>
          <w:rFonts w:asciiTheme="minorEastAsia" w:hAnsiTheme="minorEastAsia" w:eastAsiaTheme="minorEastAsia"/>
          <w:sz w:val="21"/>
        </w:rPr>
        <w:t>件</w:t>
      </w:r>
      <w:r>
        <w:rPr>
          <w:rFonts w:asciiTheme="minorEastAsia" w:hAnsiTheme="minorEastAsia" w:eastAsiaTheme="minorEastAsia"/>
          <w:spacing w:val="-3"/>
          <w:sz w:val="21"/>
        </w:rPr>
        <w:t>和</w:t>
      </w:r>
      <w:r>
        <w:rPr>
          <w:rFonts w:asciiTheme="minorEastAsia" w:hAnsiTheme="minorEastAsia" w:eastAsiaTheme="minorEastAsia"/>
          <w:sz w:val="21"/>
        </w:rPr>
        <w:t>处</w:t>
      </w:r>
      <w:r>
        <w:rPr>
          <w:rFonts w:asciiTheme="minorEastAsia" w:hAnsiTheme="minorEastAsia" w:eastAsiaTheme="minorEastAsia"/>
          <w:spacing w:val="-3"/>
          <w:sz w:val="21"/>
        </w:rPr>
        <w:t>理</w:t>
      </w:r>
      <w:r>
        <w:rPr>
          <w:rFonts w:asciiTheme="minorEastAsia" w:hAnsiTheme="minorEastAsia" w:eastAsiaTheme="minorEastAsia"/>
          <w:sz w:val="21"/>
        </w:rPr>
        <w:t>有关事宜，其法律后果由我方</w:t>
      </w:r>
      <w:r>
        <w:rPr>
          <w:rFonts w:asciiTheme="minorEastAsia" w:hAnsiTheme="minorEastAsia" w:eastAsiaTheme="minorEastAsia"/>
          <w:spacing w:val="-3"/>
          <w:sz w:val="21"/>
        </w:rPr>
        <w:t>承</w:t>
      </w:r>
      <w:r>
        <w:rPr>
          <w:rFonts w:asciiTheme="minorEastAsia" w:hAnsiTheme="minorEastAsia" w:eastAsiaTheme="minorEastAsia"/>
          <w:sz w:val="21"/>
        </w:rPr>
        <w:t>担</w:t>
      </w:r>
      <w:r>
        <w:rPr>
          <w:rFonts w:asciiTheme="minorEastAsia" w:hAnsiTheme="minorEastAsia" w:eastAsiaTheme="minorEastAsia"/>
          <w:spacing w:val="-11"/>
          <w:sz w:val="21"/>
        </w:rPr>
        <w:t>。</w:t>
      </w:r>
      <w:r>
        <w:rPr>
          <w:rFonts w:asciiTheme="minorEastAsia" w:hAnsiTheme="minorEastAsia" w:eastAsiaTheme="minorEastAsia"/>
          <w:sz w:val="21"/>
        </w:rPr>
        <w:t>委托</w:t>
      </w:r>
      <w:r>
        <w:rPr>
          <w:rFonts w:asciiTheme="minorEastAsia" w:hAnsiTheme="minorEastAsia" w:eastAsiaTheme="minorEastAsia"/>
          <w:spacing w:val="-3"/>
          <w:sz w:val="21"/>
        </w:rPr>
        <w:t>期</w:t>
      </w:r>
      <w:r>
        <w:rPr>
          <w:rFonts w:asciiTheme="minorEastAsia" w:hAnsiTheme="minorEastAsia" w:eastAsiaTheme="minorEastAsia"/>
          <w:sz w:val="21"/>
        </w:rPr>
        <w:t>限</w:t>
      </w:r>
      <w:r>
        <w:rPr>
          <w:rFonts w:asciiTheme="minorEastAsia" w:hAnsiTheme="minorEastAsia" w:eastAsiaTheme="minorEastAsia"/>
          <w:spacing w:val="-3"/>
          <w:sz w:val="21"/>
        </w:rPr>
        <w:t>：</w:t>
      </w:r>
      <w:r>
        <w:rPr>
          <w:rFonts w:asciiTheme="minorEastAsia" w:hAnsiTheme="minorEastAsia" w:eastAsiaTheme="minorEastAsia"/>
          <w:spacing w:val="-3"/>
          <w:sz w:val="21"/>
          <w:u w:val="single"/>
        </w:rPr>
        <w:t xml:space="preserve"> </w:t>
      </w:r>
      <w:r>
        <w:rPr>
          <w:rFonts w:hint="eastAsia" w:asciiTheme="minorEastAsia" w:hAnsiTheme="minorEastAsia" w:eastAsiaTheme="minorEastAsia"/>
          <w:spacing w:val="-3"/>
          <w:sz w:val="21"/>
          <w:u w:val="single"/>
          <w:lang w:val="en-US"/>
        </w:rPr>
        <w:t xml:space="preserve">  </w:t>
      </w:r>
      <w:r>
        <w:rPr>
          <w:rFonts w:asciiTheme="minorEastAsia" w:hAnsiTheme="minorEastAsia" w:eastAsiaTheme="minorEastAsia"/>
          <w:spacing w:val="-3"/>
          <w:sz w:val="21"/>
          <w:u w:val="single"/>
        </w:rPr>
        <w:tab/>
      </w:r>
      <w:r>
        <w:rPr>
          <w:rFonts w:asciiTheme="minorEastAsia" w:hAnsiTheme="minorEastAsia" w:eastAsiaTheme="minorEastAsia"/>
          <w:sz w:val="21"/>
        </w:rPr>
        <w:t>。</w:t>
      </w:r>
    </w:p>
    <w:p>
      <w:pPr>
        <w:spacing w:before="1"/>
        <w:ind w:left="760"/>
        <w:jc w:val="both"/>
        <w:rPr>
          <w:rFonts w:asciiTheme="minorEastAsia" w:hAnsiTheme="minorEastAsia" w:eastAsiaTheme="minorEastAsia"/>
          <w:sz w:val="21"/>
        </w:rPr>
      </w:pPr>
      <w:r>
        <w:rPr>
          <w:rFonts w:asciiTheme="minorEastAsia" w:hAnsiTheme="minorEastAsia" w:eastAsiaTheme="minorEastAsia"/>
          <w:sz w:val="21"/>
        </w:rPr>
        <w:t>代理人无转委托权。</w:t>
      </w:r>
    </w:p>
    <w:p>
      <w:pPr>
        <w:spacing w:before="173"/>
        <w:ind w:left="760"/>
        <w:jc w:val="both"/>
        <w:rPr>
          <w:rFonts w:asciiTheme="minorEastAsia" w:hAnsiTheme="minorEastAsia" w:eastAsiaTheme="minorEastAsia"/>
          <w:sz w:val="21"/>
        </w:rPr>
      </w:pPr>
      <w:r>
        <w:rPr>
          <w:rFonts w:asciiTheme="minorEastAsia" w:hAnsiTheme="minorEastAsia" w:eastAsiaTheme="minorEastAsia"/>
          <w:sz w:val="21"/>
        </w:rPr>
        <w:t>附：委托人身份证复印件</w:t>
      </w:r>
    </w:p>
    <w:p>
      <w:pPr>
        <w:tabs>
          <w:tab w:val="left" w:pos="5696"/>
          <w:tab w:val="left" w:pos="6116"/>
          <w:tab w:val="left" w:pos="7899"/>
        </w:tabs>
        <w:spacing w:before="170"/>
        <w:ind w:left="5274"/>
        <w:jc w:val="both"/>
        <w:rPr>
          <w:rFonts w:asciiTheme="minorEastAsia" w:hAnsiTheme="minorEastAsia" w:eastAsiaTheme="minorEastAsia"/>
          <w:sz w:val="21"/>
        </w:rPr>
      </w:pPr>
    </w:p>
    <w:p>
      <w:pPr>
        <w:tabs>
          <w:tab w:val="left" w:pos="5696"/>
          <w:tab w:val="left" w:pos="6116"/>
          <w:tab w:val="left" w:pos="7899"/>
        </w:tabs>
        <w:spacing w:before="170"/>
        <w:ind w:left="5274"/>
        <w:jc w:val="both"/>
        <w:rPr>
          <w:rFonts w:asciiTheme="minorEastAsia" w:hAnsiTheme="minorEastAsia" w:eastAsiaTheme="minorEastAsia"/>
          <w:sz w:val="21"/>
        </w:rPr>
      </w:pPr>
    </w:p>
    <w:p>
      <w:pPr>
        <w:tabs>
          <w:tab w:val="left" w:pos="5696"/>
          <w:tab w:val="left" w:pos="6116"/>
          <w:tab w:val="left" w:pos="7899"/>
        </w:tabs>
        <w:spacing w:before="170" w:line="360" w:lineRule="auto"/>
        <w:ind w:left="5274"/>
        <w:jc w:val="both"/>
        <w:rPr>
          <w:rFonts w:asciiTheme="minorEastAsia" w:hAnsiTheme="minorEastAsia" w:eastAsiaTheme="minorEastAsia"/>
          <w:sz w:val="21"/>
          <w:lang w:val="en-US"/>
        </w:rPr>
      </w:pPr>
      <w:r>
        <w:rPr>
          <w:rFonts w:asciiTheme="minorEastAsia" w:hAnsiTheme="minorEastAsia" w:eastAsiaTheme="minorEastAsia"/>
          <w:sz w:val="21"/>
        </w:rPr>
        <w:t>投</w:t>
      </w:r>
      <w:r>
        <w:rPr>
          <w:rFonts w:asciiTheme="minorEastAsia" w:hAnsiTheme="minorEastAsia" w:eastAsiaTheme="minorEastAsia"/>
          <w:sz w:val="21"/>
        </w:rPr>
        <w:tab/>
      </w:r>
      <w:r>
        <w:rPr>
          <w:rFonts w:asciiTheme="minorEastAsia" w:hAnsiTheme="minorEastAsia" w:eastAsiaTheme="minorEastAsia"/>
          <w:sz w:val="21"/>
        </w:rPr>
        <w:t>标</w:t>
      </w:r>
      <w:r>
        <w:rPr>
          <w:rFonts w:asciiTheme="minorEastAsia" w:hAnsiTheme="minorEastAsia" w:eastAsiaTheme="minorEastAsia"/>
          <w:sz w:val="21"/>
        </w:rPr>
        <w:tab/>
      </w:r>
      <w:r>
        <w:rPr>
          <w:rFonts w:asciiTheme="minorEastAsia" w:hAnsiTheme="minorEastAsia" w:eastAsiaTheme="minorEastAsia"/>
          <w:sz w:val="21"/>
        </w:rPr>
        <w:t>人：</w:t>
      </w:r>
      <w:r>
        <w:rPr>
          <w:rFonts w:asciiTheme="minorEastAsia" w:hAnsiTheme="minorEastAsia" w:eastAsiaTheme="minorEastAsia"/>
          <w:sz w:val="21"/>
          <w:u w:val="single"/>
        </w:rPr>
        <w:t xml:space="preserve"> </w:t>
      </w:r>
      <w:r>
        <w:rPr>
          <w:rFonts w:hint="eastAsia" w:asciiTheme="minorEastAsia" w:hAnsiTheme="minorEastAsia" w:eastAsiaTheme="minorEastAsia"/>
          <w:sz w:val="21"/>
          <w:u w:val="single"/>
          <w:lang w:val="en-US"/>
        </w:rPr>
        <w:t xml:space="preserve">           </w:t>
      </w:r>
      <w:r>
        <w:rPr>
          <w:rFonts w:asciiTheme="minorEastAsia" w:hAnsiTheme="minorEastAsia" w:eastAsiaTheme="minorEastAsia"/>
          <w:spacing w:val="-1"/>
          <w:sz w:val="21"/>
          <w:u w:val="single"/>
        </w:rPr>
        <w:t>（盖单位</w:t>
      </w:r>
      <w:r>
        <w:rPr>
          <w:rFonts w:asciiTheme="minorEastAsia" w:hAnsiTheme="minorEastAsia" w:eastAsiaTheme="minorEastAsia"/>
          <w:sz w:val="21"/>
          <w:u w:val="single"/>
        </w:rPr>
        <w:t>章）</w:t>
      </w:r>
    </w:p>
    <w:p>
      <w:pPr>
        <w:tabs>
          <w:tab w:val="left" w:pos="8319"/>
        </w:tabs>
        <w:spacing w:before="170" w:line="360" w:lineRule="auto"/>
        <w:ind w:left="5274"/>
        <w:jc w:val="both"/>
        <w:rPr>
          <w:rFonts w:asciiTheme="minorEastAsia" w:hAnsiTheme="minorEastAsia" w:eastAsiaTheme="minorEastAsia"/>
          <w:sz w:val="21"/>
          <w:lang w:val="en-US"/>
        </w:rPr>
      </w:pPr>
      <w:r>
        <w:rPr>
          <w:rFonts w:asciiTheme="minorEastAsia" w:hAnsiTheme="minorEastAsia" w:eastAsiaTheme="minorEastAsia"/>
          <w:sz w:val="21"/>
        </w:rPr>
        <w:t>法定代表人：</w:t>
      </w:r>
      <w:r>
        <w:rPr>
          <w:rFonts w:asciiTheme="minorEastAsia" w:hAnsiTheme="minorEastAsia" w:eastAsiaTheme="minorEastAsia"/>
          <w:sz w:val="21"/>
          <w:u w:val="single"/>
        </w:rPr>
        <w:t xml:space="preserve"> </w:t>
      </w:r>
      <w:r>
        <w:rPr>
          <w:rFonts w:hint="eastAsia" w:asciiTheme="minorEastAsia" w:hAnsiTheme="minorEastAsia" w:eastAsiaTheme="minorEastAsia"/>
          <w:sz w:val="21"/>
          <w:u w:val="single"/>
          <w:lang w:val="en-US"/>
        </w:rPr>
        <w:t xml:space="preserve">               </w:t>
      </w:r>
      <w:r>
        <w:rPr>
          <w:rFonts w:asciiTheme="minorEastAsia" w:hAnsiTheme="minorEastAsia" w:eastAsiaTheme="minorEastAsia"/>
          <w:spacing w:val="-1"/>
          <w:sz w:val="21"/>
          <w:u w:val="single"/>
        </w:rPr>
        <w:t>（签</w:t>
      </w:r>
      <w:r>
        <w:rPr>
          <w:rFonts w:asciiTheme="minorEastAsia" w:hAnsiTheme="minorEastAsia" w:eastAsiaTheme="minorEastAsia"/>
          <w:sz w:val="21"/>
          <w:u w:val="single"/>
        </w:rPr>
        <w:t>名）</w:t>
      </w:r>
    </w:p>
    <w:p>
      <w:pPr>
        <w:tabs>
          <w:tab w:val="left" w:pos="8950"/>
        </w:tabs>
        <w:spacing w:before="172" w:line="360" w:lineRule="auto"/>
        <w:ind w:firstLine="5250" w:firstLineChars="2500"/>
        <w:jc w:val="both"/>
        <w:rPr>
          <w:rFonts w:asciiTheme="minorEastAsia" w:hAnsiTheme="minorEastAsia" w:eastAsiaTheme="minorEastAsia"/>
          <w:sz w:val="21"/>
          <w:u w:val="single"/>
          <w:lang w:val="en-US"/>
        </w:rPr>
      </w:pPr>
      <w:r>
        <w:rPr>
          <w:rFonts w:asciiTheme="minorEastAsia" w:hAnsiTheme="minorEastAsia" w:eastAsiaTheme="minorEastAsia"/>
          <w:sz w:val="21"/>
        </w:rPr>
        <w:t>身份证号码：</w:t>
      </w:r>
      <w:r>
        <w:rPr>
          <w:rFonts w:hint="eastAsia" w:asciiTheme="minorEastAsia" w:hAnsiTheme="minorEastAsia" w:eastAsiaTheme="minorEastAsia"/>
          <w:sz w:val="21"/>
          <w:u w:val="single"/>
          <w:lang w:val="en-US"/>
        </w:rPr>
        <w:t xml:space="preserve">                         </w:t>
      </w:r>
    </w:p>
    <w:p>
      <w:pPr>
        <w:tabs>
          <w:tab w:val="left" w:pos="8319"/>
        </w:tabs>
        <w:spacing w:before="171" w:line="360" w:lineRule="auto"/>
        <w:ind w:left="5274"/>
        <w:jc w:val="both"/>
        <w:rPr>
          <w:rFonts w:asciiTheme="minorEastAsia" w:hAnsiTheme="minorEastAsia" w:eastAsiaTheme="minorEastAsia"/>
          <w:sz w:val="21"/>
        </w:rPr>
      </w:pPr>
      <w:r>
        <w:rPr>
          <w:rFonts w:asciiTheme="minorEastAsia" w:hAnsiTheme="minorEastAsia" w:eastAsiaTheme="minorEastAsia"/>
          <w:sz w:val="21"/>
        </w:rPr>
        <w:t>委托代理人：</w:t>
      </w:r>
      <w:r>
        <w:rPr>
          <w:rFonts w:asciiTheme="minorEastAsia" w:hAnsiTheme="minorEastAsia" w:eastAsiaTheme="minorEastAsia"/>
          <w:sz w:val="21"/>
          <w:u w:val="single"/>
        </w:rPr>
        <w:t xml:space="preserve"> </w:t>
      </w:r>
      <w:r>
        <w:rPr>
          <w:rFonts w:hint="eastAsia" w:asciiTheme="minorEastAsia" w:hAnsiTheme="minorEastAsia" w:eastAsiaTheme="minorEastAsia"/>
          <w:sz w:val="21"/>
          <w:u w:val="single"/>
          <w:lang w:val="en-US"/>
        </w:rPr>
        <w:t xml:space="preserve">              </w:t>
      </w:r>
      <w:r>
        <w:rPr>
          <w:rFonts w:asciiTheme="minorEastAsia" w:hAnsiTheme="minorEastAsia" w:eastAsiaTheme="minorEastAsia"/>
          <w:spacing w:val="-1"/>
          <w:sz w:val="21"/>
          <w:u w:val="single"/>
        </w:rPr>
        <w:t>（签</w:t>
      </w:r>
      <w:r>
        <w:rPr>
          <w:rFonts w:asciiTheme="minorEastAsia" w:hAnsiTheme="minorEastAsia" w:eastAsiaTheme="minorEastAsia"/>
          <w:sz w:val="21"/>
          <w:u w:val="single"/>
        </w:rPr>
        <w:t>名</w:t>
      </w:r>
      <w:r>
        <w:rPr>
          <w:rFonts w:hint="eastAsia" w:asciiTheme="minorEastAsia" w:hAnsiTheme="minorEastAsia" w:eastAsiaTheme="minorEastAsia"/>
          <w:sz w:val="21"/>
          <w:u w:val="single"/>
        </w:rPr>
        <w:t>）</w:t>
      </w:r>
    </w:p>
    <w:p>
      <w:pPr>
        <w:tabs>
          <w:tab w:val="left" w:pos="6536"/>
          <w:tab w:val="left" w:pos="7690"/>
          <w:tab w:val="left" w:pos="8319"/>
          <w:tab w:val="left" w:pos="8950"/>
        </w:tabs>
        <w:spacing w:before="172" w:line="360" w:lineRule="auto"/>
        <w:ind w:firstLine="5460" w:firstLineChars="2600"/>
        <w:jc w:val="both"/>
        <w:rPr>
          <w:rFonts w:asciiTheme="minorEastAsia" w:hAnsiTheme="minorEastAsia" w:eastAsiaTheme="minorEastAsia"/>
          <w:sz w:val="21"/>
        </w:rPr>
      </w:pPr>
      <w:r>
        <w:rPr>
          <w:rFonts w:asciiTheme="minorEastAsia" w:hAnsiTheme="minorEastAsia" w:eastAsiaTheme="minorEastAsia"/>
          <w:sz w:val="21"/>
        </w:rPr>
        <w:t>日</w:t>
      </w:r>
      <w:r>
        <w:rPr>
          <w:rFonts w:asciiTheme="minorEastAsia" w:hAnsiTheme="minorEastAsia" w:eastAsiaTheme="minorEastAsia"/>
          <w:sz w:val="21"/>
        </w:rPr>
        <w:tab/>
      </w:r>
      <w:r>
        <w:rPr>
          <w:rFonts w:asciiTheme="minorEastAsia" w:hAnsiTheme="minorEastAsia" w:eastAsiaTheme="minorEastAsia"/>
          <w:sz w:val="21"/>
        </w:rPr>
        <w:t>期：</w:t>
      </w:r>
      <w:r>
        <w:rPr>
          <w:rFonts w:asciiTheme="minorEastAsia" w:hAnsiTheme="minorEastAsia" w:eastAsiaTheme="minorEastAsia"/>
          <w:sz w:val="21"/>
          <w:u w:val="single"/>
        </w:rPr>
        <w:t xml:space="preserve"> </w:t>
      </w:r>
      <w:r>
        <w:rPr>
          <w:rFonts w:hint="eastAsia" w:asciiTheme="minorEastAsia" w:hAnsiTheme="minorEastAsia" w:eastAsiaTheme="minorEastAsia"/>
          <w:sz w:val="21"/>
          <w:u w:val="single"/>
          <w:lang w:val="en-US"/>
        </w:rPr>
        <w:t xml:space="preserve">   </w:t>
      </w:r>
      <w:r>
        <w:rPr>
          <w:rFonts w:asciiTheme="minorEastAsia" w:hAnsiTheme="minorEastAsia" w:eastAsiaTheme="minorEastAsia"/>
          <w:sz w:val="21"/>
        </w:rPr>
        <w:t>年</w:t>
      </w:r>
      <w:r>
        <w:rPr>
          <w:rFonts w:asciiTheme="minorEastAsia" w:hAnsiTheme="minorEastAsia" w:eastAsiaTheme="minorEastAsia"/>
          <w:sz w:val="21"/>
          <w:u w:val="single"/>
        </w:rPr>
        <w:t xml:space="preserve"> </w:t>
      </w:r>
      <w:r>
        <w:rPr>
          <w:rFonts w:hint="eastAsia" w:asciiTheme="minorEastAsia" w:hAnsiTheme="minorEastAsia" w:eastAsiaTheme="minorEastAsia"/>
          <w:sz w:val="21"/>
          <w:u w:val="single"/>
          <w:lang w:val="en-US"/>
        </w:rPr>
        <w:t xml:space="preserve">  </w:t>
      </w:r>
      <w:r>
        <w:rPr>
          <w:rFonts w:asciiTheme="minorEastAsia" w:hAnsiTheme="minorEastAsia" w:eastAsiaTheme="minorEastAsia"/>
          <w:sz w:val="21"/>
        </w:rPr>
        <w:t>月</w:t>
      </w:r>
      <w:r>
        <w:rPr>
          <w:rFonts w:asciiTheme="minorEastAsia" w:hAnsiTheme="minorEastAsia" w:eastAsiaTheme="minorEastAsia"/>
          <w:sz w:val="21"/>
          <w:u w:val="single"/>
        </w:rPr>
        <w:t xml:space="preserve"> </w:t>
      </w:r>
      <w:r>
        <w:rPr>
          <w:rFonts w:asciiTheme="minorEastAsia" w:hAnsiTheme="minorEastAsia" w:eastAsiaTheme="minorEastAsia"/>
          <w:sz w:val="21"/>
          <w:u w:val="single"/>
        </w:rPr>
        <w:tab/>
      </w:r>
      <w:r>
        <w:rPr>
          <w:rFonts w:asciiTheme="minorEastAsia" w:hAnsiTheme="minorEastAsia" w:eastAsiaTheme="minorEastAsia"/>
          <w:sz w:val="21"/>
        </w:rPr>
        <w:t>日</w:t>
      </w:r>
    </w:p>
    <w:p>
      <w:pPr>
        <w:pStyle w:val="18"/>
        <w:spacing w:before="5"/>
        <w:jc w:val="both"/>
        <w:rPr>
          <w:rFonts w:asciiTheme="minorEastAsia" w:hAnsiTheme="minorEastAsia" w:eastAsiaTheme="minorEastAsia"/>
          <w:sz w:val="19"/>
        </w:rPr>
      </w:pPr>
      <w:r>
        <w:rPr>
          <w:rFonts w:asciiTheme="minorEastAsia" w:hAnsiTheme="minorEastAsia" w:eastAsiaTheme="minorEastAsia"/>
          <w:lang w:val="en-US" w:bidi="ar-SA"/>
        </w:rPr>
        <mc:AlternateContent>
          <mc:Choice Requires="wpg">
            <w:drawing>
              <wp:anchor distT="0" distB="0" distL="114300" distR="114300" simplePos="0" relativeHeight="251661312" behindDoc="1" locked="0" layoutInCell="1" allowOverlap="1">
                <wp:simplePos x="0" y="0"/>
                <wp:positionH relativeFrom="page">
                  <wp:posOffset>2116455</wp:posOffset>
                </wp:positionH>
                <wp:positionV relativeFrom="paragraph">
                  <wp:posOffset>182245</wp:posOffset>
                </wp:positionV>
                <wp:extent cx="3327400" cy="1699895"/>
                <wp:effectExtent l="0" t="0" r="0" b="0"/>
                <wp:wrapTopAndBottom/>
                <wp:docPr id="16" name="组合 14"/>
                <wp:cNvGraphicFramePr/>
                <a:graphic xmlns:a="http://schemas.openxmlformats.org/drawingml/2006/main">
                  <a:graphicData uri="http://schemas.microsoft.com/office/word/2010/wordprocessingGroup">
                    <wpg:wgp>
                      <wpg:cNvGrpSpPr/>
                      <wpg:grpSpPr>
                        <a:xfrm>
                          <a:off x="0" y="0"/>
                          <a:ext cx="3327400" cy="1699895"/>
                          <a:chOff x="33" y="2"/>
                          <a:chExt cx="52" cy="26772"/>
                        </a:xfrm>
                      </wpg:grpSpPr>
                      <pic:pic xmlns:pic="http://schemas.openxmlformats.org/drawingml/2006/picture">
                        <pic:nvPicPr>
                          <pic:cNvPr id="9" name="图片 15"/>
                          <pic:cNvPicPr>
                            <a:picLocks noChangeAspect="true"/>
                          </pic:cNvPicPr>
                        </pic:nvPicPr>
                        <pic:blipFill>
                          <a:blip r:embed="rId18"/>
                          <a:stretch>
                            <a:fillRect/>
                          </a:stretch>
                        </pic:blipFill>
                        <pic:spPr>
                          <a:xfrm>
                            <a:off x="33" y="2"/>
                            <a:ext cx="0" cy="0"/>
                          </a:xfrm>
                          <a:prstGeom prst="rect">
                            <a:avLst/>
                          </a:prstGeom>
                          <a:noFill/>
                          <a:ln>
                            <a:noFill/>
                          </a:ln>
                        </pic:spPr>
                      </pic:pic>
                      <pic:pic xmlns:pic="http://schemas.openxmlformats.org/drawingml/2006/picture">
                        <pic:nvPicPr>
                          <pic:cNvPr id="10" name="图片 16"/>
                          <pic:cNvPicPr>
                            <a:picLocks noChangeAspect="true"/>
                          </pic:cNvPicPr>
                        </pic:nvPicPr>
                        <pic:blipFill>
                          <a:blip r:embed="rId19"/>
                          <a:stretch>
                            <a:fillRect/>
                          </a:stretch>
                        </pic:blipFill>
                        <pic:spPr>
                          <a:xfrm>
                            <a:off x="33" y="2"/>
                            <a:ext cx="52" cy="0"/>
                          </a:xfrm>
                          <a:prstGeom prst="rect">
                            <a:avLst/>
                          </a:prstGeom>
                          <a:noFill/>
                          <a:ln>
                            <a:noFill/>
                          </a:ln>
                        </pic:spPr>
                      </pic:pic>
                      <wps:wsp>
                        <wps:cNvPr id="11" name="矩形 17"/>
                        <wps:cNvSpPr/>
                        <wps:spPr>
                          <a:xfrm>
                            <a:off x="85" y="2"/>
                            <a:ext cx="0" cy="0"/>
                          </a:xfrm>
                          <a:prstGeom prst="rect">
                            <a:avLst/>
                          </a:prstGeom>
                          <a:solidFill>
                            <a:srgbClr val="FFFFFF"/>
                          </a:solidFill>
                          <a:ln>
                            <a:noFill/>
                          </a:ln>
                        </wps:spPr>
                        <wps:bodyPr upright="true"/>
                      </wps:wsp>
                      <pic:pic xmlns:pic="http://schemas.openxmlformats.org/drawingml/2006/picture">
                        <pic:nvPicPr>
                          <pic:cNvPr id="12" name="图片 18"/>
                          <pic:cNvPicPr>
                            <a:picLocks noChangeAspect="true"/>
                          </pic:cNvPicPr>
                        </pic:nvPicPr>
                        <pic:blipFill>
                          <a:blip r:embed="rId20"/>
                          <a:stretch>
                            <a:fillRect/>
                          </a:stretch>
                        </pic:blipFill>
                        <pic:spPr>
                          <a:xfrm>
                            <a:off x="33" y="3"/>
                            <a:ext cx="0" cy="26"/>
                          </a:xfrm>
                          <a:prstGeom prst="rect">
                            <a:avLst/>
                          </a:prstGeom>
                          <a:noFill/>
                          <a:ln>
                            <a:noFill/>
                          </a:ln>
                        </pic:spPr>
                      </pic:pic>
                      <pic:pic xmlns:pic="http://schemas.openxmlformats.org/drawingml/2006/picture">
                        <pic:nvPicPr>
                          <pic:cNvPr id="13" name="图片 19"/>
                          <pic:cNvPicPr>
                            <a:picLocks noChangeAspect="true"/>
                          </pic:cNvPicPr>
                        </pic:nvPicPr>
                        <pic:blipFill>
                          <a:blip r:embed="rId21"/>
                          <a:stretch>
                            <a:fillRect/>
                          </a:stretch>
                        </pic:blipFill>
                        <pic:spPr>
                          <a:xfrm>
                            <a:off x="33" y="2"/>
                            <a:ext cx="52" cy="27"/>
                          </a:xfrm>
                          <a:prstGeom prst="rect">
                            <a:avLst/>
                          </a:prstGeom>
                          <a:noFill/>
                          <a:ln>
                            <a:noFill/>
                          </a:ln>
                        </pic:spPr>
                      </pic:pic>
                      <pic:pic xmlns:pic="http://schemas.openxmlformats.org/drawingml/2006/picture">
                        <pic:nvPicPr>
                          <pic:cNvPr id="14" name="图片 20"/>
                          <pic:cNvPicPr>
                            <a:picLocks noChangeAspect="true"/>
                          </pic:cNvPicPr>
                        </pic:nvPicPr>
                        <pic:blipFill>
                          <a:blip r:embed="rId22"/>
                          <a:stretch>
                            <a:fillRect/>
                          </a:stretch>
                        </pic:blipFill>
                        <pic:spPr>
                          <a:xfrm>
                            <a:off x="85" y="29"/>
                            <a:ext cx="0" cy="0"/>
                          </a:xfrm>
                          <a:prstGeom prst="rect">
                            <a:avLst/>
                          </a:prstGeom>
                          <a:noFill/>
                          <a:ln>
                            <a:noFill/>
                          </a:ln>
                        </pic:spPr>
                      </pic:pic>
                      <wps:wsp>
                        <wps:cNvPr id="15" name="文本框 21"/>
                        <wps:cNvSpPr txBox="true"/>
                        <wps:spPr>
                          <a:xfrm>
                            <a:off x="33" y="2"/>
                            <a:ext cx="52" cy="27"/>
                          </a:xfrm>
                          <a:prstGeom prst="rect">
                            <a:avLst/>
                          </a:prstGeom>
                          <a:noFill/>
                          <a:ln>
                            <a:noFill/>
                          </a:ln>
                        </wps:spPr>
                        <wps:txbx>
                          <w:txbxContent>
                            <w:p>
                              <w:pPr>
                                <w:rPr>
                                  <w:sz w:val="20"/>
                                </w:rPr>
                              </w:pPr>
                            </w:p>
                            <w:p>
                              <w:pPr>
                                <w:rPr>
                                  <w:sz w:val="20"/>
                                </w:rPr>
                              </w:pPr>
                            </w:p>
                            <w:p>
                              <w:pPr>
                                <w:rPr>
                                  <w:sz w:val="20"/>
                                </w:rPr>
                              </w:pPr>
                            </w:p>
                            <w:p>
                              <w:pPr>
                                <w:rPr>
                                  <w:sz w:val="20"/>
                                </w:rPr>
                              </w:pPr>
                            </w:p>
                            <w:p>
                              <w:pPr>
                                <w:rPr>
                                  <w:sz w:val="20"/>
                                </w:rPr>
                              </w:pPr>
                            </w:p>
                            <w:p>
                              <w:pPr>
                                <w:spacing w:before="11"/>
                                <w:rPr>
                                  <w:sz w:val="14"/>
                                </w:rPr>
                              </w:pPr>
                            </w:p>
                            <w:p>
                              <w:pPr>
                                <w:spacing w:before="1"/>
                                <w:ind w:left="533"/>
                                <w:rPr>
                                  <w:sz w:val="21"/>
                                </w:rPr>
                              </w:pPr>
                              <w:r>
                                <w:rPr>
                                  <w:sz w:val="21"/>
                                </w:rPr>
                                <w:t>此处放入委托代理人身份证</w:t>
                              </w:r>
                              <w:r>
                                <w:rPr>
                                  <w:b/>
                                  <w:sz w:val="21"/>
                                </w:rPr>
                                <w:t>正面及背面</w:t>
                              </w:r>
                              <w:r>
                                <w:rPr>
                                  <w:sz w:val="21"/>
                                </w:rPr>
                                <w:t>复印件</w:t>
                              </w:r>
                            </w:p>
                          </w:txbxContent>
                        </wps:txbx>
                        <wps:bodyPr lIns="0" tIns="0" rIns="0" bIns="0" upright="true"/>
                      </wps:wsp>
                    </wpg:wgp>
                  </a:graphicData>
                </a:graphic>
              </wp:anchor>
            </w:drawing>
          </mc:Choice>
          <mc:Fallback>
            <w:pict>
              <v:group id="组合 14" o:spid="_x0000_s1026" o:spt="203" style="position:absolute;left:0pt;margin-left:166.65pt;margin-top:14.35pt;height:133.85pt;width:262pt;mso-position-horizontal-relative:page;mso-wrap-distance-bottom:0pt;mso-wrap-distance-top:0pt;z-index:-251655168;mso-width-relative:page;mso-height-relative:page;" coordorigin="33,2" coordsize="52,26772" o:gfxdata="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">
                <o:lock v:ext="edit" aspectratio="f"/>
                <v:shape id="图片 15" o:spid="_x0000_s1026" o:spt="75" type="#_x0000_t75" style="position:absolute;left:33;top:2;height:0;width:0;" filled="f" o:preferrelative="t" stroked="f" coordsize="21600,21600" o:gfxdata="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IOMBeG+AAAA2gAAAA8AAAAAAAAAAQAgAAAAOAAAAGRycy9kb3ducmV2&#10;LnhtbFBLAQIUABQAAAAIAIdO4kAzLwWeOwAAADkAAAAQAAAAAAAAAAEAIAAAACMBAABkcnMvc2hh&#10;cGV4bWwueG1sUEsFBgAAAAAGAAYAWwEAAM0DAAAAAA==&#10;">
                  <v:fill on="f" focussize="0,0"/>
                  <v:stroke on="f"/>
                  <v:imagedata r:id="rId18" o:title=""/>
                  <o:lock v:ext="edit" aspectratio="t"/>
                </v:shape>
                <v:shape id="图片 16" o:spid="_x0000_s1026" o:spt="75" type="#_x0000_t75" style="position:absolute;left:33;top:2;height:0;width:52;" filled="f" o:preferrelative="t" stroked="f" coordsize="21600,21600" o:gfxdata="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sSzkBvAAAANsAAAAPAAAAAAAAAAEAIAAAADgAAABkcnMvZG93bnJldi54&#10;bWxQSwECFAAUAAAACACHTuJAMy8FnjsAAAA5AAAAEAAAAAAAAAABACAAAAAhAQAAZHJzL3NoYXBl&#10;eG1sLnhtbFBLBQYAAAAABgAGAFsBAADLAwAAAAA=&#10;">
                  <v:fill on="f" focussize="0,0"/>
                  <v:stroke on="f"/>
                  <v:imagedata r:id="rId19" o:title=""/>
                  <o:lock v:ext="edit" aspectratio="t"/>
                </v:shape>
                <v:rect id="矩形 17" o:spid="_x0000_s1026" o:spt="1" style="position:absolute;left:85;top:2;height:0;width:0;" fillcolor="#FFFFFF" filled="t" stroked="f" coordsize="21600,21600" o:gfxdata="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MmXbbK7AAAA2wAAAA8AAAAAAAAAAQAgAAAAOAAAAGRycy9kb3ducmV2Lnht&#10;bFBLAQIUABQAAAAIAIdO4kAzLwWeOwAAADkAAAAQAAAAAAAAAAEAIAAAACABAABkcnMvc2hhcGV4&#10;bWwueG1sUEsFBgAAAAAGAAYAWwEAAMoDAAAAAA==&#10;">
                  <v:fill on="t" focussize="0,0"/>
                  <v:stroke on="f"/>
                  <v:imagedata o:title=""/>
                  <o:lock v:ext="edit" aspectratio="f"/>
                </v:rect>
                <v:shape id="图片 18" o:spid="_x0000_s1026" o:spt="75" type="#_x0000_t75" style="position:absolute;left:33;top:3;height:26;width:0;" filled="f" o:preferrelative="t" stroked="f" coordsize="21600,21600" o:gfxdata="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E5ZhXb0AAADbAAAADwAAAAAAAAABACAAAAA4AAAAZHJzL2Rvd25yZXYu&#10;eG1sUEsBAhQAFAAAAAgAh07iQDMvBZ47AAAAOQAAABAAAAAAAAAAAQAgAAAAIgEAAGRycy9zaGFw&#10;ZXhtbC54bWxQSwUGAAAAAAYABgBbAQAAzAMAAAAA&#10;">
                  <v:fill on="f" focussize="0,0"/>
                  <v:stroke on="f"/>
                  <v:imagedata r:id="rId20" o:title=""/>
                  <o:lock v:ext="edit" aspectratio="t"/>
                </v:shape>
                <v:shape id="图片 19" o:spid="_x0000_s1026" o:spt="75" type="#_x0000_t75" style="position:absolute;left:33;top:2;height:27;width:52;" filled="f" o:preferrelative="t" stroked="f" coordsize="21600,21600" o:gfxdata="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JwuwIW7AAAA2wAAAA8AAAAAAAAAAQAgAAAAOAAAAGRycy9kb3ducmV2Lnht&#10;bFBLAQIUABQAAAAIAIdO4kAzLwWeOwAAADkAAAAQAAAAAAAAAAEAIAAAACABAABkcnMvc2hhcGV4&#10;bWwueG1sUEsFBgAAAAAGAAYAWwEAAMoDAAAAAA==&#10;">
                  <v:fill on="f" focussize="0,0"/>
                  <v:stroke on="f"/>
                  <v:imagedata r:id="rId21" o:title=""/>
                  <o:lock v:ext="edit" aspectratio="t"/>
                </v:shape>
                <v:shape id="图片 20" o:spid="_x0000_s1026" o:spt="75" type="#_x0000_t75" style="position:absolute;left:85;top:29;height:0;width:0;" filled="f" o:preferrelative="t" stroked="f" coordsize="21600,21600" o:gfxdata="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OrpdPLoAAADbAAAADwAAAAAAAAABACAAAAA4AAAAZHJzL2Rvd25yZXYueG1s&#10;UEsBAhQAFAAAAAgAh07iQDMvBZ47AAAAOQAAABAAAAAAAAAAAQAgAAAAHwEAAGRycy9zaGFwZXht&#10;bC54bWxQSwUGAAAAAAYABgBbAQAAyQMAAAAA&#10;">
                  <v:fill on="f" focussize="0,0"/>
                  <v:stroke on="f"/>
                  <v:imagedata r:id="rId22" o:title=""/>
                  <o:lock v:ext="edit" aspectratio="t"/>
                </v:shape>
                <v:shape id="文本框 21" o:spid="_x0000_s1026" o:spt="202" type="#_x0000_t202" style="position:absolute;left:33;top:2;height:27;width:52;" filled="f" stroked="f" coordsize="21600,21600" o:gfxdata="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afVIgvAAAANsAAAAPAAAAAAAAAAEAIAAAADgAAABkcnMvZG93bnJldi54&#10;bWxQSwECFAAUAAAACACHTuJAMy8FnjsAAAA5AAAAEAAAAAAAAAABACAAAAAhAQAAZHJzL3NoYXBl&#10;eG1sLnhtbFBLBQYAAAAABgAGAFsBAADLAwAAAAA=&#10;">
                  <v:fill on="f" focussize="0,0"/>
                  <v:stroke on="f"/>
                  <v:imagedata o:title=""/>
                  <o:lock v:ext="edit" aspectratio="f"/>
                  <v:textbox inset="0mm,0mm,0mm,0mm">
                    <w:txbxContent>
                      <w:p>
                        <w:pPr>
                          <w:rPr>
                            <w:sz w:val="20"/>
                          </w:rPr>
                        </w:pPr>
                      </w:p>
                      <w:p>
                        <w:pPr>
                          <w:rPr>
                            <w:sz w:val="20"/>
                          </w:rPr>
                        </w:pPr>
                      </w:p>
                      <w:p>
                        <w:pPr>
                          <w:rPr>
                            <w:sz w:val="20"/>
                          </w:rPr>
                        </w:pPr>
                      </w:p>
                      <w:p>
                        <w:pPr>
                          <w:rPr>
                            <w:sz w:val="20"/>
                          </w:rPr>
                        </w:pPr>
                      </w:p>
                      <w:p>
                        <w:pPr>
                          <w:rPr>
                            <w:sz w:val="20"/>
                          </w:rPr>
                        </w:pPr>
                      </w:p>
                      <w:p>
                        <w:pPr>
                          <w:spacing w:before="11"/>
                          <w:rPr>
                            <w:sz w:val="14"/>
                          </w:rPr>
                        </w:pPr>
                      </w:p>
                      <w:p>
                        <w:pPr>
                          <w:spacing w:before="1"/>
                          <w:ind w:left="533"/>
                          <w:rPr>
                            <w:sz w:val="21"/>
                          </w:rPr>
                        </w:pPr>
                        <w:r>
                          <w:rPr>
                            <w:sz w:val="21"/>
                          </w:rPr>
                          <w:t>此处放入委托代理人身份证</w:t>
                        </w:r>
                        <w:r>
                          <w:rPr>
                            <w:b/>
                            <w:sz w:val="21"/>
                          </w:rPr>
                          <w:t>正面及背面</w:t>
                        </w:r>
                        <w:r>
                          <w:rPr>
                            <w:sz w:val="21"/>
                          </w:rPr>
                          <w:t>复印件</w:t>
                        </w:r>
                      </w:p>
                    </w:txbxContent>
                  </v:textbox>
                </v:shape>
                <w10:wrap type="topAndBottom"/>
              </v:group>
            </w:pict>
          </mc:Fallback>
        </mc:AlternateContent>
      </w:r>
    </w:p>
    <w:p>
      <w:pPr>
        <w:pStyle w:val="18"/>
        <w:jc w:val="both"/>
        <w:rPr>
          <w:rFonts w:asciiTheme="minorEastAsia" w:hAnsiTheme="minorEastAsia" w:eastAsiaTheme="minorEastAsia"/>
          <w:sz w:val="20"/>
        </w:rPr>
      </w:pPr>
    </w:p>
    <w:p>
      <w:pPr>
        <w:pStyle w:val="18"/>
        <w:jc w:val="both"/>
        <w:rPr>
          <w:rFonts w:asciiTheme="minorEastAsia" w:hAnsiTheme="minorEastAsia" w:eastAsiaTheme="minorEastAsia"/>
          <w:sz w:val="20"/>
        </w:rPr>
      </w:pPr>
    </w:p>
    <w:p>
      <w:pPr>
        <w:pStyle w:val="18"/>
        <w:spacing w:before="9"/>
        <w:jc w:val="both"/>
        <w:rPr>
          <w:rFonts w:asciiTheme="minorEastAsia" w:hAnsiTheme="minorEastAsia" w:eastAsiaTheme="minorEastAsia"/>
          <w:sz w:val="15"/>
        </w:rPr>
      </w:pPr>
    </w:p>
    <w:p>
      <w:pPr>
        <w:spacing w:before="72" w:line="321" w:lineRule="auto"/>
        <w:ind w:left="340" w:right="919" w:firstLine="420"/>
        <w:jc w:val="both"/>
        <w:rPr>
          <w:rFonts w:asciiTheme="minorEastAsia" w:hAnsiTheme="minorEastAsia" w:eastAsiaTheme="minorEastAsia"/>
          <w:sz w:val="21"/>
        </w:rPr>
      </w:pPr>
      <w:r>
        <w:rPr>
          <w:rFonts w:asciiTheme="minorEastAsia" w:hAnsiTheme="minorEastAsia" w:eastAsiaTheme="minorEastAsia"/>
          <w:sz w:val="21"/>
        </w:rPr>
        <w:t>注：1.法定代表人和委托代理人必须在授权书上亲笔签名，不得使用印章、签名章或其他电子制版签名；</w:t>
      </w:r>
    </w:p>
    <w:p>
      <w:pPr>
        <w:pStyle w:val="69"/>
        <w:numPr>
          <w:ilvl w:val="1"/>
          <w:numId w:val="18"/>
        </w:numPr>
        <w:tabs>
          <w:tab w:val="left" w:pos="1289"/>
        </w:tabs>
        <w:spacing w:line="266" w:lineRule="exact"/>
        <w:jc w:val="both"/>
        <w:rPr>
          <w:rFonts w:asciiTheme="minorEastAsia" w:hAnsiTheme="minorEastAsia" w:eastAsiaTheme="minorEastAsia"/>
          <w:sz w:val="19"/>
        </w:rPr>
      </w:pPr>
      <w:r>
        <w:rPr>
          <w:rFonts w:asciiTheme="minorEastAsia" w:hAnsiTheme="minorEastAsia" w:eastAsiaTheme="minorEastAsia"/>
          <w:spacing w:val="-2"/>
          <w:sz w:val="21"/>
        </w:rPr>
        <w:t>授权书后须附被授权的代理人身份证</w:t>
      </w:r>
      <w:r>
        <w:rPr>
          <w:rFonts w:asciiTheme="minorEastAsia" w:hAnsiTheme="minorEastAsia" w:eastAsiaTheme="minorEastAsia"/>
          <w:sz w:val="21"/>
        </w:rPr>
        <w:t>）</w:t>
      </w:r>
      <w:r>
        <w:rPr>
          <w:rFonts w:asciiTheme="minorEastAsia" w:hAnsiTheme="minorEastAsia" w:eastAsiaTheme="minorEastAsia"/>
          <w:spacing w:val="-3"/>
          <w:sz w:val="21"/>
        </w:rPr>
        <w:t>的复印件；</w:t>
      </w:r>
    </w:p>
    <w:p>
      <w:pPr>
        <w:pStyle w:val="69"/>
        <w:numPr>
          <w:ilvl w:val="1"/>
          <w:numId w:val="18"/>
        </w:numPr>
        <w:tabs>
          <w:tab w:val="left" w:pos="1289"/>
        </w:tabs>
        <w:spacing w:before="91"/>
        <w:jc w:val="both"/>
        <w:rPr>
          <w:rFonts w:asciiTheme="minorEastAsia" w:hAnsiTheme="minorEastAsia" w:eastAsiaTheme="minorEastAsia"/>
          <w:sz w:val="19"/>
        </w:rPr>
        <w:sectPr>
          <w:pgSz w:w="11910" w:h="16840"/>
          <w:pgMar w:top="1417" w:right="1417" w:bottom="1417" w:left="1417" w:header="0" w:footer="1205" w:gutter="0"/>
          <w:cols w:space="720" w:num="1"/>
        </w:sectPr>
      </w:pPr>
      <w:r>
        <w:rPr>
          <w:rFonts w:asciiTheme="minorEastAsia" w:hAnsiTheme="minorEastAsia" w:eastAsiaTheme="minorEastAsia"/>
          <w:spacing w:val="-3"/>
          <w:sz w:val="21"/>
        </w:rPr>
        <w:t>如果由投标人的法定代表人</w:t>
      </w:r>
      <w:r>
        <w:rPr>
          <w:rFonts w:hint="eastAsia"/>
          <w:spacing w:val="-3"/>
          <w:sz w:val="21"/>
        </w:rPr>
        <w:t>亲自递交</w:t>
      </w:r>
      <w:r>
        <w:rPr>
          <w:rFonts w:asciiTheme="minorEastAsia" w:hAnsiTheme="minorEastAsia" w:eastAsiaTheme="minorEastAsia"/>
          <w:spacing w:val="-3"/>
          <w:sz w:val="21"/>
        </w:rPr>
        <w:t>投标文件，则不需提交此授权委托书；</w:t>
      </w:r>
    </w:p>
    <w:p>
      <w:pPr>
        <w:jc w:val="center"/>
        <w:rPr>
          <w:rFonts w:hint="eastAsia" w:ascii="宋体" w:hAnsi="宋体" w:eastAsia="宋体" w:cs="宋体"/>
          <w:b/>
          <w:bCs w:val="0"/>
          <w:sz w:val="32"/>
          <w:szCs w:val="32"/>
        </w:rPr>
      </w:pPr>
      <w:r>
        <w:rPr>
          <w:rFonts w:hint="eastAsia" w:ascii="宋体" w:hAnsi="宋体" w:eastAsia="宋体" w:cs="宋体"/>
          <w:b/>
          <w:sz w:val="32"/>
          <w:szCs w:val="32"/>
        </w:rPr>
        <w:t>三、</w:t>
      </w:r>
      <w:r>
        <w:rPr>
          <w:rFonts w:hint="eastAsia" w:ascii="宋体" w:hAnsi="宋体" w:eastAsia="宋体" w:cs="宋体"/>
          <w:b/>
          <w:bCs w:val="0"/>
          <w:sz w:val="32"/>
          <w:szCs w:val="32"/>
        </w:rPr>
        <w:t>资格审查资料</w:t>
      </w:r>
    </w:p>
    <w:p>
      <w:pPr>
        <w:pStyle w:val="7"/>
        <w:spacing w:before="227"/>
        <w:ind w:left="309"/>
        <w:rPr>
          <w:rFonts w:asciiTheme="minorEastAsia" w:hAnsiTheme="minorEastAsia" w:eastAsiaTheme="minorEastAsia"/>
        </w:rPr>
      </w:pPr>
      <w:bookmarkStart w:id="38" w:name="_Hlk11790254"/>
      <w:r>
        <w:rPr>
          <w:rFonts w:asciiTheme="minorEastAsia" w:hAnsiTheme="minorEastAsia" w:eastAsiaTheme="minorEastAsia"/>
        </w:rPr>
        <w:t>（一）投标人基本情况表</w:t>
      </w:r>
    </w:p>
    <w:bookmarkEnd w:id="38"/>
    <w:p>
      <w:pPr>
        <w:pStyle w:val="18"/>
        <w:spacing w:before="6"/>
        <w:jc w:val="both"/>
        <w:rPr>
          <w:rFonts w:asciiTheme="minorEastAsia" w:hAnsiTheme="minorEastAsia" w:eastAsiaTheme="minorEastAsia"/>
          <w:sz w:val="9"/>
        </w:rPr>
      </w:pPr>
    </w:p>
    <w:tbl>
      <w:tblPr>
        <w:tblStyle w:val="46"/>
        <w:tblW w:w="8578" w:type="dxa"/>
        <w:tblInd w:w="2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28"/>
        <w:gridCol w:w="898"/>
        <w:gridCol w:w="951"/>
        <w:gridCol w:w="841"/>
        <w:gridCol w:w="421"/>
        <w:gridCol w:w="313"/>
        <w:gridCol w:w="1079"/>
        <w:gridCol w:w="491"/>
        <w:gridCol w:w="863"/>
        <w:gridCol w:w="9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1728" w:type="dxa"/>
          </w:tcPr>
          <w:p>
            <w:pPr>
              <w:pStyle w:val="70"/>
              <w:spacing w:before="142"/>
              <w:ind w:left="338"/>
              <w:jc w:val="both"/>
              <w:rPr>
                <w:rFonts w:asciiTheme="minorEastAsia" w:hAnsiTheme="minorEastAsia" w:eastAsiaTheme="minorEastAsia"/>
                <w:sz w:val="21"/>
              </w:rPr>
            </w:pPr>
            <w:r>
              <w:rPr>
                <w:rFonts w:asciiTheme="minorEastAsia" w:hAnsiTheme="minorEastAsia" w:eastAsiaTheme="minorEastAsia"/>
                <w:sz w:val="21"/>
              </w:rPr>
              <w:t>投标人名称</w:t>
            </w:r>
          </w:p>
        </w:tc>
        <w:tc>
          <w:tcPr>
            <w:tcW w:w="6850" w:type="dxa"/>
            <w:gridSpan w:val="9"/>
          </w:tcPr>
          <w:p>
            <w:pPr>
              <w:pStyle w:val="70"/>
              <w:jc w:val="both"/>
              <w:rPr>
                <w:rFonts w:asciiTheme="minorEastAsia" w:hAnsiTheme="minorEastAsia" w:eastAsiaTheme="minorEastAsia"/>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728" w:type="dxa"/>
          </w:tcPr>
          <w:p>
            <w:pPr>
              <w:pStyle w:val="70"/>
              <w:spacing w:before="142"/>
              <w:ind w:left="444"/>
              <w:jc w:val="both"/>
              <w:rPr>
                <w:rFonts w:asciiTheme="minorEastAsia" w:hAnsiTheme="minorEastAsia" w:eastAsiaTheme="minorEastAsia"/>
                <w:sz w:val="21"/>
              </w:rPr>
            </w:pPr>
            <w:r>
              <w:rPr>
                <w:rFonts w:asciiTheme="minorEastAsia" w:hAnsiTheme="minorEastAsia" w:eastAsiaTheme="minorEastAsia"/>
                <w:sz w:val="21"/>
              </w:rPr>
              <w:t>注册地址</w:t>
            </w:r>
          </w:p>
        </w:tc>
        <w:tc>
          <w:tcPr>
            <w:tcW w:w="3424" w:type="dxa"/>
            <w:gridSpan w:val="5"/>
          </w:tcPr>
          <w:p>
            <w:pPr>
              <w:pStyle w:val="70"/>
              <w:jc w:val="both"/>
              <w:rPr>
                <w:rFonts w:asciiTheme="minorEastAsia" w:hAnsiTheme="minorEastAsia" w:eastAsiaTheme="minorEastAsia"/>
                <w:sz w:val="20"/>
              </w:rPr>
            </w:pPr>
          </w:p>
        </w:tc>
        <w:tc>
          <w:tcPr>
            <w:tcW w:w="1079" w:type="dxa"/>
          </w:tcPr>
          <w:p>
            <w:pPr>
              <w:pStyle w:val="70"/>
              <w:spacing w:before="142"/>
              <w:ind w:left="94" w:right="94"/>
              <w:jc w:val="both"/>
              <w:rPr>
                <w:rFonts w:asciiTheme="minorEastAsia" w:hAnsiTheme="minorEastAsia" w:eastAsiaTheme="minorEastAsia"/>
                <w:sz w:val="21"/>
              </w:rPr>
            </w:pPr>
            <w:r>
              <w:rPr>
                <w:rFonts w:asciiTheme="minorEastAsia" w:hAnsiTheme="minorEastAsia" w:eastAsiaTheme="minorEastAsia"/>
                <w:sz w:val="21"/>
              </w:rPr>
              <w:t>邮政编码</w:t>
            </w:r>
          </w:p>
        </w:tc>
        <w:tc>
          <w:tcPr>
            <w:tcW w:w="2347" w:type="dxa"/>
            <w:gridSpan w:val="3"/>
          </w:tcPr>
          <w:p>
            <w:pPr>
              <w:pStyle w:val="70"/>
              <w:jc w:val="both"/>
              <w:rPr>
                <w:rFonts w:asciiTheme="minorEastAsia" w:hAnsiTheme="minorEastAsia" w:eastAsiaTheme="minorEastAsia"/>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1728" w:type="dxa"/>
            <w:vMerge w:val="restart"/>
          </w:tcPr>
          <w:p>
            <w:pPr>
              <w:pStyle w:val="70"/>
              <w:jc w:val="both"/>
              <w:rPr>
                <w:rFonts w:asciiTheme="minorEastAsia" w:hAnsiTheme="minorEastAsia" w:eastAsiaTheme="minorEastAsia"/>
                <w:sz w:val="20"/>
              </w:rPr>
            </w:pPr>
          </w:p>
          <w:p>
            <w:pPr>
              <w:pStyle w:val="70"/>
              <w:spacing w:before="148"/>
              <w:ind w:left="444"/>
              <w:jc w:val="both"/>
              <w:rPr>
                <w:rFonts w:asciiTheme="minorEastAsia" w:hAnsiTheme="minorEastAsia" w:eastAsiaTheme="minorEastAsia"/>
                <w:sz w:val="21"/>
              </w:rPr>
            </w:pPr>
            <w:r>
              <w:rPr>
                <w:rFonts w:asciiTheme="minorEastAsia" w:hAnsiTheme="minorEastAsia" w:eastAsiaTheme="minorEastAsia"/>
                <w:sz w:val="21"/>
              </w:rPr>
              <w:t>联系方式</w:t>
            </w:r>
          </w:p>
        </w:tc>
        <w:tc>
          <w:tcPr>
            <w:tcW w:w="898" w:type="dxa"/>
          </w:tcPr>
          <w:p>
            <w:pPr>
              <w:pStyle w:val="70"/>
              <w:spacing w:before="142"/>
              <w:ind w:left="9"/>
              <w:jc w:val="both"/>
              <w:rPr>
                <w:rFonts w:asciiTheme="minorEastAsia" w:hAnsiTheme="minorEastAsia" w:eastAsiaTheme="minorEastAsia"/>
                <w:sz w:val="21"/>
              </w:rPr>
            </w:pPr>
            <w:r>
              <w:rPr>
                <w:rFonts w:asciiTheme="minorEastAsia" w:hAnsiTheme="minorEastAsia" w:eastAsiaTheme="minorEastAsia"/>
                <w:sz w:val="21"/>
              </w:rPr>
              <w:t>联系人</w:t>
            </w:r>
          </w:p>
        </w:tc>
        <w:tc>
          <w:tcPr>
            <w:tcW w:w="2526" w:type="dxa"/>
            <w:gridSpan w:val="4"/>
          </w:tcPr>
          <w:p>
            <w:pPr>
              <w:pStyle w:val="70"/>
              <w:jc w:val="both"/>
              <w:rPr>
                <w:rFonts w:asciiTheme="minorEastAsia" w:hAnsiTheme="minorEastAsia" w:eastAsiaTheme="minorEastAsia"/>
                <w:sz w:val="20"/>
              </w:rPr>
            </w:pPr>
          </w:p>
        </w:tc>
        <w:tc>
          <w:tcPr>
            <w:tcW w:w="1079" w:type="dxa"/>
          </w:tcPr>
          <w:p>
            <w:pPr>
              <w:pStyle w:val="70"/>
              <w:spacing w:before="142"/>
              <w:ind w:left="94" w:right="92"/>
              <w:jc w:val="both"/>
              <w:rPr>
                <w:rFonts w:asciiTheme="minorEastAsia" w:hAnsiTheme="minorEastAsia" w:eastAsiaTheme="minorEastAsia"/>
                <w:sz w:val="21"/>
              </w:rPr>
            </w:pPr>
            <w:r>
              <w:rPr>
                <w:rFonts w:asciiTheme="minorEastAsia" w:hAnsiTheme="minorEastAsia" w:eastAsiaTheme="minorEastAsia"/>
                <w:sz w:val="21"/>
              </w:rPr>
              <w:t>电 话</w:t>
            </w:r>
          </w:p>
        </w:tc>
        <w:tc>
          <w:tcPr>
            <w:tcW w:w="2347" w:type="dxa"/>
            <w:gridSpan w:val="3"/>
          </w:tcPr>
          <w:p>
            <w:pPr>
              <w:pStyle w:val="70"/>
              <w:jc w:val="both"/>
              <w:rPr>
                <w:rFonts w:asciiTheme="minorEastAsia" w:hAnsiTheme="minorEastAsia" w:eastAsiaTheme="minorEastAsia"/>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728" w:type="dxa"/>
            <w:vMerge w:val="continue"/>
            <w:tcBorders>
              <w:top w:val="nil"/>
            </w:tcBorders>
          </w:tcPr>
          <w:p>
            <w:pPr>
              <w:jc w:val="both"/>
              <w:rPr>
                <w:rFonts w:asciiTheme="minorEastAsia" w:hAnsiTheme="minorEastAsia" w:eastAsiaTheme="minorEastAsia"/>
                <w:sz w:val="2"/>
                <w:szCs w:val="2"/>
              </w:rPr>
            </w:pPr>
          </w:p>
        </w:tc>
        <w:tc>
          <w:tcPr>
            <w:tcW w:w="898" w:type="dxa"/>
          </w:tcPr>
          <w:p>
            <w:pPr>
              <w:pStyle w:val="70"/>
              <w:spacing w:before="1"/>
              <w:jc w:val="both"/>
              <w:rPr>
                <w:rFonts w:asciiTheme="minorEastAsia" w:hAnsiTheme="minorEastAsia" w:eastAsiaTheme="minorEastAsia"/>
                <w:sz w:val="14"/>
              </w:rPr>
            </w:pPr>
          </w:p>
          <w:p>
            <w:pPr>
              <w:pStyle w:val="70"/>
              <w:tabs>
                <w:tab w:val="left" w:pos="431"/>
              </w:tabs>
              <w:spacing w:before="1"/>
              <w:ind w:left="9"/>
              <w:jc w:val="both"/>
              <w:rPr>
                <w:rFonts w:asciiTheme="minorEastAsia" w:hAnsiTheme="minorEastAsia" w:eastAsiaTheme="minorEastAsia"/>
                <w:sz w:val="21"/>
              </w:rPr>
            </w:pPr>
            <w:r>
              <w:rPr>
                <w:rFonts w:asciiTheme="minorEastAsia" w:hAnsiTheme="minorEastAsia" w:eastAsiaTheme="minorEastAsia"/>
                <w:sz w:val="21"/>
              </w:rPr>
              <w:t>传</w:t>
            </w:r>
            <w:r>
              <w:rPr>
                <w:rFonts w:asciiTheme="minorEastAsia" w:hAnsiTheme="minorEastAsia" w:eastAsiaTheme="minorEastAsia"/>
                <w:sz w:val="21"/>
              </w:rPr>
              <w:tab/>
            </w:r>
            <w:r>
              <w:rPr>
                <w:rFonts w:asciiTheme="minorEastAsia" w:hAnsiTheme="minorEastAsia" w:eastAsiaTheme="minorEastAsia"/>
                <w:sz w:val="21"/>
              </w:rPr>
              <w:t>真</w:t>
            </w:r>
          </w:p>
        </w:tc>
        <w:tc>
          <w:tcPr>
            <w:tcW w:w="2526" w:type="dxa"/>
            <w:gridSpan w:val="4"/>
          </w:tcPr>
          <w:p>
            <w:pPr>
              <w:pStyle w:val="70"/>
              <w:jc w:val="both"/>
              <w:rPr>
                <w:rFonts w:asciiTheme="minorEastAsia" w:hAnsiTheme="minorEastAsia" w:eastAsiaTheme="minorEastAsia"/>
                <w:sz w:val="20"/>
              </w:rPr>
            </w:pPr>
          </w:p>
        </w:tc>
        <w:tc>
          <w:tcPr>
            <w:tcW w:w="1079" w:type="dxa"/>
          </w:tcPr>
          <w:p>
            <w:pPr>
              <w:pStyle w:val="70"/>
              <w:spacing w:before="1"/>
              <w:jc w:val="both"/>
              <w:rPr>
                <w:rFonts w:asciiTheme="minorEastAsia" w:hAnsiTheme="minorEastAsia" w:eastAsiaTheme="minorEastAsia"/>
                <w:sz w:val="14"/>
              </w:rPr>
            </w:pPr>
          </w:p>
          <w:p>
            <w:pPr>
              <w:pStyle w:val="70"/>
              <w:spacing w:before="1"/>
              <w:ind w:left="94" w:right="92"/>
              <w:jc w:val="both"/>
              <w:rPr>
                <w:rFonts w:asciiTheme="minorEastAsia" w:hAnsiTheme="minorEastAsia" w:eastAsiaTheme="minorEastAsia"/>
                <w:sz w:val="21"/>
              </w:rPr>
            </w:pPr>
            <w:r>
              <w:rPr>
                <w:rFonts w:asciiTheme="minorEastAsia" w:hAnsiTheme="minorEastAsia" w:eastAsiaTheme="minorEastAsia"/>
                <w:sz w:val="21"/>
              </w:rPr>
              <w:t>网 址</w:t>
            </w:r>
          </w:p>
        </w:tc>
        <w:tc>
          <w:tcPr>
            <w:tcW w:w="2347" w:type="dxa"/>
            <w:gridSpan w:val="3"/>
          </w:tcPr>
          <w:p>
            <w:pPr>
              <w:pStyle w:val="70"/>
              <w:jc w:val="both"/>
              <w:rPr>
                <w:rFonts w:asciiTheme="minorEastAsia" w:hAnsiTheme="minorEastAsia" w:eastAsiaTheme="minorEastAsia"/>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728" w:type="dxa"/>
          </w:tcPr>
          <w:p>
            <w:pPr>
              <w:pStyle w:val="70"/>
              <w:spacing w:before="143"/>
              <w:ind w:left="444"/>
              <w:jc w:val="both"/>
              <w:rPr>
                <w:rFonts w:asciiTheme="minorEastAsia" w:hAnsiTheme="minorEastAsia" w:eastAsiaTheme="minorEastAsia"/>
                <w:sz w:val="21"/>
              </w:rPr>
            </w:pPr>
            <w:r>
              <w:rPr>
                <w:rFonts w:asciiTheme="minorEastAsia" w:hAnsiTheme="minorEastAsia" w:eastAsiaTheme="minorEastAsia"/>
                <w:sz w:val="21"/>
              </w:rPr>
              <w:t>组织结构</w:t>
            </w:r>
          </w:p>
        </w:tc>
        <w:tc>
          <w:tcPr>
            <w:tcW w:w="6850" w:type="dxa"/>
            <w:gridSpan w:val="9"/>
          </w:tcPr>
          <w:p>
            <w:pPr>
              <w:pStyle w:val="70"/>
              <w:jc w:val="both"/>
              <w:rPr>
                <w:rFonts w:asciiTheme="minorEastAsia" w:hAnsiTheme="minorEastAsia" w:eastAsiaTheme="minorEastAsia"/>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1728" w:type="dxa"/>
          </w:tcPr>
          <w:p>
            <w:pPr>
              <w:pStyle w:val="70"/>
              <w:spacing w:before="8"/>
              <w:jc w:val="both"/>
              <w:rPr>
                <w:rFonts w:asciiTheme="minorEastAsia" w:hAnsiTheme="minorEastAsia" w:eastAsiaTheme="minorEastAsia"/>
                <w:sz w:val="14"/>
              </w:rPr>
            </w:pPr>
          </w:p>
          <w:p>
            <w:pPr>
              <w:pStyle w:val="70"/>
              <w:ind w:left="338"/>
              <w:jc w:val="both"/>
              <w:rPr>
                <w:rFonts w:asciiTheme="minorEastAsia" w:hAnsiTheme="minorEastAsia" w:eastAsiaTheme="minorEastAsia"/>
                <w:sz w:val="21"/>
              </w:rPr>
            </w:pPr>
            <w:r>
              <w:rPr>
                <w:rFonts w:asciiTheme="minorEastAsia" w:hAnsiTheme="minorEastAsia" w:eastAsiaTheme="minorEastAsia"/>
                <w:sz w:val="21"/>
              </w:rPr>
              <w:t>法定代表人</w:t>
            </w:r>
          </w:p>
        </w:tc>
        <w:tc>
          <w:tcPr>
            <w:tcW w:w="898" w:type="dxa"/>
          </w:tcPr>
          <w:p>
            <w:pPr>
              <w:pStyle w:val="70"/>
              <w:spacing w:before="8"/>
              <w:jc w:val="both"/>
              <w:rPr>
                <w:rFonts w:asciiTheme="minorEastAsia" w:hAnsiTheme="minorEastAsia" w:eastAsiaTheme="minorEastAsia"/>
                <w:sz w:val="14"/>
              </w:rPr>
            </w:pPr>
          </w:p>
          <w:p>
            <w:pPr>
              <w:pStyle w:val="70"/>
              <w:ind w:left="9"/>
              <w:jc w:val="both"/>
              <w:rPr>
                <w:rFonts w:asciiTheme="minorEastAsia" w:hAnsiTheme="minorEastAsia" w:eastAsiaTheme="minorEastAsia"/>
                <w:sz w:val="21"/>
              </w:rPr>
            </w:pPr>
            <w:r>
              <w:rPr>
                <w:rFonts w:asciiTheme="minorEastAsia" w:hAnsiTheme="minorEastAsia" w:eastAsiaTheme="minorEastAsia"/>
                <w:sz w:val="21"/>
              </w:rPr>
              <w:t>姓名</w:t>
            </w:r>
          </w:p>
        </w:tc>
        <w:tc>
          <w:tcPr>
            <w:tcW w:w="951" w:type="dxa"/>
          </w:tcPr>
          <w:p>
            <w:pPr>
              <w:pStyle w:val="70"/>
              <w:jc w:val="both"/>
              <w:rPr>
                <w:rFonts w:asciiTheme="minorEastAsia" w:hAnsiTheme="minorEastAsia" w:eastAsiaTheme="minorEastAsia"/>
                <w:sz w:val="20"/>
              </w:rPr>
            </w:pPr>
          </w:p>
        </w:tc>
        <w:tc>
          <w:tcPr>
            <w:tcW w:w="1262" w:type="dxa"/>
            <w:gridSpan w:val="2"/>
          </w:tcPr>
          <w:p>
            <w:pPr>
              <w:pStyle w:val="70"/>
              <w:spacing w:before="8"/>
              <w:jc w:val="both"/>
              <w:rPr>
                <w:rFonts w:asciiTheme="minorEastAsia" w:hAnsiTheme="minorEastAsia" w:eastAsiaTheme="minorEastAsia"/>
                <w:sz w:val="14"/>
              </w:rPr>
            </w:pPr>
          </w:p>
          <w:p>
            <w:pPr>
              <w:pStyle w:val="70"/>
              <w:ind w:left="207"/>
              <w:jc w:val="both"/>
              <w:rPr>
                <w:rFonts w:asciiTheme="minorEastAsia" w:hAnsiTheme="minorEastAsia" w:eastAsiaTheme="minorEastAsia"/>
                <w:sz w:val="21"/>
              </w:rPr>
            </w:pPr>
            <w:r>
              <w:rPr>
                <w:rFonts w:asciiTheme="minorEastAsia" w:hAnsiTheme="minorEastAsia" w:eastAsiaTheme="minorEastAsia"/>
                <w:sz w:val="21"/>
              </w:rPr>
              <w:t>技术职称</w:t>
            </w:r>
          </w:p>
        </w:tc>
        <w:tc>
          <w:tcPr>
            <w:tcW w:w="1883" w:type="dxa"/>
            <w:gridSpan w:val="3"/>
          </w:tcPr>
          <w:p>
            <w:pPr>
              <w:pStyle w:val="70"/>
              <w:jc w:val="both"/>
              <w:rPr>
                <w:rFonts w:asciiTheme="minorEastAsia" w:hAnsiTheme="minorEastAsia" w:eastAsiaTheme="minorEastAsia"/>
                <w:sz w:val="20"/>
              </w:rPr>
            </w:pPr>
          </w:p>
        </w:tc>
        <w:tc>
          <w:tcPr>
            <w:tcW w:w="863" w:type="dxa"/>
          </w:tcPr>
          <w:p>
            <w:pPr>
              <w:pStyle w:val="70"/>
              <w:spacing w:before="8"/>
              <w:jc w:val="both"/>
              <w:rPr>
                <w:rFonts w:asciiTheme="minorEastAsia" w:hAnsiTheme="minorEastAsia" w:eastAsiaTheme="minorEastAsia"/>
                <w:sz w:val="14"/>
              </w:rPr>
            </w:pPr>
          </w:p>
          <w:p>
            <w:pPr>
              <w:pStyle w:val="70"/>
              <w:ind w:left="194" w:right="199"/>
              <w:jc w:val="both"/>
              <w:rPr>
                <w:rFonts w:asciiTheme="minorEastAsia" w:hAnsiTheme="minorEastAsia" w:eastAsiaTheme="minorEastAsia"/>
                <w:sz w:val="21"/>
              </w:rPr>
            </w:pPr>
            <w:r>
              <w:rPr>
                <w:rFonts w:asciiTheme="minorEastAsia" w:hAnsiTheme="minorEastAsia" w:eastAsiaTheme="minorEastAsia"/>
                <w:sz w:val="21"/>
              </w:rPr>
              <w:t>电话</w:t>
            </w:r>
          </w:p>
        </w:tc>
        <w:tc>
          <w:tcPr>
            <w:tcW w:w="993" w:type="dxa"/>
          </w:tcPr>
          <w:p>
            <w:pPr>
              <w:pStyle w:val="70"/>
              <w:jc w:val="both"/>
              <w:rPr>
                <w:rFonts w:asciiTheme="minorEastAsia" w:hAnsiTheme="minorEastAsia" w:eastAsiaTheme="minorEastAsia"/>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728" w:type="dxa"/>
          </w:tcPr>
          <w:p>
            <w:pPr>
              <w:pStyle w:val="70"/>
              <w:spacing w:before="142"/>
              <w:ind w:left="338"/>
              <w:jc w:val="both"/>
              <w:rPr>
                <w:rFonts w:asciiTheme="minorEastAsia" w:hAnsiTheme="minorEastAsia" w:eastAsiaTheme="minorEastAsia"/>
                <w:sz w:val="21"/>
              </w:rPr>
            </w:pPr>
            <w:r>
              <w:rPr>
                <w:rFonts w:asciiTheme="minorEastAsia" w:hAnsiTheme="minorEastAsia" w:eastAsiaTheme="minorEastAsia"/>
                <w:sz w:val="21"/>
              </w:rPr>
              <w:t>技术负责人</w:t>
            </w:r>
          </w:p>
        </w:tc>
        <w:tc>
          <w:tcPr>
            <w:tcW w:w="898" w:type="dxa"/>
          </w:tcPr>
          <w:p>
            <w:pPr>
              <w:pStyle w:val="70"/>
              <w:spacing w:before="142"/>
              <w:ind w:left="9"/>
              <w:jc w:val="both"/>
              <w:rPr>
                <w:rFonts w:asciiTheme="minorEastAsia" w:hAnsiTheme="minorEastAsia" w:eastAsiaTheme="minorEastAsia"/>
                <w:sz w:val="21"/>
              </w:rPr>
            </w:pPr>
            <w:r>
              <w:rPr>
                <w:rFonts w:asciiTheme="minorEastAsia" w:hAnsiTheme="minorEastAsia" w:eastAsiaTheme="minorEastAsia"/>
                <w:sz w:val="21"/>
              </w:rPr>
              <w:t>姓名</w:t>
            </w:r>
          </w:p>
        </w:tc>
        <w:tc>
          <w:tcPr>
            <w:tcW w:w="951" w:type="dxa"/>
          </w:tcPr>
          <w:p>
            <w:pPr>
              <w:pStyle w:val="70"/>
              <w:jc w:val="both"/>
              <w:rPr>
                <w:rFonts w:asciiTheme="minorEastAsia" w:hAnsiTheme="minorEastAsia" w:eastAsiaTheme="minorEastAsia"/>
                <w:sz w:val="20"/>
              </w:rPr>
            </w:pPr>
          </w:p>
        </w:tc>
        <w:tc>
          <w:tcPr>
            <w:tcW w:w="1262" w:type="dxa"/>
            <w:gridSpan w:val="2"/>
          </w:tcPr>
          <w:p>
            <w:pPr>
              <w:pStyle w:val="70"/>
              <w:spacing w:before="142"/>
              <w:ind w:left="207"/>
              <w:jc w:val="both"/>
              <w:rPr>
                <w:rFonts w:asciiTheme="minorEastAsia" w:hAnsiTheme="minorEastAsia" w:eastAsiaTheme="minorEastAsia"/>
                <w:sz w:val="21"/>
              </w:rPr>
            </w:pPr>
            <w:r>
              <w:rPr>
                <w:rFonts w:asciiTheme="minorEastAsia" w:hAnsiTheme="minorEastAsia" w:eastAsiaTheme="minorEastAsia"/>
                <w:sz w:val="21"/>
              </w:rPr>
              <w:t>技术职称</w:t>
            </w:r>
          </w:p>
        </w:tc>
        <w:tc>
          <w:tcPr>
            <w:tcW w:w="1883" w:type="dxa"/>
            <w:gridSpan w:val="3"/>
          </w:tcPr>
          <w:p>
            <w:pPr>
              <w:pStyle w:val="70"/>
              <w:jc w:val="both"/>
              <w:rPr>
                <w:rFonts w:asciiTheme="minorEastAsia" w:hAnsiTheme="minorEastAsia" w:eastAsiaTheme="minorEastAsia"/>
                <w:sz w:val="20"/>
              </w:rPr>
            </w:pPr>
          </w:p>
        </w:tc>
        <w:tc>
          <w:tcPr>
            <w:tcW w:w="863" w:type="dxa"/>
          </w:tcPr>
          <w:p>
            <w:pPr>
              <w:pStyle w:val="70"/>
              <w:spacing w:before="142"/>
              <w:ind w:left="194" w:right="199"/>
              <w:jc w:val="both"/>
              <w:rPr>
                <w:rFonts w:asciiTheme="minorEastAsia" w:hAnsiTheme="minorEastAsia" w:eastAsiaTheme="minorEastAsia"/>
                <w:sz w:val="21"/>
              </w:rPr>
            </w:pPr>
            <w:r>
              <w:rPr>
                <w:rFonts w:asciiTheme="minorEastAsia" w:hAnsiTheme="minorEastAsia" w:eastAsiaTheme="minorEastAsia"/>
                <w:sz w:val="21"/>
              </w:rPr>
              <w:t>电话</w:t>
            </w:r>
          </w:p>
        </w:tc>
        <w:tc>
          <w:tcPr>
            <w:tcW w:w="993" w:type="dxa"/>
          </w:tcPr>
          <w:p>
            <w:pPr>
              <w:pStyle w:val="70"/>
              <w:jc w:val="both"/>
              <w:rPr>
                <w:rFonts w:asciiTheme="minorEastAsia" w:hAnsiTheme="minorEastAsia" w:eastAsiaTheme="minorEastAsia"/>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1728" w:type="dxa"/>
          </w:tcPr>
          <w:p>
            <w:pPr>
              <w:pStyle w:val="70"/>
              <w:spacing w:before="143"/>
              <w:ind w:left="444"/>
              <w:jc w:val="both"/>
              <w:rPr>
                <w:rFonts w:asciiTheme="minorEastAsia" w:hAnsiTheme="minorEastAsia" w:eastAsiaTheme="minorEastAsia"/>
                <w:sz w:val="21"/>
              </w:rPr>
            </w:pPr>
            <w:r>
              <w:rPr>
                <w:rFonts w:asciiTheme="minorEastAsia" w:hAnsiTheme="minorEastAsia" w:eastAsiaTheme="minorEastAsia"/>
                <w:sz w:val="21"/>
              </w:rPr>
              <w:t>成立时间</w:t>
            </w:r>
          </w:p>
        </w:tc>
        <w:tc>
          <w:tcPr>
            <w:tcW w:w="1849" w:type="dxa"/>
            <w:gridSpan w:val="2"/>
          </w:tcPr>
          <w:p>
            <w:pPr>
              <w:pStyle w:val="70"/>
              <w:jc w:val="both"/>
              <w:rPr>
                <w:rFonts w:asciiTheme="minorEastAsia" w:hAnsiTheme="minorEastAsia" w:eastAsiaTheme="minorEastAsia"/>
                <w:sz w:val="20"/>
              </w:rPr>
            </w:pPr>
          </w:p>
        </w:tc>
        <w:tc>
          <w:tcPr>
            <w:tcW w:w="5001" w:type="dxa"/>
            <w:gridSpan w:val="7"/>
          </w:tcPr>
          <w:p>
            <w:pPr>
              <w:pStyle w:val="70"/>
              <w:spacing w:before="143"/>
              <w:ind w:left="1897" w:right="1793"/>
              <w:jc w:val="both"/>
              <w:rPr>
                <w:rFonts w:asciiTheme="minorEastAsia" w:hAnsiTheme="minorEastAsia" w:eastAsiaTheme="minorEastAsia"/>
                <w:sz w:val="21"/>
              </w:rPr>
            </w:pPr>
            <w:r>
              <w:rPr>
                <w:rFonts w:asciiTheme="minorEastAsia" w:hAnsiTheme="minorEastAsia" w:eastAsiaTheme="minorEastAsia"/>
                <w:sz w:val="21"/>
              </w:rPr>
              <w:t>员工总人数：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1728" w:type="dxa"/>
          </w:tcPr>
          <w:p>
            <w:pPr>
              <w:pStyle w:val="70"/>
              <w:spacing w:before="176"/>
              <w:ind w:left="232"/>
              <w:jc w:val="both"/>
              <w:rPr>
                <w:rFonts w:asciiTheme="minorEastAsia" w:hAnsiTheme="minorEastAsia" w:eastAsiaTheme="minorEastAsia"/>
                <w:sz w:val="21"/>
              </w:rPr>
            </w:pPr>
            <w:r>
              <w:rPr>
                <w:rFonts w:asciiTheme="minorEastAsia" w:hAnsiTheme="minorEastAsia" w:eastAsiaTheme="minorEastAsia"/>
                <w:sz w:val="21"/>
              </w:rPr>
              <w:t>企业资质等级</w:t>
            </w:r>
          </w:p>
        </w:tc>
        <w:tc>
          <w:tcPr>
            <w:tcW w:w="1849" w:type="dxa"/>
            <w:gridSpan w:val="2"/>
          </w:tcPr>
          <w:p>
            <w:pPr>
              <w:pStyle w:val="70"/>
              <w:jc w:val="both"/>
              <w:rPr>
                <w:rFonts w:asciiTheme="minorEastAsia" w:hAnsiTheme="minorEastAsia" w:eastAsiaTheme="minorEastAsia"/>
                <w:sz w:val="20"/>
              </w:rPr>
            </w:pPr>
          </w:p>
        </w:tc>
        <w:tc>
          <w:tcPr>
            <w:tcW w:w="841" w:type="dxa"/>
            <w:vMerge w:val="restart"/>
          </w:tcPr>
          <w:p>
            <w:pPr>
              <w:pStyle w:val="70"/>
              <w:jc w:val="both"/>
              <w:rPr>
                <w:rFonts w:asciiTheme="minorEastAsia" w:hAnsiTheme="minorEastAsia" w:eastAsiaTheme="minorEastAsia"/>
                <w:sz w:val="20"/>
              </w:rPr>
            </w:pPr>
          </w:p>
          <w:p>
            <w:pPr>
              <w:pStyle w:val="70"/>
              <w:jc w:val="both"/>
              <w:rPr>
                <w:rFonts w:asciiTheme="minorEastAsia" w:hAnsiTheme="minorEastAsia" w:eastAsiaTheme="minorEastAsia"/>
                <w:sz w:val="20"/>
              </w:rPr>
            </w:pPr>
          </w:p>
          <w:p>
            <w:pPr>
              <w:pStyle w:val="70"/>
              <w:jc w:val="both"/>
              <w:rPr>
                <w:rFonts w:asciiTheme="minorEastAsia" w:hAnsiTheme="minorEastAsia" w:eastAsiaTheme="minorEastAsia"/>
                <w:sz w:val="20"/>
              </w:rPr>
            </w:pPr>
          </w:p>
          <w:p>
            <w:pPr>
              <w:pStyle w:val="70"/>
              <w:spacing w:before="12"/>
              <w:jc w:val="both"/>
              <w:rPr>
                <w:rFonts w:asciiTheme="minorEastAsia" w:hAnsiTheme="minorEastAsia" w:eastAsiaTheme="minorEastAsia"/>
                <w:sz w:val="23"/>
              </w:rPr>
            </w:pPr>
          </w:p>
          <w:p>
            <w:pPr>
              <w:pStyle w:val="70"/>
              <w:ind w:left="207"/>
              <w:jc w:val="both"/>
              <w:rPr>
                <w:rFonts w:asciiTheme="minorEastAsia" w:hAnsiTheme="minorEastAsia" w:eastAsiaTheme="minorEastAsia"/>
                <w:sz w:val="21"/>
              </w:rPr>
            </w:pPr>
            <w:r>
              <w:rPr>
                <w:rFonts w:asciiTheme="minorEastAsia" w:hAnsiTheme="minorEastAsia" w:eastAsiaTheme="minorEastAsia"/>
                <w:sz w:val="21"/>
              </w:rPr>
              <w:t>其中</w:t>
            </w:r>
          </w:p>
        </w:tc>
        <w:tc>
          <w:tcPr>
            <w:tcW w:w="2304" w:type="dxa"/>
            <w:gridSpan w:val="4"/>
          </w:tcPr>
          <w:p>
            <w:pPr>
              <w:pStyle w:val="70"/>
              <w:spacing w:before="176"/>
              <w:ind w:left="727"/>
              <w:jc w:val="both"/>
              <w:rPr>
                <w:rFonts w:asciiTheme="minorEastAsia" w:hAnsiTheme="minorEastAsia" w:eastAsiaTheme="minorEastAsia"/>
                <w:sz w:val="21"/>
              </w:rPr>
            </w:pPr>
            <w:r>
              <w:rPr>
                <w:rFonts w:asciiTheme="minorEastAsia" w:hAnsiTheme="minorEastAsia" w:eastAsiaTheme="minorEastAsia"/>
                <w:sz w:val="21"/>
              </w:rPr>
              <w:t>项目经理</w:t>
            </w:r>
          </w:p>
        </w:tc>
        <w:tc>
          <w:tcPr>
            <w:tcW w:w="1856" w:type="dxa"/>
            <w:gridSpan w:val="2"/>
          </w:tcPr>
          <w:p>
            <w:pPr>
              <w:pStyle w:val="70"/>
              <w:jc w:val="both"/>
              <w:rPr>
                <w:rFonts w:asciiTheme="minorEastAsia" w:hAnsiTheme="minorEastAsia" w:eastAsiaTheme="minorEastAsia"/>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728" w:type="dxa"/>
          </w:tcPr>
          <w:p>
            <w:pPr>
              <w:pStyle w:val="70"/>
              <w:spacing w:before="145"/>
              <w:ind w:left="338"/>
              <w:jc w:val="both"/>
              <w:rPr>
                <w:rFonts w:asciiTheme="minorEastAsia" w:hAnsiTheme="minorEastAsia" w:eastAsiaTheme="minorEastAsia"/>
                <w:sz w:val="21"/>
              </w:rPr>
            </w:pPr>
            <w:r>
              <w:rPr>
                <w:rFonts w:asciiTheme="minorEastAsia" w:hAnsiTheme="minorEastAsia" w:eastAsiaTheme="minorEastAsia"/>
                <w:sz w:val="21"/>
              </w:rPr>
              <w:t>营业执照号</w:t>
            </w:r>
          </w:p>
        </w:tc>
        <w:tc>
          <w:tcPr>
            <w:tcW w:w="1849" w:type="dxa"/>
            <w:gridSpan w:val="2"/>
          </w:tcPr>
          <w:p>
            <w:pPr>
              <w:pStyle w:val="70"/>
              <w:jc w:val="both"/>
              <w:rPr>
                <w:rFonts w:asciiTheme="minorEastAsia" w:hAnsiTheme="minorEastAsia" w:eastAsiaTheme="minorEastAsia"/>
                <w:sz w:val="20"/>
              </w:rPr>
            </w:pPr>
          </w:p>
        </w:tc>
        <w:tc>
          <w:tcPr>
            <w:tcW w:w="841" w:type="dxa"/>
            <w:vMerge w:val="continue"/>
            <w:tcBorders>
              <w:top w:val="nil"/>
            </w:tcBorders>
          </w:tcPr>
          <w:p>
            <w:pPr>
              <w:jc w:val="both"/>
              <w:rPr>
                <w:rFonts w:asciiTheme="minorEastAsia" w:hAnsiTheme="minorEastAsia" w:eastAsiaTheme="minorEastAsia"/>
                <w:sz w:val="2"/>
                <w:szCs w:val="2"/>
              </w:rPr>
            </w:pPr>
          </w:p>
        </w:tc>
        <w:tc>
          <w:tcPr>
            <w:tcW w:w="2304" w:type="dxa"/>
            <w:gridSpan w:val="4"/>
          </w:tcPr>
          <w:p>
            <w:pPr>
              <w:pStyle w:val="70"/>
              <w:spacing w:before="145"/>
              <w:ind w:left="516"/>
              <w:jc w:val="both"/>
              <w:rPr>
                <w:rFonts w:asciiTheme="minorEastAsia" w:hAnsiTheme="minorEastAsia" w:eastAsiaTheme="minorEastAsia"/>
                <w:sz w:val="21"/>
              </w:rPr>
            </w:pPr>
            <w:r>
              <w:rPr>
                <w:rFonts w:asciiTheme="minorEastAsia" w:hAnsiTheme="minorEastAsia" w:eastAsiaTheme="minorEastAsia"/>
                <w:sz w:val="21"/>
              </w:rPr>
              <w:t>高级职称人员</w:t>
            </w:r>
          </w:p>
        </w:tc>
        <w:tc>
          <w:tcPr>
            <w:tcW w:w="1856" w:type="dxa"/>
            <w:gridSpan w:val="2"/>
          </w:tcPr>
          <w:p>
            <w:pPr>
              <w:pStyle w:val="70"/>
              <w:jc w:val="both"/>
              <w:rPr>
                <w:rFonts w:asciiTheme="minorEastAsia" w:hAnsiTheme="minorEastAsia" w:eastAsiaTheme="minorEastAsia"/>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1728" w:type="dxa"/>
          </w:tcPr>
          <w:p>
            <w:pPr>
              <w:pStyle w:val="70"/>
              <w:spacing w:before="142"/>
              <w:ind w:left="444"/>
              <w:jc w:val="both"/>
              <w:rPr>
                <w:rFonts w:asciiTheme="minorEastAsia" w:hAnsiTheme="minorEastAsia" w:eastAsiaTheme="minorEastAsia"/>
                <w:sz w:val="21"/>
              </w:rPr>
            </w:pPr>
            <w:r>
              <w:rPr>
                <w:rFonts w:asciiTheme="minorEastAsia" w:hAnsiTheme="minorEastAsia" w:eastAsiaTheme="minorEastAsia"/>
                <w:sz w:val="21"/>
              </w:rPr>
              <w:t>注册资金</w:t>
            </w:r>
          </w:p>
        </w:tc>
        <w:tc>
          <w:tcPr>
            <w:tcW w:w="1849" w:type="dxa"/>
            <w:gridSpan w:val="2"/>
          </w:tcPr>
          <w:p>
            <w:pPr>
              <w:pStyle w:val="70"/>
              <w:jc w:val="both"/>
              <w:rPr>
                <w:rFonts w:asciiTheme="minorEastAsia" w:hAnsiTheme="minorEastAsia" w:eastAsiaTheme="minorEastAsia"/>
                <w:sz w:val="20"/>
              </w:rPr>
            </w:pPr>
          </w:p>
        </w:tc>
        <w:tc>
          <w:tcPr>
            <w:tcW w:w="841" w:type="dxa"/>
            <w:vMerge w:val="continue"/>
            <w:tcBorders>
              <w:top w:val="nil"/>
            </w:tcBorders>
          </w:tcPr>
          <w:p>
            <w:pPr>
              <w:jc w:val="both"/>
              <w:rPr>
                <w:rFonts w:asciiTheme="minorEastAsia" w:hAnsiTheme="minorEastAsia" w:eastAsiaTheme="minorEastAsia"/>
                <w:sz w:val="2"/>
                <w:szCs w:val="2"/>
              </w:rPr>
            </w:pPr>
          </w:p>
        </w:tc>
        <w:tc>
          <w:tcPr>
            <w:tcW w:w="2304" w:type="dxa"/>
            <w:gridSpan w:val="4"/>
          </w:tcPr>
          <w:p>
            <w:pPr>
              <w:pStyle w:val="70"/>
              <w:spacing w:before="142"/>
              <w:ind w:left="516"/>
              <w:jc w:val="both"/>
              <w:rPr>
                <w:rFonts w:asciiTheme="minorEastAsia" w:hAnsiTheme="minorEastAsia" w:eastAsiaTheme="minorEastAsia"/>
                <w:sz w:val="21"/>
              </w:rPr>
            </w:pPr>
            <w:r>
              <w:rPr>
                <w:rFonts w:asciiTheme="minorEastAsia" w:hAnsiTheme="minorEastAsia" w:eastAsiaTheme="minorEastAsia"/>
                <w:sz w:val="21"/>
              </w:rPr>
              <w:t>中级职称人员</w:t>
            </w:r>
          </w:p>
        </w:tc>
        <w:tc>
          <w:tcPr>
            <w:tcW w:w="1856" w:type="dxa"/>
            <w:gridSpan w:val="2"/>
          </w:tcPr>
          <w:p>
            <w:pPr>
              <w:pStyle w:val="70"/>
              <w:jc w:val="both"/>
              <w:rPr>
                <w:rFonts w:asciiTheme="minorEastAsia" w:hAnsiTheme="minorEastAsia" w:eastAsiaTheme="minorEastAsia"/>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728" w:type="dxa"/>
          </w:tcPr>
          <w:p>
            <w:pPr>
              <w:pStyle w:val="70"/>
              <w:spacing w:before="145"/>
              <w:ind w:left="444"/>
              <w:jc w:val="both"/>
              <w:rPr>
                <w:rFonts w:asciiTheme="minorEastAsia" w:hAnsiTheme="minorEastAsia" w:eastAsiaTheme="minorEastAsia"/>
                <w:sz w:val="21"/>
              </w:rPr>
            </w:pPr>
            <w:r>
              <w:rPr>
                <w:rFonts w:asciiTheme="minorEastAsia" w:hAnsiTheme="minorEastAsia" w:eastAsiaTheme="minorEastAsia"/>
                <w:sz w:val="21"/>
              </w:rPr>
              <w:t>开户银行</w:t>
            </w:r>
          </w:p>
        </w:tc>
        <w:tc>
          <w:tcPr>
            <w:tcW w:w="1849" w:type="dxa"/>
            <w:gridSpan w:val="2"/>
          </w:tcPr>
          <w:p>
            <w:pPr>
              <w:pStyle w:val="70"/>
              <w:jc w:val="both"/>
              <w:rPr>
                <w:rFonts w:asciiTheme="minorEastAsia" w:hAnsiTheme="minorEastAsia" w:eastAsiaTheme="minorEastAsia"/>
                <w:sz w:val="20"/>
              </w:rPr>
            </w:pPr>
          </w:p>
        </w:tc>
        <w:tc>
          <w:tcPr>
            <w:tcW w:w="841" w:type="dxa"/>
            <w:vMerge w:val="continue"/>
            <w:tcBorders>
              <w:top w:val="nil"/>
            </w:tcBorders>
          </w:tcPr>
          <w:p>
            <w:pPr>
              <w:jc w:val="both"/>
              <w:rPr>
                <w:rFonts w:asciiTheme="minorEastAsia" w:hAnsiTheme="minorEastAsia" w:eastAsiaTheme="minorEastAsia"/>
                <w:sz w:val="2"/>
                <w:szCs w:val="2"/>
              </w:rPr>
            </w:pPr>
          </w:p>
        </w:tc>
        <w:tc>
          <w:tcPr>
            <w:tcW w:w="2304" w:type="dxa"/>
            <w:gridSpan w:val="4"/>
          </w:tcPr>
          <w:p>
            <w:pPr>
              <w:pStyle w:val="70"/>
              <w:spacing w:before="145"/>
              <w:ind w:left="516"/>
              <w:jc w:val="both"/>
              <w:rPr>
                <w:rFonts w:asciiTheme="minorEastAsia" w:hAnsiTheme="minorEastAsia" w:eastAsiaTheme="minorEastAsia"/>
                <w:sz w:val="21"/>
              </w:rPr>
            </w:pPr>
            <w:r>
              <w:rPr>
                <w:rFonts w:asciiTheme="minorEastAsia" w:hAnsiTheme="minorEastAsia" w:eastAsiaTheme="minorEastAsia"/>
                <w:sz w:val="21"/>
              </w:rPr>
              <w:t>初级职称人员</w:t>
            </w:r>
          </w:p>
        </w:tc>
        <w:tc>
          <w:tcPr>
            <w:tcW w:w="1856" w:type="dxa"/>
            <w:gridSpan w:val="2"/>
          </w:tcPr>
          <w:p>
            <w:pPr>
              <w:pStyle w:val="70"/>
              <w:jc w:val="both"/>
              <w:rPr>
                <w:rFonts w:asciiTheme="minorEastAsia" w:hAnsiTheme="minorEastAsia" w:eastAsiaTheme="minorEastAsia"/>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1728" w:type="dxa"/>
          </w:tcPr>
          <w:p>
            <w:pPr>
              <w:pStyle w:val="70"/>
              <w:spacing w:before="142"/>
              <w:ind w:left="124" w:right="115"/>
              <w:jc w:val="both"/>
              <w:rPr>
                <w:rFonts w:asciiTheme="minorEastAsia" w:hAnsiTheme="minorEastAsia" w:eastAsiaTheme="minorEastAsia"/>
                <w:sz w:val="21"/>
              </w:rPr>
            </w:pPr>
            <w:r>
              <w:rPr>
                <w:rFonts w:asciiTheme="minorEastAsia" w:hAnsiTheme="minorEastAsia" w:eastAsiaTheme="minorEastAsia"/>
                <w:sz w:val="21"/>
              </w:rPr>
              <w:t>账号</w:t>
            </w:r>
          </w:p>
        </w:tc>
        <w:tc>
          <w:tcPr>
            <w:tcW w:w="1849" w:type="dxa"/>
            <w:gridSpan w:val="2"/>
          </w:tcPr>
          <w:p>
            <w:pPr>
              <w:pStyle w:val="70"/>
              <w:jc w:val="both"/>
              <w:rPr>
                <w:rFonts w:asciiTheme="minorEastAsia" w:hAnsiTheme="minorEastAsia" w:eastAsiaTheme="minorEastAsia"/>
                <w:sz w:val="20"/>
              </w:rPr>
            </w:pPr>
          </w:p>
        </w:tc>
        <w:tc>
          <w:tcPr>
            <w:tcW w:w="841" w:type="dxa"/>
            <w:vMerge w:val="continue"/>
            <w:tcBorders>
              <w:top w:val="nil"/>
            </w:tcBorders>
          </w:tcPr>
          <w:p>
            <w:pPr>
              <w:jc w:val="both"/>
              <w:rPr>
                <w:rFonts w:asciiTheme="minorEastAsia" w:hAnsiTheme="minorEastAsia" w:eastAsiaTheme="minorEastAsia"/>
                <w:sz w:val="2"/>
                <w:szCs w:val="2"/>
              </w:rPr>
            </w:pPr>
          </w:p>
        </w:tc>
        <w:tc>
          <w:tcPr>
            <w:tcW w:w="2304" w:type="dxa"/>
            <w:gridSpan w:val="4"/>
          </w:tcPr>
          <w:p>
            <w:pPr>
              <w:pStyle w:val="70"/>
              <w:spacing w:before="142"/>
              <w:ind w:left="917" w:right="917"/>
              <w:jc w:val="both"/>
              <w:rPr>
                <w:rFonts w:asciiTheme="minorEastAsia" w:hAnsiTheme="minorEastAsia" w:eastAsiaTheme="minorEastAsia"/>
                <w:sz w:val="21"/>
              </w:rPr>
            </w:pPr>
            <w:r>
              <w:rPr>
                <w:rFonts w:asciiTheme="minorEastAsia" w:hAnsiTheme="minorEastAsia" w:eastAsiaTheme="minorEastAsia"/>
                <w:sz w:val="21"/>
              </w:rPr>
              <w:t>技工</w:t>
            </w:r>
          </w:p>
        </w:tc>
        <w:tc>
          <w:tcPr>
            <w:tcW w:w="1856" w:type="dxa"/>
            <w:gridSpan w:val="2"/>
          </w:tcPr>
          <w:p>
            <w:pPr>
              <w:pStyle w:val="70"/>
              <w:jc w:val="both"/>
              <w:rPr>
                <w:rFonts w:asciiTheme="minorEastAsia" w:hAnsiTheme="minorEastAsia" w:eastAsiaTheme="minorEastAsia"/>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1728" w:type="dxa"/>
          </w:tcPr>
          <w:p>
            <w:pPr>
              <w:pStyle w:val="70"/>
              <w:spacing w:before="152"/>
              <w:ind w:left="549"/>
              <w:jc w:val="both"/>
              <w:rPr>
                <w:rFonts w:asciiTheme="minorEastAsia" w:hAnsiTheme="minorEastAsia" w:eastAsiaTheme="minorEastAsia"/>
                <w:sz w:val="21"/>
              </w:rPr>
            </w:pPr>
            <w:r>
              <w:rPr>
                <w:rFonts w:asciiTheme="minorEastAsia" w:hAnsiTheme="minorEastAsia" w:eastAsiaTheme="minorEastAsia"/>
                <w:sz w:val="21"/>
              </w:rPr>
              <w:t>经营范围</w:t>
            </w:r>
          </w:p>
        </w:tc>
        <w:tc>
          <w:tcPr>
            <w:tcW w:w="6850" w:type="dxa"/>
            <w:gridSpan w:val="9"/>
          </w:tcPr>
          <w:p>
            <w:pPr>
              <w:pStyle w:val="70"/>
              <w:jc w:val="both"/>
              <w:rPr>
                <w:rFonts w:asciiTheme="minorEastAsia" w:hAnsiTheme="minorEastAsia" w:eastAsiaTheme="minorEastAsia"/>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728" w:type="dxa"/>
          </w:tcPr>
          <w:p>
            <w:pPr>
              <w:pStyle w:val="70"/>
              <w:spacing w:before="145"/>
              <w:ind w:left="124" w:right="115"/>
              <w:jc w:val="both"/>
              <w:rPr>
                <w:rFonts w:asciiTheme="minorEastAsia" w:hAnsiTheme="minorEastAsia" w:eastAsiaTheme="minorEastAsia"/>
                <w:sz w:val="21"/>
              </w:rPr>
            </w:pPr>
            <w:r>
              <w:rPr>
                <w:rFonts w:asciiTheme="minorEastAsia" w:hAnsiTheme="minorEastAsia" w:eastAsiaTheme="minorEastAsia"/>
                <w:sz w:val="21"/>
              </w:rPr>
              <w:t>备注</w:t>
            </w:r>
          </w:p>
        </w:tc>
        <w:tc>
          <w:tcPr>
            <w:tcW w:w="6850" w:type="dxa"/>
            <w:gridSpan w:val="9"/>
          </w:tcPr>
          <w:p>
            <w:pPr>
              <w:pStyle w:val="70"/>
              <w:jc w:val="both"/>
              <w:rPr>
                <w:rFonts w:asciiTheme="minorEastAsia" w:hAnsiTheme="minorEastAsia" w:eastAsiaTheme="minorEastAsia"/>
                <w:sz w:val="20"/>
              </w:rPr>
            </w:pPr>
          </w:p>
        </w:tc>
      </w:tr>
    </w:tbl>
    <w:p>
      <w:pPr>
        <w:spacing w:before="23" w:line="360" w:lineRule="auto"/>
        <w:ind w:left="340" w:right="919" w:firstLine="420"/>
        <w:jc w:val="both"/>
        <w:rPr>
          <w:rFonts w:asciiTheme="minorEastAsia" w:hAnsiTheme="minorEastAsia" w:eastAsiaTheme="minorEastAsia"/>
          <w:sz w:val="21"/>
        </w:rPr>
      </w:pPr>
      <w:r>
        <w:rPr>
          <w:rFonts w:asciiTheme="minorEastAsia" w:hAnsiTheme="minorEastAsia" w:eastAsiaTheme="minorEastAsia"/>
          <w:spacing w:val="-9"/>
          <w:sz w:val="21"/>
        </w:rPr>
        <w:t>附：</w:t>
      </w:r>
      <w:r>
        <w:rPr>
          <w:rFonts w:asciiTheme="minorEastAsia" w:hAnsiTheme="minorEastAsia" w:eastAsiaTheme="minorEastAsia"/>
          <w:spacing w:val="-18"/>
          <w:sz w:val="21"/>
        </w:rPr>
        <w:t>1.</w:t>
      </w:r>
      <w:r>
        <w:rPr>
          <w:rFonts w:asciiTheme="minorEastAsia" w:hAnsiTheme="minorEastAsia" w:eastAsiaTheme="minorEastAsia"/>
          <w:spacing w:val="-7"/>
          <w:sz w:val="21"/>
        </w:rPr>
        <w:t xml:space="preserve"> </w:t>
      </w:r>
      <w:r>
        <w:rPr>
          <w:rFonts w:asciiTheme="minorEastAsia" w:hAnsiTheme="minorEastAsia" w:eastAsiaTheme="minorEastAsia"/>
          <w:spacing w:val="-12"/>
          <w:sz w:val="21"/>
        </w:rPr>
        <w:t>本表后附相关证书复印件</w:t>
      </w:r>
      <w:r>
        <w:rPr>
          <w:rFonts w:asciiTheme="minorEastAsia" w:hAnsiTheme="minorEastAsia" w:eastAsiaTheme="minorEastAsia"/>
          <w:sz w:val="21"/>
        </w:rPr>
        <w:t>（</w:t>
      </w:r>
      <w:r>
        <w:rPr>
          <w:rFonts w:asciiTheme="minorEastAsia" w:hAnsiTheme="minorEastAsia" w:eastAsiaTheme="minorEastAsia"/>
          <w:spacing w:val="-17"/>
          <w:sz w:val="21"/>
        </w:rPr>
        <w:t>包括但不限于营业执照、资质证书、有效的的安全生产许可证、</w:t>
      </w:r>
      <w:r>
        <w:rPr>
          <w:rFonts w:asciiTheme="minorEastAsia" w:hAnsiTheme="minorEastAsia" w:eastAsiaTheme="minorEastAsia"/>
          <w:spacing w:val="-3"/>
          <w:sz w:val="21"/>
        </w:rPr>
        <w:t>基本账户许可证等</w:t>
      </w:r>
      <w:r>
        <w:rPr>
          <w:rFonts w:asciiTheme="minorEastAsia" w:hAnsiTheme="minorEastAsia" w:eastAsiaTheme="minorEastAsia"/>
          <w:spacing w:val="-106"/>
          <w:sz w:val="21"/>
        </w:rPr>
        <w:t>）</w:t>
      </w:r>
      <w:r>
        <w:rPr>
          <w:rFonts w:asciiTheme="minorEastAsia" w:hAnsiTheme="minorEastAsia" w:eastAsiaTheme="minorEastAsia"/>
          <w:sz w:val="21"/>
        </w:rPr>
        <w:t>。</w:t>
      </w:r>
    </w:p>
    <w:p>
      <w:pPr>
        <w:pStyle w:val="69"/>
        <w:numPr>
          <w:ilvl w:val="0"/>
          <w:numId w:val="19"/>
        </w:numPr>
        <w:tabs>
          <w:tab w:val="left" w:pos="1077"/>
        </w:tabs>
        <w:spacing w:line="360" w:lineRule="auto"/>
        <w:ind w:right="919" w:firstLine="420"/>
        <w:jc w:val="both"/>
        <w:rPr>
          <w:rFonts w:asciiTheme="minorEastAsia" w:hAnsiTheme="minorEastAsia" w:eastAsiaTheme="minorEastAsia"/>
          <w:sz w:val="21"/>
        </w:rPr>
      </w:pPr>
      <w:r>
        <w:rPr>
          <w:rFonts w:asciiTheme="minorEastAsia" w:hAnsiTheme="minorEastAsia" w:eastAsiaTheme="minorEastAsia"/>
          <w:spacing w:val="-8"/>
          <w:sz w:val="21"/>
        </w:rPr>
        <w:t>投标人必须如实填写资产构成情况和关联企业及存在单位负责人为同一人、存在控股、管</w:t>
      </w:r>
      <w:r>
        <w:rPr>
          <w:rFonts w:asciiTheme="minorEastAsia" w:hAnsiTheme="minorEastAsia" w:eastAsiaTheme="minorEastAsia"/>
          <w:spacing w:val="-3"/>
          <w:sz w:val="21"/>
        </w:rPr>
        <w:t>理关系的情况，如调查核实未如实填写的，按提供虚假材料对待。</w:t>
      </w:r>
    </w:p>
    <w:p>
      <w:pPr>
        <w:spacing w:line="360" w:lineRule="auto"/>
        <w:jc w:val="both"/>
        <w:rPr>
          <w:rFonts w:asciiTheme="minorEastAsia" w:hAnsiTheme="minorEastAsia" w:eastAsiaTheme="minorEastAsia"/>
          <w:sz w:val="21"/>
          <w:u w:val="single"/>
        </w:rPr>
      </w:pPr>
      <w:r>
        <w:rPr>
          <w:rFonts w:hint="eastAsia" w:asciiTheme="minorEastAsia" w:hAnsiTheme="minorEastAsia" w:eastAsiaTheme="minorEastAsia"/>
          <w:sz w:val="21"/>
        </w:rPr>
        <w:t xml:space="preserve">       </w:t>
      </w:r>
      <w:r>
        <w:rPr>
          <w:rFonts w:hint="eastAsia" w:asciiTheme="minorEastAsia" w:hAnsiTheme="minorEastAsia" w:eastAsiaTheme="minorEastAsia"/>
          <w:sz w:val="21"/>
          <w:lang w:val="en-US"/>
        </w:rPr>
        <w:t>3</w:t>
      </w:r>
      <w:r>
        <w:rPr>
          <w:rFonts w:hint="eastAsia" w:asciiTheme="minorEastAsia" w:hAnsiTheme="minorEastAsia" w:eastAsiaTheme="minorEastAsia"/>
          <w:sz w:val="21"/>
        </w:rPr>
        <w:t>.无相关人员可填写</w:t>
      </w:r>
      <w:r>
        <w:rPr>
          <w:rFonts w:hint="eastAsia" w:asciiTheme="minorEastAsia" w:hAnsiTheme="minorEastAsia" w:eastAsiaTheme="minorEastAsia"/>
          <w:sz w:val="21"/>
          <w:u w:val="single"/>
        </w:rPr>
        <w:t xml:space="preserve">  /  </w:t>
      </w:r>
    </w:p>
    <w:p>
      <w:pPr>
        <w:jc w:val="both"/>
        <w:rPr>
          <w:rFonts w:asciiTheme="minorEastAsia" w:hAnsiTheme="minorEastAsia" w:eastAsiaTheme="minorEastAsia"/>
          <w:sz w:val="21"/>
        </w:rPr>
        <w:sectPr>
          <w:footerReference r:id="rId10" w:type="default"/>
          <w:pgSz w:w="11910" w:h="16840"/>
          <w:pgMar w:top="1417" w:right="1417" w:bottom="1417" w:left="1417" w:header="0" w:footer="1205" w:gutter="0"/>
          <w:cols w:space="720" w:num="1"/>
        </w:sectPr>
      </w:pPr>
      <w:r>
        <w:rPr>
          <w:rFonts w:hint="eastAsia" w:asciiTheme="minorEastAsia" w:hAnsiTheme="minorEastAsia" w:eastAsiaTheme="minorEastAsia"/>
          <w:sz w:val="21"/>
        </w:rPr>
        <w:t xml:space="preserve">       </w:t>
      </w:r>
    </w:p>
    <w:p>
      <w:pPr>
        <w:pStyle w:val="9"/>
        <w:ind w:left="-1" w:leftChars="-1" w:hanging="1"/>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lang w:val="en-US"/>
        </w:rPr>
        <w:t>二</w:t>
      </w:r>
      <w:r>
        <w:rPr>
          <w:rFonts w:asciiTheme="minorEastAsia" w:hAnsiTheme="minorEastAsia" w:eastAsiaTheme="minorEastAsia"/>
        </w:rPr>
        <w:t>）</w:t>
      </w:r>
      <w:bookmarkStart w:id="39" w:name="_Hlk11790339"/>
      <w:r>
        <w:rPr>
          <w:rFonts w:hint="eastAsia" w:asciiTheme="minorEastAsia" w:hAnsiTheme="minorEastAsia" w:eastAsiaTheme="minorEastAsia"/>
        </w:rPr>
        <w:t>项目负责人</w:t>
      </w:r>
      <w:r>
        <w:rPr>
          <w:rFonts w:asciiTheme="minorEastAsia" w:hAnsiTheme="minorEastAsia" w:eastAsiaTheme="minorEastAsia"/>
        </w:rPr>
        <w:t>简历表</w:t>
      </w:r>
      <w:bookmarkEnd w:id="39"/>
    </w:p>
    <w:p>
      <w:pPr>
        <w:pStyle w:val="18"/>
        <w:tabs>
          <w:tab w:val="left" w:pos="3443"/>
        </w:tabs>
        <w:jc w:val="both"/>
        <w:rPr>
          <w:rFonts w:asciiTheme="minorEastAsia" w:hAnsiTheme="minorEastAsia" w:eastAsiaTheme="minorEastAsia"/>
          <w:sz w:val="20"/>
        </w:rPr>
      </w:pPr>
      <w:r>
        <w:rPr>
          <w:rFonts w:asciiTheme="minorEastAsia" w:hAnsiTheme="minorEastAsia" w:eastAsiaTheme="minorEastAsia"/>
          <w:sz w:val="20"/>
        </w:rPr>
        <w:tab/>
      </w:r>
    </w:p>
    <w:p>
      <w:pPr>
        <w:pStyle w:val="18"/>
        <w:spacing w:before="9"/>
        <w:jc w:val="both"/>
        <w:rPr>
          <w:rFonts w:asciiTheme="minorEastAsia" w:hAnsiTheme="minorEastAsia" w:eastAsiaTheme="minorEastAsia"/>
          <w:sz w:val="14"/>
        </w:rPr>
      </w:pPr>
    </w:p>
    <w:tbl>
      <w:tblPr>
        <w:tblStyle w:val="46"/>
        <w:tblW w:w="852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88"/>
        <w:gridCol w:w="355"/>
        <w:gridCol w:w="723"/>
        <w:gridCol w:w="927"/>
        <w:gridCol w:w="1066"/>
        <w:gridCol w:w="706"/>
        <w:gridCol w:w="1263"/>
        <w:gridCol w:w="164"/>
        <w:gridCol w:w="2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jc w:val="center"/>
        </w:trPr>
        <w:tc>
          <w:tcPr>
            <w:tcW w:w="1188" w:type="dxa"/>
          </w:tcPr>
          <w:p>
            <w:pPr>
              <w:pStyle w:val="70"/>
              <w:tabs>
                <w:tab w:val="left" w:pos="434"/>
              </w:tabs>
              <w:spacing w:before="142"/>
              <w:ind w:left="12"/>
              <w:jc w:val="center"/>
              <w:rPr>
                <w:rFonts w:asciiTheme="minorEastAsia" w:hAnsiTheme="minorEastAsia" w:eastAsiaTheme="minorEastAsia"/>
                <w:sz w:val="21"/>
              </w:rPr>
            </w:pPr>
            <w:r>
              <w:rPr>
                <w:rFonts w:asciiTheme="minorEastAsia" w:hAnsiTheme="minorEastAsia" w:eastAsiaTheme="minorEastAsia"/>
                <w:sz w:val="21"/>
              </w:rPr>
              <w:t>姓</w:t>
            </w:r>
            <w:r>
              <w:rPr>
                <w:rFonts w:asciiTheme="minorEastAsia" w:hAnsiTheme="minorEastAsia" w:eastAsiaTheme="minorEastAsia"/>
                <w:sz w:val="21"/>
              </w:rPr>
              <w:tab/>
            </w:r>
            <w:r>
              <w:rPr>
                <w:rFonts w:asciiTheme="minorEastAsia" w:hAnsiTheme="minorEastAsia" w:eastAsiaTheme="minorEastAsia"/>
                <w:sz w:val="21"/>
              </w:rPr>
              <w:t>名</w:t>
            </w:r>
          </w:p>
        </w:tc>
        <w:tc>
          <w:tcPr>
            <w:tcW w:w="1078" w:type="dxa"/>
            <w:gridSpan w:val="2"/>
          </w:tcPr>
          <w:p>
            <w:pPr>
              <w:pStyle w:val="70"/>
              <w:jc w:val="center"/>
              <w:rPr>
                <w:rFonts w:asciiTheme="minorEastAsia" w:hAnsiTheme="minorEastAsia" w:eastAsiaTheme="minorEastAsia"/>
                <w:sz w:val="20"/>
              </w:rPr>
            </w:pPr>
          </w:p>
        </w:tc>
        <w:tc>
          <w:tcPr>
            <w:tcW w:w="927" w:type="dxa"/>
          </w:tcPr>
          <w:p>
            <w:pPr>
              <w:pStyle w:val="70"/>
              <w:spacing w:before="142"/>
              <w:ind w:right="188"/>
              <w:jc w:val="center"/>
              <w:rPr>
                <w:rFonts w:asciiTheme="minorEastAsia" w:hAnsiTheme="minorEastAsia" w:eastAsiaTheme="minorEastAsia"/>
                <w:sz w:val="21"/>
              </w:rPr>
            </w:pPr>
            <w:r>
              <w:rPr>
                <w:rFonts w:asciiTheme="minorEastAsia" w:hAnsiTheme="minorEastAsia" w:eastAsiaTheme="minorEastAsia"/>
                <w:sz w:val="21"/>
              </w:rPr>
              <w:t>年 龄</w:t>
            </w:r>
          </w:p>
        </w:tc>
        <w:tc>
          <w:tcPr>
            <w:tcW w:w="1066" w:type="dxa"/>
          </w:tcPr>
          <w:p>
            <w:pPr>
              <w:pStyle w:val="70"/>
              <w:jc w:val="center"/>
              <w:rPr>
                <w:rFonts w:asciiTheme="minorEastAsia" w:hAnsiTheme="minorEastAsia" w:eastAsiaTheme="minorEastAsia"/>
                <w:sz w:val="20"/>
              </w:rPr>
            </w:pPr>
          </w:p>
        </w:tc>
        <w:tc>
          <w:tcPr>
            <w:tcW w:w="2133" w:type="dxa"/>
            <w:gridSpan w:val="3"/>
          </w:tcPr>
          <w:p>
            <w:pPr>
              <w:pStyle w:val="70"/>
              <w:spacing w:before="142"/>
              <w:ind w:left="834" w:right="829"/>
              <w:jc w:val="center"/>
              <w:rPr>
                <w:rFonts w:asciiTheme="minorEastAsia" w:hAnsiTheme="minorEastAsia" w:eastAsiaTheme="minorEastAsia"/>
                <w:sz w:val="21"/>
              </w:rPr>
            </w:pPr>
            <w:r>
              <w:rPr>
                <w:rFonts w:asciiTheme="minorEastAsia" w:hAnsiTheme="minorEastAsia" w:eastAsiaTheme="minorEastAsia"/>
                <w:sz w:val="21"/>
              </w:rPr>
              <w:t>学历</w:t>
            </w:r>
          </w:p>
        </w:tc>
        <w:tc>
          <w:tcPr>
            <w:tcW w:w="2134" w:type="dxa"/>
          </w:tcPr>
          <w:p>
            <w:pPr>
              <w:pStyle w:val="70"/>
              <w:jc w:val="both"/>
              <w:rPr>
                <w:rFonts w:asciiTheme="minorEastAsia" w:hAnsiTheme="minorEastAsia" w:eastAsiaTheme="minorEastAsia"/>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1188" w:type="dxa"/>
          </w:tcPr>
          <w:p>
            <w:pPr>
              <w:pStyle w:val="70"/>
              <w:tabs>
                <w:tab w:val="left" w:pos="434"/>
              </w:tabs>
              <w:spacing w:before="142"/>
              <w:ind w:left="12"/>
              <w:jc w:val="center"/>
              <w:rPr>
                <w:rFonts w:asciiTheme="minorEastAsia" w:hAnsiTheme="minorEastAsia" w:eastAsiaTheme="minorEastAsia"/>
                <w:sz w:val="21"/>
              </w:rPr>
            </w:pPr>
            <w:r>
              <w:rPr>
                <w:rFonts w:asciiTheme="minorEastAsia" w:hAnsiTheme="minorEastAsia" w:eastAsiaTheme="minorEastAsia"/>
                <w:sz w:val="21"/>
              </w:rPr>
              <w:t>职</w:t>
            </w:r>
            <w:r>
              <w:rPr>
                <w:rFonts w:asciiTheme="minorEastAsia" w:hAnsiTheme="minorEastAsia" w:eastAsiaTheme="minorEastAsia"/>
                <w:sz w:val="21"/>
              </w:rPr>
              <w:tab/>
            </w:r>
            <w:r>
              <w:rPr>
                <w:rFonts w:asciiTheme="minorEastAsia" w:hAnsiTheme="minorEastAsia" w:eastAsiaTheme="minorEastAsia"/>
                <w:sz w:val="21"/>
              </w:rPr>
              <w:t>称</w:t>
            </w:r>
          </w:p>
        </w:tc>
        <w:tc>
          <w:tcPr>
            <w:tcW w:w="1078" w:type="dxa"/>
            <w:gridSpan w:val="2"/>
          </w:tcPr>
          <w:p>
            <w:pPr>
              <w:pStyle w:val="70"/>
              <w:jc w:val="center"/>
              <w:rPr>
                <w:rFonts w:asciiTheme="minorEastAsia" w:hAnsiTheme="minorEastAsia" w:eastAsiaTheme="minorEastAsia"/>
                <w:sz w:val="20"/>
              </w:rPr>
            </w:pPr>
          </w:p>
        </w:tc>
        <w:tc>
          <w:tcPr>
            <w:tcW w:w="927" w:type="dxa"/>
          </w:tcPr>
          <w:p>
            <w:pPr>
              <w:pStyle w:val="70"/>
              <w:spacing w:before="142"/>
              <w:ind w:right="188"/>
              <w:jc w:val="center"/>
              <w:rPr>
                <w:rFonts w:asciiTheme="minorEastAsia" w:hAnsiTheme="minorEastAsia" w:eastAsiaTheme="minorEastAsia"/>
                <w:sz w:val="21"/>
              </w:rPr>
            </w:pPr>
            <w:r>
              <w:rPr>
                <w:rFonts w:asciiTheme="minorEastAsia" w:hAnsiTheme="minorEastAsia" w:eastAsiaTheme="minorEastAsia"/>
                <w:sz w:val="21"/>
              </w:rPr>
              <w:t>职 务</w:t>
            </w:r>
          </w:p>
        </w:tc>
        <w:tc>
          <w:tcPr>
            <w:tcW w:w="1066" w:type="dxa"/>
          </w:tcPr>
          <w:p>
            <w:pPr>
              <w:pStyle w:val="70"/>
              <w:jc w:val="center"/>
              <w:rPr>
                <w:rFonts w:asciiTheme="minorEastAsia" w:hAnsiTheme="minorEastAsia" w:eastAsiaTheme="minorEastAsia"/>
                <w:sz w:val="20"/>
              </w:rPr>
            </w:pPr>
          </w:p>
        </w:tc>
        <w:tc>
          <w:tcPr>
            <w:tcW w:w="2133" w:type="dxa"/>
            <w:gridSpan w:val="3"/>
          </w:tcPr>
          <w:p>
            <w:pPr>
              <w:pStyle w:val="70"/>
              <w:spacing w:before="142"/>
              <w:ind w:left="327"/>
              <w:jc w:val="center"/>
              <w:rPr>
                <w:rFonts w:asciiTheme="minorEastAsia" w:hAnsiTheme="minorEastAsia" w:eastAsiaTheme="minorEastAsia"/>
                <w:sz w:val="21"/>
              </w:rPr>
            </w:pPr>
            <w:r>
              <w:rPr>
                <w:rFonts w:asciiTheme="minorEastAsia" w:hAnsiTheme="minorEastAsia" w:eastAsiaTheme="minorEastAsia"/>
                <w:sz w:val="21"/>
              </w:rPr>
              <w:t>拟在本合同任职</w:t>
            </w:r>
          </w:p>
        </w:tc>
        <w:tc>
          <w:tcPr>
            <w:tcW w:w="2134" w:type="dxa"/>
          </w:tcPr>
          <w:p>
            <w:pPr>
              <w:pStyle w:val="70"/>
              <w:jc w:val="both"/>
              <w:rPr>
                <w:rFonts w:asciiTheme="minorEastAsia" w:hAnsiTheme="minorEastAsia" w:eastAsiaTheme="minorEastAsia"/>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jc w:val="center"/>
        </w:trPr>
        <w:tc>
          <w:tcPr>
            <w:tcW w:w="1188" w:type="dxa"/>
          </w:tcPr>
          <w:p>
            <w:pPr>
              <w:pStyle w:val="70"/>
              <w:spacing w:before="142"/>
              <w:ind w:left="9"/>
              <w:jc w:val="center"/>
              <w:rPr>
                <w:rFonts w:asciiTheme="minorEastAsia" w:hAnsiTheme="minorEastAsia" w:eastAsiaTheme="minorEastAsia"/>
                <w:sz w:val="21"/>
              </w:rPr>
            </w:pPr>
            <w:r>
              <w:rPr>
                <w:rFonts w:asciiTheme="minorEastAsia" w:hAnsiTheme="minorEastAsia" w:eastAsiaTheme="minorEastAsia"/>
                <w:sz w:val="21"/>
              </w:rPr>
              <w:t>毕业学校</w:t>
            </w:r>
          </w:p>
        </w:tc>
        <w:tc>
          <w:tcPr>
            <w:tcW w:w="7338" w:type="dxa"/>
            <w:gridSpan w:val="8"/>
          </w:tcPr>
          <w:p>
            <w:pPr>
              <w:pStyle w:val="70"/>
              <w:tabs>
                <w:tab w:val="left" w:pos="3155"/>
                <w:tab w:val="left" w:pos="4415"/>
              </w:tabs>
              <w:spacing w:before="142"/>
              <w:ind w:left="1053"/>
              <w:jc w:val="center"/>
              <w:rPr>
                <w:rFonts w:asciiTheme="minorEastAsia" w:hAnsiTheme="minorEastAsia" w:eastAsiaTheme="minorEastAsia"/>
                <w:sz w:val="21"/>
              </w:rPr>
            </w:pPr>
            <w:r>
              <w:rPr>
                <w:rFonts w:asciiTheme="minorEastAsia" w:hAnsiTheme="minorEastAsia" w:eastAsiaTheme="minorEastAsia"/>
                <w:sz w:val="21"/>
              </w:rPr>
              <w:t>年毕</w:t>
            </w:r>
            <w:r>
              <w:rPr>
                <w:rFonts w:asciiTheme="minorEastAsia" w:hAnsiTheme="minorEastAsia" w:eastAsiaTheme="minorEastAsia"/>
                <w:spacing w:val="-3"/>
                <w:sz w:val="21"/>
              </w:rPr>
              <w:t>业</w:t>
            </w:r>
            <w:r>
              <w:rPr>
                <w:rFonts w:asciiTheme="minorEastAsia" w:hAnsiTheme="minorEastAsia" w:eastAsiaTheme="minorEastAsia"/>
                <w:sz w:val="21"/>
              </w:rPr>
              <w:t>于</w:t>
            </w:r>
            <w:r>
              <w:rPr>
                <w:rFonts w:asciiTheme="minorEastAsia" w:hAnsiTheme="minorEastAsia" w:eastAsiaTheme="minorEastAsia"/>
                <w:sz w:val="21"/>
              </w:rPr>
              <w:tab/>
            </w:r>
            <w:r>
              <w:rPr>
                <w:rFonts w:asciiTheme="minorEastAsia" w:hAnsiTheme="minorEastAsia" w:eastAsiaTheme="minorEastAsia"/>
                <w:spacing w:val="-3"/>
                <w:sz w:val="21"/>
              </w:rPr>
              <w:t>学</w:t>
            </w:r>
            <w:r>
              <w:rPr>
                <w:rFonts w:asciiTheme="minorEastAsia" w:hAnsiTheme="minorEastAsia" w:eastAsiaTheme="minorEastAsia"/>
                <w:sz w:val="21"/>
              </w:rPr>
              <w:t>校</w:t>
            </w:r>
            <w:r>
              <w:rPr>
                <w:rFonts w:asciiTheme="minorEastAsia" w:hAnsiTheme="minorEastAsia" w:eastAsiaTheme="minorEastAsia"/>
                <w:sz w:val="21"/>
              </w:rPr>
              <w:tab/>
            </w:r>
            <w:r>
              <w:rPr>
                <w:rFonts w:asciiTheme="minorEastAsia" w:hAnsiTheme="minorEastAsia" w:eastAsiaTheme="minorEastAsia"/>
                <w:sz w:val="21"/>
              </w:rPr>
              <w:t>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8526" w:type="dxa"/>
            <w:gridSpan w:val="9"/>
          </w:tcPr>
          <w:p>
            <w:pPr>
              <w:pStyle w:val="70"/>
              <w:spacing w:before="142"/>
              <w:ind w:left="108"/>
              <w:jc w:val="center"/>
              <w:rPr>
                <w:rFonts w:asciiTheme="minorEastAsia" w:hAnsiTheme="minorEastAsia" w:eastAsiaTheme="minorEastAsia"/>
                <w:sz w:val="21"/>
              </w:rPr>
            </w:pPr>
            <w:r>
              <w:rPr>
                <w:rFonts w:asciiTheme="minorEastAsia" w:hAnsiTheme="minorEastAsia" w:eastAsiaTheme="minorEastAsia"/>
                <w:sz w:val="21"/>
              </w:rPr>
              <w:t>主要工作经历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jc w:val="center"/>
        </w:trPr>
        <w:tc>
          <w:tcPr>
            <w:tcW w:w="1543" w:type="dxa"/>
            <w:gridSpan w:val="2"/>
          </w:tcPr>
          <w:p>
            <w:pPr>
              <w:pStyle w:val="70"/>
              <w:tabs>
                <w:tab w:val="left" w:pos="878"/>
              </w:tabs>
              <w:spacing w:before="142"/>
              <w:ind w:left="455"/>
              <w:jc w:val="center"/>
              <w:rPr>
                <w:rFonts w:asciiTheme="minorEastAsia" w:hAnsiTheme="minorEastAsia" w:eastAsiaTheme="minorEastAsia"/>
                <w:sz w:val="21"/>
              </w:rPr>
            </w:pPr>
            <w:r>
              <w:rPr>
                <w:rFonts w:asciiTheme="minorEastAsia" w:hAnsiTheme="minorEastAsia" w:eastAsiaTheme="minorEastAsia"/>
                <w:sz w:val="21"/>
              </w:rPr>
              <w:t>时</w:t>
            </w:r>
            <w:r>
              <w:rPr>
                <w:rFonts w:asciiTheme="minorEastAsia" w:hAnsiTheme="minorEastAsia" w:eastAsiaTheme="minorEastAsia"/>
                <w:sz w:val="21"/>
              </w:rPr>
              <w:tab/>
            </w:r>
            <w:r>
              <w:rPr>
                <w:rFonts w:asciiTheme="minorEastAsia" w:hAnsiTheme="minorEastAsia" w:eastAsiaTheme="minorEastAsia"/>
                <w:sz w:val="21"/>
              </w:rPr>
              <w:t>间</w:t>
            </w:r>
          </w:p>
        </w:tc>
        <w:tc>
          <w:tcPr>
            <w:tcW w:w="3422" w:type="dxa"/>
            <w:gridSpan w:val="4"/>
          </w:tcPr>
          <w:p>
            <w:pPr>
              <w:pStyle w:val="70"/>
              <w:spacing w:before="142"/>
              <w:ind w:left="868"/>
              <w:jc w:val="center"/>
              <w:rPr>
                <w:rFonts w:asciiTheme="minorEastAsia" w:hAnsiTheme="minorEastAsia" w:eastAsiaTheme="minorEastAsia"/>
                <w:sz w:val="21"/>
              </w:rPr>
            </w:pPr>
            <w:r>
              <w:rPr>
                <w:rFonts w:asciiTheme="minorEastAsia" w:hAnsiTheme="minorEastAsia" w:eastAsiaTheme="minorEastAsia"/>
                <w:sz w:val="21"/>
              </w:rPr>
              <w:t>参加过的类似项目</w:t>
            </w:r>
          </w:p>
        </w:tc>
        <w:tc>
          <w:tcPr>
            <w:tcW w:w="1263" w:type="dxa"/>
          </w:tcPr>
          <w:p>
            <w:pPr>
              <w:pStyle w:val="70"/>
              <w:spacing w:before="142"/>
              <w:ind w:left="206"/>
              <w:jc w:val="center"/>
              <w:rPr>
                <w:rFonts w:asciiTheme="minorEastAsia" w:hAnsiTheme="minorEastAsia" w:eastAsiaTheme="minorEastAsia"/>
                <w:sz w:val="21"/>
              </w:rPr>
            </w:pPr>
            <w:r>
              <w:rPr>
                <w:rFonts w:asciiTheme="minorEastAsia" w:hAnsiTheme="minorEastAsia" w:eastAsiaTheme="minorEastAsia"/>
                <w:sz w:val="21"/>
              </w:rPr>
              <w:t>担任职务</w:t>
            </w:r>
          </w:p>
        </w:tc>
        <w:tc>
          <w:tcPr>
            <w:tcW w:w="2298" w:type="dxa"/>
            <w:gridSpan w:val="2"/>
          </w:tcPr>
          <w:p>
            <w:pPr>
              <w:pStyle w:val="70"/>
              <w:spacing w:before="142"/>
              <w:ind w:left="304"/>
              <w:jc w:val="center"/>
              <w:rPr>
                <w:rFonts w:asciiTheme="minorEastAsia" w:hAnsiTheme="minorEastAsia" w:eastAsiaTheme="minorEastAsia"/>
                <w:sz w:val="21"/>
              </w:rPr>
            </w:pPr>
            <w:r>
              <w:rPr>
                <w:rFonts w:asciiTheme="minorEastAsia" w:hAnsiTheme="minorEastAsia" w:eastAsiaTheme="minorEastAsia"/>
                <w:sz w:val="21"/>
              </w:rPr>
              <w:t>发包人及联系电话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jc w:val="center"/>
        </w:trPr>
        <w:tc>
          <w:tcPr>
            <w:tcW w:w="1543" w:type="dxa"/>
            <w:gridSpan w:val="2"/>
          </w:tcPr>
          <w:p>
            <w:pPr>
              <w:pStyle w:val="70"/>
              <w:jc w:val="both"/>
              <w:rPr>
                <w:rFonts w:asciiTheme="minorEastAsia" w:hAnsiTheme="minorEastAsia" w:eastAsiaTheme="minorEastAsia"/>
                <w:sz w:val="20"/>
              </w:rPr>
            </w:pPr>
          </w:p>
        </w:tc>
        <w:tc>
          <w:tcPr>
            <w:tcW w:w="3422" w:type="dxa"/>
            <w:gridSpan w:val="4"/>
          </w:tcPr>
          <w:p>
            <w:pPr>
              <w:pStyle w:val="70"/>
              <w:jc w:val="both"/>
              <w:rPr>
                <w:rFonts w:asciiTheme="minorEastAsia" w:hAnsiTheme="minorEastAsia" w:eastAsiaTheme="minorEastAsia"/>
                <w:sz w:val="20"/>
              </w:rPr>
            </w:pPr>
          </w:p>
        </w:tc>
        <w:tc>
          <w:tcPr>
            <w:tcW w:w="1263" w:type="dxa"/>
          </w:tcPr>
          <w:p>
            <w:pPr>
              <w:pStyle w:val="70"/>
              <w:jc w:val="both"/>
              <w:rPr>
                <w:rFonts w:asciiTheme="minorEastAsia" w:hAnsiTheme="minorEastAsia" w:eastAsiaTheme="minorEastAsia"/>
                <w:sz w:val="20"/>
              </w:rPr>
            </w:pPr>
          </w:p>
        </w:tc>
        <w:tc>
          <w:tcPr>
            <w:tcW w:w="2298" w:type="dxa"/>
            <w:gridSpan w:val="2"/>
          </w:tcPr>
          <w:p>
            <w:pPr>
              <w:pStyle w:val="70"/>
              <w:jc w:val="both"/>
              <w:rPr>
                <w:rFonts w:asciiTheme="minorEastAsia" w:hAnsiTheme="minorEastAsia" w:eastAsiaTheme="minorEastAsia"/>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jc w:val="center"/>
        </w:trPr>
        <w:tc>
          <w:tcPr>
            <w:tcW w:w="1543" w:type="dxa"/>
            <w:gridSpan w:val="2"/>
          </w:tcPr>
          <w:p>
            <w:pPr>
              <w:pStyle w:val="70"/>
              <w:jc w:val="both"/>
              <w:rPr>
                <w:rFonts w:asciiTheme="minorEastAsia" w:hAnsiTheme="minorEastAsia" w:eastAsiaTheme="minorEastAsia"/>
                <w:sz w:val="20"/>
              </w:rPr>
            </w:pPr>
          </w:p>
        </w:tc>
        <w:tc>
          <w:tcPr>
            <w:tcW w:w="3422" w:type="dxa"/>
            <w:gridSpan w:val="4"/>
          </w:tcPr>
          <w:p>
            <w:pPr>
              <w:pStyle w:val="70"/>
              <w:jc w:val="both"/>
              <w:rPr>
                <w:rFonts w:asciiTheme="minorEastAsia" w:hAnsiTheme="minorEastAsia" w:eastAsiaTheme="minorEastAsia"/>
                <w:sz w:val="20"/>
              </w:rPr>
            </w:pPr>
          </w:p>
        </w:tc>
        <w:tc>
          <w:tcPr>
            <w:tcW w:w="1263" w:type="dxa"/>
          </w:tcPr>
          <w:p>
            <w:pPr>
              <w:pStyle w:val="70"/>
              <w:jc w:val="both"/>
              <w:rPr>
                <w:rFonts w:asciiTheme="minorEastAsia" w:hAnsiTheme="minorEastAsia" w:eastAsiaTheme="minorEastAsia"/>
                <w:sz w:val="20"/>
              </w:rPr>
            </w:pPr>
          </w:p>
        </w:tc>
        <w:tc>
          <w:tcPr>
            <w:tcW w:w="2298" w:type="dxa"/>
            <w:gridSpan w:val="2"/>
          </w:tcPr>
          <w:p>
            <w:pPr>
              <w:pStyle w:val="70"/>
              <w:jc w:val="both"/>
              <w:rPr>
                <w:rFonts w:asciiTheme="minorEastAsia" w:hAnsiTheme="minorEastAsia" w:eastAsiaTheme="minorEastAsia"/>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jc w:val="center"/>
        </w:trPr>
        <w:tc>
          <w:tcPr>
            <w:tcW w:w="1543" w:type="dxa"/>
            <w:gridSpan w:val="2"/>
          </w:tcPr>
          <w:p>
            <w:pPr>
              <w:pStyle w:val="70"/>
              <w:jc w:val="both"/>
              <w:rPr>
                <w:rFonts w:asciiTheme="minorEastAsia" w:hAnsiTheme="minorEastAsia" w:eastAsiaTheme="minorEastAsia"/>
                <w:sz w:val="20"/>
              </w:rPr>
            </w:pPr>
          </w:p>
        </w:tc>
        <w:tc>
          <w:tcPr>
            <w:tcW w:w="3422" w:type="dxa"/>
            <w:gridSpan w:val="4"/>
          </w:tcPr>
          <w:p>
            <w:pPr>
              <w:pStyle w:val="70"/>
              <w:jc w:val="both"/>
              <w:rPr>
                <w:rFonts w:asciiTheme="minorEastAsia" w:hAnsiTheme="minorEastAsia" w:eastAsiaTheme="minorEastAsia"/>
                <w:sz w:val="20"/>
              </w:rPr>
            </w:pPr>
          </w:p>
        </w:tc>
        <w:tc>
          <w:tcPr>
            <w:tcW w:w="1263" w:type="dxa"/>
          </w:tcPr>
          <w:p>
            <w:pPr>
              <w:pStyle w:val="70"/>
              <w:jc w:val="both"/>
              <w:rPr>
                <w:rFonts w:asciiTheme="minorEastAsia" w:hAnsiTheme="minorEastAsia" w:eastAsiaTheme="minorEastAsia"/>
                <w:sz w:val="20"/>
              </w:rPr>
            </w:pPr>
          </w:p>
        </w:tc>
        <w:tc>
          <w:tcPr>
            <w:tcW w:w="2298" w:type="dxa"/>
            <w:gridSpan w:val="2"/>
          </w:tcPr>
          <w:p>
            <w:pPr>
              <w:pStyle w:val="70"/>
              <w:jc w:val="both"/>
              <w:rPr>
                <w:rFonts w:asciiTheme="minorEastAsia" w:hAnsiTheme="minorEastAsia" w:eastAsiaTheme="minorEastAsia"/>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jc w:val="center"/>
        </w:trPr>
        <w:tc>
          <w:tcPr>
            <w:tcW w:w="1543" w:type="dxa"/>
            <w:gridSpan w:val="2"/>
          </w:tcPr>
          <w:p>
            <w:pPr>
              <w:pStyle w:val="70"/>
              <w:jc w:val="both"/>
              <w:rPr>
                <w:rFonts w:asciiTheme="minorEastAsia" w:hAnsiTheme="minorEastAsia" w:eastAsiaTheme="minorEastAsia"/>
                <w:sz w:val="20"/>
              </w:rPr>
            </w:pPr>
          </w:p>
        </w:tc>
        <w:tc>
          <w:tcPr>
            <w:tcW w:w="3422" w:type="dxa"/>
            <w:gridSpan w:val="4"/>
          </w:tcPr>
          <w:p>
            <w:pPr>
              <w:pStyle w:val="70"/>
              <w:jc w:val="both"/>
              <w:rPr>
                <w:rFonts w:asciiTheme="minorEastAsia" w:hAnsiTheme="minorEastAsia" w:eastAsiaTheme="minorEastAsia"/>
                <w:sz w:val="20"/>
              </w:rPr>
            </w:pPr>
          </w:p>
        </w:tc>
        <w:tc>
          <w:tcPr>
            <w:tcW w:w="1263" w:type="dxa"/>
          </w:tcPr>
          <w:p>
            <w:pPr>
              <w:pStyle w:val="70"/>
              <w:jc w:val="both"/>
              <w:rPr>
                <w:rFonts w:asciiTheme="minorEastAsia" w:hAnsiTheme="minorEastAsia" w:eastAsiaTheme="minorEastAsia"/>
                <w:sz w:val="20"/>
              </w:rPr>
            </w:pPr>
          </w:p>
        </w:tc>
        <w:tc>
          <w:tcPr>
            <w:tcW w:w="2298" w:type="dxa"/>
            <w:gridSpan w:val="2"/>
          </w:tcPr>
          <w:p>
            <w:pPr>
              <w:pStyle w:val="70"/>
              <w:jc w:val="both"/>
              <w:rPr>
                <w:rFonts w:asciiTheme="minorEastAsia" w:hAnsiTheme="minorEastAsia" w:eastAsiaTheme="minorEastAsia"/>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jc w:val="center"/>
        </w:trPr>
        <w:tc>
          <w:tcPr>
            <w:tcW w:w="1543" w:type="dxa"/>
            <w:gridSpan w:val="2"/>
          </w:tcPr>
          <w:p>
            <w:pPr>
              <w:pStyle w:val="70"/>
              <w:jc w:val="both"/>
              <w:rPr>
                <w:rFonts w:asciiTheme="minorEastAsia" w:hAnsiTheme="minorEastAsia" w:eastAsiaTheme="minorEastAsia"/>
                <w:sz w:val="20"/>
              </w:rPr>
            </w:pPr>
          </w:p>
        </w:tc>
        <w:tc>
          <w:tcPr>
            <w:tcW w:w="3422" w:type="dxa"/>
            <w:gridSpan w:val="4"/>
          </w:tcPr>
          <w:p>
            <w:pPr>
              <w:pStyle w:val="70"/>
              <w:jc w:val="both"/>
              <w:rPr>
                <w:rFonts w:asciiTheme="minorEastAsia" w:hAnsiTheme="minorEastAsia" w:eastAsiaTheme="minorEastAsia"/>
                <w:sz w:val="20"/>
              </w:rPr>
            </w:pPr>
          </w:p>
        </w:tc>
        <w:tc>
          <w:tcPr>
            <w:tcW w:w="1263" w:type="dxa"/>
          </w:tcPr>
          <w:p>
            <w:pPr>
              <w:pStyle w:val="70"/>
              <w:jc w:val="both"/>
              <w:rPr>
                <w:rFonts w:asciiTheme="minorEastAsia" w:hAnsiTheme="minorEastAsia" w:eastAsiaTheme="minorEastAsia"/>
                <w:sz w:val="20"/>
              </w:rPr>
            </w:pPr>
          </w:p>
        </w:tc>
        <w:tc>
          <w:tcPr>
            <w:tcW w:w="2298" w:type="dxa"/>
            <w:gridSpan w:val="2"/>
          </w:tcPr>
          <w:p>
            <w:pPr>
              <w:pStyle w:val="70"/>
              <w:jc w:val="both"/>
              <w:rPr>
                <w:rFonts w:asciiTheme="minorEastAsia" w:hAnsiTheme="minorEastAsia" w:eastAsiaTheme="minorEastAsia"/>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jc w:val="center"/>
        </w:trPr>
        <w:tc>
          <w:tcPr>
            <w:tcW w:w="1543" w:type="dxa"/>
            <w:gridSpan w:val="2"/>
          </w:tcPr>
          <w:p>
            <w:pPr>
              <w:pStyle w:val="70"/>
              <w:jc w:val="both"/>
              <w:rPr>
                <w:rFonts w:asciiTheme="minorEastAsia" w:hAnsiTheme="minorEastAsia" w:eastAsiaTheme="minorEastAsia"/>
                <w:sz w:val="20"/>
              </w:rPr>
            </w:pPr>
          </w:p>
        </w:tc>
        <w:tc>
          <w:tcPr>
            <w:tcW w:w="3422" w:type="dxa"/>
            <w:gridSpan w:val="4"/>
          </w:tcPr>
          <w:p>
            <w:pPr>
              <w:pStyle w:val="70"/>
              <w:jc w:val="both"/>
              <w:rPr>
                <w:rFonts w:asciiTheme="minorEastAsia" w:hAnsiTheme="minorEastAsia" w:eastAsiaTheme="minorEastAsia"/>
                <w:sz w:val="20"/>
              </w:rPr>
            </w:pPr>
          </w:p>
        </w:tc>
        <w:tc>
          <w:tcPr>
            <w:tcW w:w="1263" w:type="dxa"/>
          </w:tcPr>
          <w:p>
            <w:pPr>
              <w:pStyle w:val="70"/>
              <w:jc w:val="both"/>
              <w:rPr>
                <w:rFonts w:asciiTheme="minorEastAsia" w:hAnsiTheme="minorEastAsia" w:eastAsiaTheme="minorEastAsia"/>
                <w:sz w:val="20"/>
              </w:rPr>
            </w:pPr>
          </w:p>
        </w:tc>
        <w:tc>
          <w:tcPr>
            <w:tcW w:w="2298" w:type="dxa"/>
            <w:gridSpan w:val="2"/>
          </w:tcPr>
          <w:p>
            <w:pPr>
              <w:pStyle w:val="70"/>
              <w:jc w:val="both"/>
              <w:rPr>
                <w:rFonts w:asciiTheme="minorEastAsia" w:hAnsiTheme="minorEastAsia" w:eastAsiaTheme="minorEastAsia"/>
                <w:sz w:val="20"/>
              </w:rPr>
            </w:pPr>
          </w:p>
        </w:tc>
      </w:tr>
    </w:tbl>
    <w:p>
      <w:pPr>
        <w:pStyle w:val="18"/>
        <w:spacing w:before="7"/>
        <w:jc w:val="both"/>
        <w:rPr>
          <w:rFonts w:asciiTheme="minorEastAsia" w:hAnsiTheme="minorEastAsia" w:eastAsiaTheme="minorEastAsia"/>
          <w:sz w:val="17"/>
        </w:rPr>
      </w:pPr>
    </w:p>
    <w:p>
      <w:pPr>
        <w:spacing w:before="71" w:line="278" w:lineRule="auto"/>
        <w:ind w:left="340" w:right="56" w:firstLine="420"/>
        <w:jc w:val="both"/>
        <w:rPr>
          <w:rFonts w:hint="eastAsia"/>
          <w:spacing w:val="-7"/>
          <w:sz w:val="21"/>
          <w:szCs w:val="21"/>
        </w:rPr>
      </w:pPr>
      <w:r>
        <w:rPr>
          <w:rFonts w:hint="eastAsia"/>
          <w:spacing w:val="-53"/>
          <w:sz w:val="21"/>
        </w:rPr>
        <w:t>注：</w:t>
      </w:r>
      <w:r>
        <w:rPr>
          <w:rFonts w:hint="eastAsia"/>
          <w:spacing w:val="-7"/>
          <w:sz w:val="21"/>
          <w:szCs w:val="21"/>
        </w:rPr>
        <w:t>本表后应根据公告要求附：</w:t>
      </w:r>
    </w:p>
    <w:p>
      <w:pPr>
        <w:spacing w:before="71" w:line="278" w:lineRule="auto"/>
        <w:ind w:left="340" w:right="56" w:firstLine="420"/>
        <w:jc w:val="both"/>
        <w:rPr>
          <w:rFonts w:hint="eastAsia"/>
          <w:sz w:val="21"/>
          <w:szCs w:val="21"/>
        </w:rPr>
      </w:pPr>
      <w:r>
        <w:rPr>
          <w:rFonts w:hint="eastAsia"/>
          <w:sz w:val="21"/>
          <w:szCs w:val="21"/>
        </w:rPr>
        <w:t>1.项目负责人</w:t>
      </w:r>
      <w:r>
        <w:rPr>
          <w:rFonts w:hint="eastAsia"/>
          <w:spacing w:val="-7"/>
          <w:sz w:val="21"/>
          <w:szCs w:val="21"/>
        </w:rPr>
        <w:t>：提供注册建造师执业资格证书、</w:t>
      </w:r>
      <w:r>
        <w:rPr>
          <w:rFonts w:hint="eastAsia"/>
          <w:spacing w:val="-9"/>
          <w:sz w:val="21"/>
          <w:szCs w:val="21"/>
        </w:rPr>
        <w:t>安全生产考核合格证</w:t>
      </w:r>
      <w:r>
        <w:rPr>
          <w:rFonts w:hint="eastAsia"/>
          <w:sz w:val="21"/>
          <w:szCs w:val="21"/>
        </w:rPr>
        <w:t>、身份证等复印件。</w:t>
      </w:r>
    </w:p>
    <w:p>
      <w:pPr>
        <w:spacing w:before="71" w:line="278" w:lineRule="auto"/>
        <w:ind w:left="340" w:right="56" w:firstLine="420"/>
        <w:jc w:val="both"/>
        <w:rPr>
          <w:sz w:val="21"/>
          <w:szCs w:val="21"/>
        </w:rPr>
      </w:pPr>
      <w:r>
        <w:rPr>
          <w:rFonts w:hint="eastAsia"/>
          <w:sz w:val="21"/>
          <w:szCs w:val="21"/>
        </w:rPr>
        <w:t>2.专职安全员：提供具有合法有效的安全生产考核合格证</w:t>
      </w:r>
      <w:r>
        <w:rPr>
          <w:sz w:val="21"/>
          <w:szCs w:val="21"/>
        </w:rPr>
        <w:t xml:space="preserve"> C 证</w:t>
      </w:r>
      <w:r>
        <w:rPr>
          <w:rFonts w:hint="eastAsia"/>
          <w:sz w:val="21"/>
          <w:szCs w:val="21"/>
        </w:rPr>
        <w:t>、身份证等复印件。</w:t>
      </w:r>
    </w:p>
    <w:p>
      <w:pPr>
        <w:jc w:val="both"/>
        <w:rPr>
          <w:rFonts w:asciiTheme="minorEastAsia" w:hAnsiTheme="minorEastAsia" w:eastAsiaTheme="minorEastAsia"/>
          <w:sz w:val="21"/>
        </w:rPr>
      </w:pPr>
    </w:p>
    <w:p>
      <w:pPr>
        <w:jc w:val="both"/>
        <w:rPr>
          <w:rFonts w:asciiTheme="minorEastAsia" w:hAnsiTheme="minorEastAsia" w:eastAsiaTheme="minorEastAsia"/>
          <w:sz w:val="21"/>
        </w:rPr>
      </w:pPr>
    </w:p>
    <w:p>
      <w:pPr>
        <w:jc w:val="both"/>
        <w:rPr>
          <w:rFonts w:asciiTheme="minorEastAsia" w:hAnsiTheme="minorEastAsia" w:eastAsiaTheme="minorEastAsia"/>
          <w:sz w:val="21"/>
        </w:rPr>
      </w:pPr>
    </w:p>
    <w:p>
      <w:pPr>
        <w:jc w:val="both"/>
        <w:rPr>
          <w:rFonts w:asciiTheme="minorEastAsia" w:hAnsiTheme="minorEastAsia" w:eastAsiaTheme="minorEastAsia"/>
          <w:sz w:val="21"/>
        </w:rPr>
      </w:pPr>
    </w:p>
    <w:p>
      <w:pPr>
        <w:jc w:val="both"/>
        <w:rPr>
          <w:rFonts w:asciiTheme="minorEastAsia" w:hAnsiTheme="minorEastAsia" w:eastAsiaTheme="minorEastAsia"/>
          <w:sz w:val="21"/>
        </w:rPr>
      </w:pPr>
    </w:p>
    <w:p>
      <w:pPr>
        <w:jc w:val="both"/>
        <w:rPr>
          <w:rFonts w:asciiTheme="minorEastAsia" w:hAnsiTheme="minorEastAsia" w:eastAsiaTheme="minorEastAsia"/>
          <w:sz w:val="21"/>
        </w:rPr>
      </w:pPr>
    </w:p>
    <w:p>
      <w:pPr>
        <w:jc w:val="both"/>
        <w:rPr>
          <w:rFonts w:asciiTheme="minorEastAsia" w:hAnsiTheme="minorEastAsia" w:eastAsiaTheme="minorEastAsia"/>
          <w:sz w:val="21"/>
        </w:rPr>
      </w:pPr>
    </w:p>
    <w:p>
      <w:pPr>
        <w:jc w:val="both"/>
        <w:rPr>
          <w:rFonts w:asciiTheme="minorEastAsia" w:hAnsiTheme="minorEastAsia" w:eastAsiaTheme="minorEastAsia"/>
          <w:sz w:val="21"/>
        </w:rPr>
      </w:pPr>
    </w:p>
    <w:p>
      <w:pPr>
        <w:jc w:val="both"/>
        <w:rPr>
          <w:rFonts w:asciiTheme="minorEastAsia" w:hAnsiTheme="minorEastAsia" w:eastAsiaTheme="minorEastAsia"/>
          <w:sz w:val="21"/>
        </w:rPr>
      </w:pPr>
    </w:p>
    <w:p>
      <w:pPr>
        <w:jc w:val="both"/>
        <w:rPr>
          <w:rFonts w:asciiTheme="minorEastAsia" w:hAnsiTheme="minorEastAsia" w:eastAsiaTheme="minorEastAsia"/>
          <w:sz w:val="21"/>
        </w:rPr>
      </w:pPr>
    </w:p>
    <w:p>
      <w:pPr>
        <w:jc w:val="both"/>
        <w:rPr>
          <w:rFonts w:asciiTheme="minorEastAsia" w:hAnsiTheme="minorEastAsia" w:eastAsiaTheme="minorEastAsia"/>
          <w:sz w:val="21"/>
        </w:rPr>
      </w:pPr>
    </w:p>
    <w:p>
      <w:pPr>
        <w:jc w:val="both"/>
        <w:rPr>
          <w:rFonts w:asciiTheme="minorEastAsia" w:hAnsiTheme="minorEastAsia" w:eastAsiaTheme="minorEastAsia"/>
          <w:sz w:val="21"/>
        </w:rPr>
      </w:pPr>
    </w:p>
    <w:p>
      <w:pPr>
        <w:jc w:val="both"/>
        <w:rPr>
          <w:rFonts w:asciiTheme="minorEastAsia" w:hAnsiTheme="minorEastAsia" w:eastAsiaTheme="minorEastAsia"/>
          <w:sz w:val="21"/>
        </w:rPr>
      </w:pPr>
    </w:p>
    <w:p>
      <w:pPr>
        <w:jc w:val="both"/>
        <w:rPr>
          <w:rFonts w:asciiTheme="minorEastAsia" w:hAnsiTheme="minorEastAsia" w:eastAsiaTheme="minorEastAsia"/>
          <w:sz w:val="21"/>
        </w:rPr>
      </w:pPr>
    </w:p>
    <w:p>
      <w:pPr>
        <w:jc w:val="both"/>
        <w:rPr>
          <w:rFonts w:asciiTheme="minorEastAsia" w:hAnsiTheme="minorEastAsia" w:eastAsiaTheme="minorEastAsia"/>
          <w:sz w:val="21"/>
        </w:rPr>
      </w:pPr>
    </w:p>
    <w:p>
      <w:pPr>
        <w:jc w:val="both"/>
        <w:rPr>
          <w:rFonts w:asciiTheme="minorEastAsia" w:hAnsiTheme="minorEastAsia" w:eastAsiaTheme="minorEastAsia"/>
          <w:sz w:val="21"/>
        </w:rPr>
      </w:pPr>
    </w:p>
    <w:p>
      <w:pPr>
        <w:jc w:val="both"/>
        <w:rPr>
          <w:rFonts w:asciiTheme="minorEastAsia" w:hAnsiTheme="minorEastAsia" w:eastAsiaTheme="minorEastAsia"/>
          <w:sz w:val="21"/>
        </w:rPr>
      </w:pPr>
    </w:p>
    <w:p>
      <w:pPr>
        <w:pStyle w:val="9"/>
        <w:ind w:right="752"/>
        <w:rPr>
          <w:rFonts w:asciiTheme="minorEastAsia" w:hAnsiTheme="minorEastAsia" w:eastAsiaTheme="minorEastAsia"/>
          <w:lang w:val="en-US"/>
        </w:rPr>
      </w:pPr>
    </w:p>
    <w:p>
      <w:pPr>
        <w:rPr>
          <w:lang w:val="en-US"/>
        </w:rPr>
      </w:pPr>
    </w:p>
    <w:p>
      <w:pPr>
        <w:pStyle w:val="9"/>
        <w:ind w:right="752"/>
        <w:rPr>
          <w:rFonts w:hint="eastAsia" w:ascii="宋体" w:hAnsi="宋体" w:eastAsia="宋体" w:cs="宋体"/>
          <w:b/>
          <w:bCs/>
          <w:sz w:val="32"/>
          <w:szCs w:val="32"/>
        </w:rPr>
      </w:pPr>
      <w:r>
        <w:rPr>
          <w:rFonts w:hint="eastAsia" w:ascii="宋体" w:hAnsi="宋体" w:eastAsia="宋体" w:cs="宋体"/>
          <w:b/>
          <w:bCs/>
          <w:sz w:val="32"/>
          <w:szCs w:val="32"/>
          <w:lang w:val="en-US"/>
        </w:rPr>
        <w:t>五</w:t>
      </w:r>
      <w:r>
        <w:rPr>
          <w:rFonts w:hint="eastAsia" w:ascii="宋体" w:hAnsi="宋体" w:eastAsia="宋体" w:cs="宋体"/>
          <w:b/>
          <w:bCs/>
          <w:sz w:val="32"/>
          <w:szCs w:val="32"/>
        </w:rPr>
        <w:t>、其他资料</w:t>
      </w:r>
    </w:p>
    <w:p>
      <w:pPr>
        <w:pStyle w:val="18"/>
        <w:jc w:val="both"/>
        <w:rPr>
          <w:rFonts w:asciiTheme="minorEastAsia" w:hAnsiTheme="minorEastAsia" w:eastAsiaTheme="minorEastAsia"/>
          <w:sz w:val="28"/>
        </w:rPr>
      </w:pPr>
    </w:p>
    <w:p>
      <w:pPr>
        <w:pStyle w:val="69"/>
        <w:numPr>
          <w:ilvl w:val="0"/>
          <w:numId w:val="20"/>
        </w:numPr>
        <w:tabs>
          <w:tab w:val="left" w:pos="1061"/>
          <w:tab w:val="left" w:pos="9020"/>
        </w:tabs>
        <w:spacing w:before="160"/>
        <w:jc w:val="both"/>
        <w:rPr>
          <w:rFonts w:asciiTheme="minorEastAsia" w:hAnsiTheme="minorEastAsia" w:eastAsiaTheme="minorEastAsia"/>
          <w:sz w:val="24"/>
        </w:rPr>
      </w:pPr>
      <w:r>
        <w:rPr>
          <w:rFonts w:asciiTheme="minorEastAsia" w:hAnsiTheme="minorEastAsia" w:eastAsiaTheme="minorEastAsia"/>
          <w:sz w:val="24"/>
        </w:rPr>
        <w:t>根据</w:t>
      </w:r>
      <w:r>
        <w:rPr>
          <w:rFonts w:hint="eastAsia" w:asciiTheme="minorEastAsia" w:hAnsiTheme="minorEastAsia" w:eastAsiaTheme="minorEastAsia"/>
          <w:sz w:val="24"/>
          <w:lang w:eastAsia="zh-CN"/>
        </w:rPr>
        <w:t>邀标</w:t>
      </w:r>
      <w:r>
        <w:rPr>
          <w:rFonts w:asciiTheme="minorEastAsia" w:hAnsiTheme="minorEastAsia" w:eastAsiaTheme="minorEastAsia"/>
          <w:sz w:val="24"/>
        </w:rPr>
        <w:t>文件</w:t>
      </w:r>
      <w:r>
        <w:rPr>
          <w:rFonts w:hint="eastAsia" w:asciiTheme="minorEastAsia" w:hAnsiTheme="minorEastAsia" w:eastAsiaTheme="minorEastAsia"/>
          <w:sz w:val="24"/>
        </w:rPr>
        <w:t>的商务及技术评分表</w:t>
      </w:r>
      <w:r>
        <w:rPr>
          <w:rFonts w:asciiTheme="minorEastAsia" w:hAnsiTheme="minorEastAsia" w:eastAsiaTheme="minorEastAsia"/>
          <w:sz w:val="24"/>
        </w:rPr>
        <w:t>，投标人认为应提供的其它资料。</w:t>
      </w:r>
    </w:p>
    <w:p>
      <w:pPr>
        <w:pStyle w:val="69"/>
        <w:tabs>
          <w:tab w:val="left" w:pos="1061"/>
          <w:tab w:val="left" w:pos="9020"/>
        </w:tabs>
        <w:spacing w:before="160"/>
        <w:ind w:left="0" w:firstLine="0"/>
        <w:jc w:val="both"/>
        <w:rPr>
          <w:rFonts w:asciiTheme="minorEastAsia" w:hAnsiTheme="minorEastAsia" w:eastAsiaTheme="minorEastAsia"/>
          <w:sz w:val="24"/>
        </w:rPr>
      </w:pPr>
    </w:p>
    <w:p>
      <w:pPr>
        <w:pStyle w:val="69"/>
        <w:tabs>
          <w:tab w:val="left" w:pos="1061"/>
          <w:tab w:val="left" w:pos="9020"/>
        </w:tabs>
        <w:spacing w:before="160"/>
        <w:ind w:left="0" w:firstLine="0"/>
        <w:jc w:val="both"/>
        <w:rPr>
          <w:rFonts w:asciiTheme="minorEastAsia" w:hAnsiTheme="minorEastAsia" w:eastAsiaTheme="minorEastAsia"/>
          <w:sz w:val="24"/>
        </w:rPr>
      </w:pPr>
    </w:p>
    <w:p>
      <w:pPr>
        <w:pStyle w:val="69"/>
        <w:tabs>
          <w:tab w:val="left" w:pos="1061"/>
          <w:tab w:val="left" w:pos="9020"/>
        </w:tabs>
        <w:spacing w:before="160"/>
        <w:ind w:left="0" w:firstLine="0"/>
        <w:jc w:val="both"/>
        <w:rPr>
          <w:rFonts w:asciiTheme="minorEastAsia" w:hAnsiTheme="minorEastAsia" w:eastAsiaTheme="minorEastAsia"/>
          <w:sz w:val="24"/>
        </w:rPr>
      </w:pPr>
    </w:p>
    <w:p>
      <w:pPr>
        <w:pStyle w:val="69"/>
        <w:tabs>
          <w:tab w:val="left" w:pos="1061"/>
          <w:tab w:val="left" w:pos="9020"/>
        </w:tabs>
        <w:spacing w:before="160"/>
        <w:ind w:left="0" w:firstLine="0"/>
        <w:jc w:val="both"/>
        <w:rPr>
          <w:rFonts w:asciiTheme="minorEastAsia" w:hAnsiTheme="minorEastAsia" w:eastAsiaTheme="minorEastAsia"/>
          <w:sz w:val="24"/>
        </w:rPr>
      </w:pPr>
    </w:p>
    <w:p>
      <w:pPr>
        <w:pStyle w:val="69"/>
        <w:tabs>
          <w:tab w:val="left" w:pos="1061"/>
          <w:tab w:val="left" w:pos="9020"/>
        </w:tabs>
        <w:spacing w:before="160"/>
        <w:ind w:left="0" w:firstLine="0"/>
        <w:jc w:val="both"/>
        <w:rPr>
          <w:rFonts w:asciiTheme="minorEastAsia" w:hAnsiTheme="minorEastAsia" w:eastAsiaTheme="minorEastAsia"/>
          <w:sz w:val="24"/>
        </w:rPr>
      </w:pPr>
    </w:p>
    <w:p>
      <w:pPr>
        <w:pStyle w:val="69"/>
        <w:tabs>
          <w:tab w:val="left" w:pos="1061"/>
          <w:tab w:val="left" w:pos="9020"/>
        </w:tabs>
        <w:spacing w:before="160"/>
        <w:ind w:left="0" w:firstLine="0"/>
        <w:jc w:val="both"/>
        <w:rPr>
          <w:rFonts w:asciiTheme="minorEastAsia" w:hAnsiTheme="minorEastAsia" w:eastAsiaTheme="minorEastAsia"/>
          <w:sz w:val="24"/>
        </w:rPr>
      </w:pPr>
    </w:p>
    <w:p>
      <w:pPr>
        <w:pStyle w:val="69"/>
        <w:tabs>
          <w:tab w:val="left" w:pos="1061"/>
          <w:tab w:val="left" w:pos="9020"/>
        </w:tabs>
        <w:spacing w:before="160"/>
        <w:ind w:left="0" w:firstLine="0"/>
        <w:jc w:val="both"/>
        <w:rPr>
          <w:rFonts w:asciiTheme="minorEastAsia" w:hAnsiTheme="minorEastAsia" w:eastAsiaTheme="minorEastAsia"/>
          <w:sz w:val="24"/>
        </w:rPr>
      </w:pPr>
    </w:p>
    <w:p>
      <w:pPr>
        <w:pStyle w:val="69"/>
        <w:tabs>
          <w:tab w:val="left" w:pos="1061"/>
          <w:tab w:val="left" w:pos="9020"/>
        </w:tabs>
        <w:spacing w:before="160"/>
        <w:ind w:left="0" w:firstLine="0"/>
        <w:jc w:val="both"/>
        <w:rPr>
          <w:rFonts w:asciiTheme="minorEastAsia" w:hAnsiTheme="minorEastAsia" w:eastAsiaTheme="minorEastAsia"/>
          <w:sz w:val="24"/>
        </w:rPr>
      </w:pPr>
    </w:p>
    <w:p>
      <w:pPr>
        <w:pStyle w:val="69"/>
        <w:tabs>
          <w:tab w:val="left" w:pos="1061"/>
          <w:tab w:val="left" w:pos="9020"/>
        </w:tabs>
        <w:spacing w:before="160"/>
        <w:ind w:left="0" w:firstLine="0"/>
        <w:jc w:val="both"/>
        <w:rPr>
          <w:rFonts w:asciiTheme="minorEastAsia" w:hAnsiTheme="minorEastAsia" w:eastAsiaTheme="minorEastAsia"/>
          <w:sz w:val="24"/>
        </w:rPr>
      </w:pPr>
    </w:p>
    <w:p>
      <w:pPr>
        <w:pStyle w:val="69"/>
        <w:tabs>
          <w:tab w:val="left" w:pos="1061"/>
          <w:tab w:val="left" w:pos="9020"/>
        </w:tabs>
        <w:spacing w:before="160"/>
        <w:ind w:left="0" w:firstLine="0"/>
        <w:jc w:val="both"/>
        <w:rPr>
          <w:rFonts w:asciiTheme="minorEastAsia" w:hAnsiTheme="minorEastAsia" w:eastAsiaTheme="minorEastAsia"/>
          <w:sz w:val="24"/>
        </w:rPr>
      </w:pPr>
    </w:p>
    <w:p>
      <w:pPr>
        <w:pStyle w:val="69"/>
        <w:tabs>
          <w:tab w:val="left" w:pos="1061"/>
          <w:tab w:val="left" w:pos="9020"/>
        </w:tabs>
        <w:spacing w:before="160"/>
        <w:ind w:left="0" w:firstLine="0"/>
        <w:jc w:val="both"/>
        <w:rPr>
          <w:rFonts w:asciiTheme="minorEastAsia" w:hAnsiTheme="minorEastAsia" w:eastAsiaTheme="minorEastAsia"/>
          <w:sz w:val="24"/>
        </w:rPr>
      </w:pPr>
    </w:p>
    <w:p>
      <w:pPr>
        <w:pStyle w:val="69"/>
        <w:tabs>
          <w:tab w:val="left" w:pos="1061"/>
          <w:tab w:val="left" w:pos="9020"/>
        </w:tabs>
        <w:spacing w:before="160"/>
        <w:ind w:left="0" w:firstLine="0"/>
        <w:jc w:val="both"/>
        <w:rPr>
          <w:rFonts w:asciiTheme="minorEastAsia" w:hAnsiTheme="minorEastAsia" w:eastAsiaTheme="minorEastAsia"/>
          <w:sz w:val="24"/>
        </w:rPr>
      </w:pPr>
    </w:p>
    <w:p>
      <w:pPr>
        <w:pStyle w:val="69"/>
        <w:tabs>
          <w:tab w:val="left" w:pos="1061"/>
          <w:tab w:val="left" w:pos="9020"/>
        </w:tabs>
        <w:spacing w:before="160"/>
        <w:ind w:left="0" w:firstLine="0"/>
        <w:jc w:val="both"/>
        <w:rPr>
          <w:rFonts w:asciiTheme="minorEastAsia" w:hAnsiTheme="minorEastAsia" w:eastAsiaTheme="minorEastAsia"/>
          <w:sz w:val="24"/>
        </w:rPr>
      </w:pPr>
    </w:p>
    <w:p>
      <w:pPr>
        <w:pStyle w:val="69"/>
        <w:tabs>
          <w:tab w:val="left" w:pos="1061"/>
          <w:tab w:val="left" w:pos="9020"/>
        </w:tabs>
        <w:spacing w:before="160"/>
        <w:ind w:left="0" w:firstLine="0"/>
        <w:jc w:val="both"/>
        <w:rPr>
          <w:rFonts w:asciiTheme="minorEastAsia" w:hAnsiTheme="minorEastAsia" w:eastAsiaTheme="minorEastAsia"/>
          <w:sz w:val="24"/>
        </w:rPr>
      </w:pPr>
    </w:p>
    <w:p>
      <w:pPr>
        <w:pStyle w:val="69"/>
        <w:tabs>
          <w:tab w:val="left" w:pos="1061"/>
          <w:tab w:val="left" w:pos="9020"/>
        </w:tabs>
        <w:spacing w:before="160"/>
        <w:ind w:left="0" w:firstLine="0"/>
        <w:jc w:val="both"/>
        <w:rPr>
          <w:rFonts w:asciiTheme="minorEastAsia" w:hAnsiTheme="minorEastAsia" w:eastAsiaTheme="minorEastAsia"/>
          <w:sz w:val="24"/>
        </w:rPr>
      </w:pPr>
    </w:p>
    <w:p>
      <w:pPr>
        <w:pStyle w:val="69"/>
        <w:tabs>
          <w:tab w:val="left" w:pos="1061"/>
          <w:tab w:val="left" w:pos="9020"/>
        </w:tabs>
        <w:spacing w:before="160"/>
        <w:ind w:left="0" w:firstLine="0"/>
        <w:jc w:val="both"/>
        <w:rPr>
          <w:rFonts w:asciiTheme="minorEastAsia" w:hAnsiTheme="minorEastAsia" w:eastAsiaTheme="minorEastAsia"/>
          <w:sz w:val="24"/>
        </w:rPr>
      </w:pPr>
    </w:p>
    <w:p>
      <w:pPr>
        <w:pStyle w:val="69"/>
        <w:tabs>
          <w:tab w:val="left" w:pos="1061"/>
          <w:tab w:val="left" w:pos="9020"/>
        </w:tabs>
        <w:spacing w:before="160"/>
        <w:ind w:left="0" w:firstLine="0"/>
        <w:jc w:val="both"/>
        <w:rPr>
          <w:rFonts w:asciiTheme="minorEastAsia" w:hAnsiTheme="minorEastAsia" w:eastAsiaTheme="minorEastAsia"/>
          <w:sz w:val="24"/>
        </w:rPr>
      </w:pPr>
    </w:p>
    <w:p>
      <w:pPr>
        <w:pStyle w:val="69"/>
        <w:tabs>
          <w:tab w:val="left" w:pos="1061"/>
          <w:tab w:val="left" w:pos="9020"/>
        </w:tabs>
        <w:spacing w:before="160"/>
        <w:ind w:left="0" w:firstLine="0"/>
        <w:jc w:val="both"/>
        <w:rPr>
          <w:rFonts w:asciiTheme="minorEastAsia" w:hAnsiTheme="minorEastAsia" w:eastAsiaTheme="minorEastAsia"/>
          <w:sz w:val="24"/>
        </w:rPr>
      </w:pPr>
    </w:p>
    <w:p>
      <w:pPr>
        <w:pStyle w:val="69"/>
        <w:tabs>
          <w:tab w:val="left" w:pos="1061"/>
          <w:tab w:val="left" w:pos="9020"/>
        </w:tabs>
        <w:spacing w:before="160"/>
        <w:ind w:left="0" w:firstLine="0"/>
        <w:jc w:val="both"/>
        <w:rPr>
          <w:rFonts w:asciiTheme="minorEastAsia" w:hAnsiTheme="minorEastAsia" w:eastAsiaTheme="minorEastAsia"/>
          <w:sz w:val="24"/>
        </w:rPr>
      </w:pPr>
    </w:p>
    <w:p>
      <w:pPr>
        <w:pStyle w:val="69"/>
        <w:tabs>
          <w:tab w:val="left" w:pos="1061"/>
          <w:tab w:val="left" w:pos="9020"/>
        </w:tabs>
        <w:spacing w:before="160"/>
        <w:ind w:left="0" w:firstLine="0"/>
        <w:jc w:val="both"/>
        <w:rPr>
          <w:rFonts w:asciiTheme="minorEastAsia" w:hAnsiTheme="minorEastAsia" w:eastAsiaTheme="minorEastAsia"/>
          <w:sz w:val="24"/>
        </w:rPr>
      </w:pPr>
    </w:p>
    <w:p>
      <w:pPr>
        <w:pStyle w:val="69"/>
        <w:tabs>
          <w:tab w:val="left" w:pos="1061"/>
          <w:tab w:val="left" w:pos="9020"/>
        </w:tabs>
        <w:spacing w:before="160"/>
        <w:ind w:left="0" w:firstLine="0"/>
        <w:jc w:val="both"/>
        <w:rPr>
          <w:rFonts w:asciiTheme="minorEastAsia" w:hAnsiTheme="minorEastAsia" w:eastAsiaTheme="minorEastAsia"/>
          <w:sz w:val="24"/>
        </w:rPr>
      </w:pPr>
    </w:p>
    <w:p>
      <w:pPr>
        <w:pStyle w:val="69"/>
        <w:tabs>
          <w:tab w:val="left" w:pos="1061"/>
          <w:tab w:val="left" w:pos="9020"/>
        </w:tabs>
        <w:spacing w:before="160"/>
        <w:ind w:left="0" w:firstLine="0"/>
        <w:jc w:val="both"/>
        <w:rPr>
          <w:rFonts w:asciiTheme="minorEastAsia" w:hAnsiTheme="minorEastAsia" w:eastAsiaTheme="minorEastAsia"/>
          <w:sz w:val="24"/>
        </w:rPr>
      </w:pPr>
    </w:p>
    <w:p>
      <w:pPr>
        <w:pStyle w:val="69"/>
        <w:tabs>
          <w:tab w:val="left" w:pos="1061"/>
          <w:tab w:val="left" w:pos="9020"/>
        </w:tabs>
        <w:spacing w:before="160"/>
        <w:ind w:left="0" w:firstLine="0"/>
        <w:jc w:val="both"/>
        <w:rPr>
          <w:rFonts w:asciiTheme="minorEastAsia" w:hAnsiTheme="minorEastAsia" w:eastAsiaTheme="minorEastAsia"/>
          <w:sz w:val="24"/>
        </w:rPr>
      </w:pPr>
    </w:p>
    <w:p>
      <w:pPr>
        <w:pStyle w:val="69"/>
        <w:tabs>
          <w:tab w:val="left" w:pos="1061"/>
          <w:tab w:val="left" w:pos="9020"/>
        </w:tabs>
        <w:spacing w:before="160"/>
        <w:ind w:left="0" w:firstLine="0"/>
        <w:jc w:val="both"/>
        <w:rPr>
          <w:rFonts w:asciiTheme="minorEastAsia" w:hAnsiTheme="minorEastAsia" w:eastAsiaTheme="minorEastAsia"/>
          <w:sz w:val="24"/>
        </w:rPr>
      </w:pPr>
    </w:p>
    <w:p>
      <w:pPr>
        <w:pStyle w:val="69"/>
        <w:tabs>
          <w:tab w:val="left" w:pos="1061"/>
          <w:tab w:val="left" w:pos="9020"/>
        </w:tabs>
        <w:spacing w:before="160"/>
        <w:ind w:left="0" w:firstLine="0"/>
        <w:jc w:val="both"/>
        <w:rPr>
          <w:rFonts w:asciiTheme="minorEastAsia" w:hAnsiTheme="minorEastAsia" w:eastAsiaTheme="minorEastAsia"/>
          <w:sz w:val="24"/>
        </w:rPr>
      </w:pPr>
    </w:p>
    <w:p>
      <w:pPr>
        <w:pStyle w:val="69"/>
        <w:tabs>
          <w:tab w:val="left" w:pos="1061"/>
          <w:tab w:val="left" w:pos="9020"/>
        </w:tabs>
        <w:spacing w:before="160"/>
        <w:ind w:left="0" w:firstLine="0"/>
        <w:jc w:val="both"/>
        <w:rPr>
          <w:rFonts w:asciiTheme="minorEastAsia" w:hAnsiTheme="minorEastAsia" w:eastAsiaTheme="minorEastAsia"/>
          <w:sz w:val="24"/>
        </w:rPr>
      </w:pPr>
    </w:p>
    <w:p>
      <w:pPr>
        <w:pStyle w:val="69"/>
        <w:tabs>
          <w:tab w:val="left" w:pos="1061"/>
          <w:tab w:val="left" w:pos="9020"/>
        </w:tabs>
        <w:spacing w:before="160"/>
        <w:ind w:left="0" w:firstLine="0"/>
        <w:jc w:val="both"/>
        <w:rPr>
          <w:rFonts w:asciiTheme="minorEastAsia" w:hAnsiTheme="minorEastAsia" w:eastAsiaTheme="minorEastAsia"/>
          <w:sz w:val="24"/>
        </w:rPr>
      </w:pPr>
    </w:p>
    <w:p>
      <w:pPr>
        <w:spacing w:line="520" w:lineRule="exact"/>
        <w:jc w:val="center"/>
        <w:rPr>
          <w:b/>
          <w:bCs/>
          <w:sz w:val="40"/>
          <w:szCs w:val="40"/>
        </w:rPr>
      </w:pPr>
    </w:p>
    <w:p>
      <w:pPr>
        <w:spacing w:line="520" w:lineRule="exact"/>
        <w:jc w:val="center"/>
        <w:rPr>
          <w:b/>
          <w:bCs/>
          <w:sz w:val="40"/>
          <w:szCs w:val="40"/>
        </w:rPr>
      </w:pPr>
    </w:p>
    <w:p>
      <w:pPr>
        <w:spacing w:line="520" w:lineRule="exact"/>
        <w:jc w:val="center"/>
        <w:rPr>
          <w:rFonts w:hint="default" w:eastAsia="宋体"/>
          <w:sz w:val="44"/>
          <w:szCs w:val="44"/>
          <w:lang w:val="en-US" w:eastAsia="zh-CN"/>
        </w:rPr>
      </w:pPr>
      <w:r>
        <w:rPr>
          <w:rFonts w:hint="eastAsia"/>
          <w:sz w:val="44"/>
          <w:szCs w:val="44"/>
          <w:lang w:val="en-US" w:eastAsia="zh-CN"/>
        </w:rPr>
        <w:t>Xxxxx项目</w:t>
      </w:r>
    </w:p>
    <w:p>
      <w:pPr>
        <w:pStyle w:val="2"/>
      </w:pPr>
    </w:p>
    <w:p>
      <w:pPr>
        <w:spacing w:line="520" w:lineRule="exact"/>
        <w:rPr>
          <w:sz w:val="44"/>
          <w:szCs w:val="44"/>
        </w:rPr>
      </w:pPr>
    </w:p>
    <w:p>
      <w:pPr>
        <w:pStyle w:val="103"/>
        <w:spacing w:line="520" w:lineRule="exact"/>
        <w:jc w:val="center"/>
        <w:rPr>
          <w:b/>
          <w:szCs w:val="44"/>
        </w:rPr>
      </w:pPr>
      <w:r>
        <w:rPr>
          <w:rFonts w:hint="eastAsia"/>
          <w:b/>
          <w:szCs w:val="44"/>
        </w:rPr>
        <w:t>工程量清单报价表</w:t>
      </w:r>
    </w:p>
    <w:p>
      <w:pPr>
        <w:spacing w:line="520" w:lineRule="exact"/>
        <w:rPr>
          <w:sz w:val="44"/>
          <w:szCs w:val="44"/>
        </w:rPr>
      </w:pPr>
    </w:p>
    <w:p>
      <w:pPr>
        <w:spacing w:line="520" w:lineRule="exact"/>
        <w:rPr>
          <w:sz w:val="44"/>
          <w:szCs w:val="44"/>
        </w:rPr>
      </w:pPr>
    </w:p>
    <w:p>
      <w:pPr>
        <w:spacing w:line="520" w:lineRule="exact"/>
        <w:rPr>
          <w:sz w:val="44"/>
          <w:szCs w:val="44"/>
        </w:rPr>
      </w:pPr>
    </w:p>
    <w:p>
      <w:pPr>
        <w:spacing w:line="520" w:lineRule="exact"/>
        <w:rPr>
          <w:sz w:val="28"/>
          <w:szCs w:val="28"/>
        </w:rPr>
      </w:pPr>
    </w:p>
    <w:p>
      <w:pPr>
        <w:spacing w:line="520" w:lineRule="exact"/>
        <w:rPr>
          <w:sz w:val="28"/>
          <w:szCs w:val="28"/>
        </w:rPr>
      </w:pPr>
    </w:p>
    <w:p>
      <w:pPr>
        <w:pStyle w:val="18"/>
      </w:pPr>
    </w:p>
    <w:p>
      <w:pPr>
        <w:spacing w:line="520" w:lineRule="exact"/>
        <w:rPr>
          <w:sz w:val="28"/>
          <w:szCs w:val="28"/>
        </w:rPr>
      </w:pPr>
    </w:p>
    <w:p>
      <w:pPr>
        <w:spacing w:line="520" w:lineRule="exact"/>
        <w:rPr>
          <w:sz w:val="28"/>
          <w:szCs w:val="28"/>
        </w:rPr>
      </w:pPr>
    </w:p>
    <w:p>
      <w:pPr>
        <w:spacing w:line="660" w:lineRule="exact"/>
        <w:ind w:firstLine="422" w:firstLineChars="150"/>
        <w:rPr>
          <w:b/>
          <w:sz w:val="28"/>
          <w:szCs w:val="28"/>
          <w:u w:val="single"/>
        </w:rPr>
      </w:pPr>
      <w:r>
        <w:rPr>
          <w:rFonts w:hint="eastAsia"/>
          <w:b/>
          <w:sz w:val="28"/>
          <w:szCs w:val="28"/>
        </w:rPr>
        <w:t>投  标  人：</w:t>
      </w:r>
      <w:r>
        <w:rPr>
          <w:rFonts w:hint="eastAsia"/>
          <w:b/>
          <w:sz w:val="28"/>
          <w:szCs w:val="28"/>
          <w:u w:val="single"/>
        </w:rPr>
        <w:t xml:space="preserve">                                   </w:t>
      </w:r>
      <w:r>
        <w:rPr>
          <w:rFonts w:hint="eastAsia"/>
          <w:b/>
          <w:sz w:val="28"/>
          <w:szCs w:val="28"/>
        </w:rPr>
        <w:t>（单位盖章）</w:t>
      </w:r>
    </w:p>
    <w:p>
      <w:pPr>
        <w:spacing w:line="660" w:lineRule="exact"/>
        <w:rPr>
          <w:b/>
          <w:sz w:val="28"/>
          <w:szCs w:val="28"/>
        </w:rPr>
      </w:pPr>
    </w:p>
    <w:p>
      <w:pPr>
        <w:spacing w:line="660" w:lineRule="exact"/>
        <w:ind w:firstLine="422" w:firstLineChars="150"/>
        <w:rPr>
          <w:b/>
          <w:sz w:val="28"/>
          <w:szCs w:val="28"/>
        </w:rPr>
      </w:pPr>
      <w:r>
        <w:rPr>
          <w:rFonts w:hint="eastAsia"/>
          <w:b/>
          <w:sz w:val="28"/>
          <w:szCs w:val="28"/>
        </w:rPr>
        <w:t>法定代表人：</w:t>
      </w:r>
      <w:r>
        <w:rPr>
          <w:rFonts w:hint="eastAsia"/>
          <w:b/>
          <w:sz w:val="28"/>
          <w:szCs w:val="28"/>
          <w:u w:val="single"/>
        </w:rPr>
        <w:t xml:space="preserve">                                   </w:t>
      </w:r>
    </w:p>
    <w:p>
      <w:pPr>
        <w:spacing w:line="660" w:lineRule="exact"/>
        <w:rPr>
          <w:sz w:val="28"/>
          <w:szCs w:val="28"/>
        </w:rPr>
      </w:pPr>
    </w:p>
    <w:p>
      <w:pPr>
        <w:spacing w:line="660" w:lineRule="exact"/>
        <w:ind w:firstLine="422" w:firstLineChars="150"/>
        <w:rPr>
          <w:sz w:val="28"/>
          <w:szCs w:val="28"/>
          <w:u w:val="single"/>
        </w:rPr>
      </w:pPr>
      <w:r>
        <w:rPr>
          <w:rFonts w:hint="eastAsia"/>
          <w:b/>
          <w:sz w:val="28"/>
          <w:szCs w:val="28"/>
        </w:rPr>
        <w:t>编制时间：</w:t>
      </w:r>
      <w:r>
        <w:rPr>
          <w:rFonts w:hint="eastAsia"/>
          <w:b/>
          <w:sz w:val="28"/>
          <w:szCs w:val="28"/>
          <w:u w:val="single"/>
        </w:rPr>
        <w:t xml:space="preserve">       </w:t>
      </w:r>
      <w:r>
        <w:rPr>
          <w:rFonts w:hint="eastAsia"/>
          <w:b/>
          <w:sz w:val="28"/>
          <w:szCs w:val="28"/>
        </w:rPr>
        <w:t>年</w:t>
      </w:r>
      <w:r>
        <w:rPr>
          <w:rFonts w:hint="eastAsia"/>
          <w:b/>
          <w:sz w:val="28"/>
          <w:szCs w:val="28"/>
          <w:u w:val="single"/>
        </w:rPr>
        <w:t xml:space="preserve">      </w:t>
      </w:r>
      <w:r>
        <w:rPr>
          <w:rFonts w:hint="eastAsia"/>
          <w:b/>
          <w:sz w:val="28"/>
          <w:szCs w:val="28"/>
        </w:rPr>
        <w:t>月</w:t>
      </w:r>
      <w:r>
        <w:rPr>
          <w:rFonts w:hint="eastAsia"/>
          <w:b/>
          <w:sz w:val="28"/>
          <w:szCs w:val="28"/>
          <w:u w:val="single"/>
        </w:rPr>
        <w:t xml:space="preserve">       </w:t>
      </w:r>
      <w:r>
        <w:rPr>
          <w:rFonts w:hint="eastAsia"/>
          <w:b/>
          <w:sz w:val="28"/>
          <w:szCs w:val="28"/>
        </w:rPr>
        <w:t>日</w:t>
      </w:r>
    </w:p>
    <w:p>
      <w:pPr>
        <w:pStyle w:val="69"/>
        <w:tabs>
          <w:tab w:val="left" w:pos="1061"/>
          <w:tab w:val="left" w:pos="9020"/>
        </w:tabs>
        <w:spacing w:before="160"/>
        <w:ind w:left="0" w:leftChars="0" w:firstLine="0" w:firstLineChars="0"/>
        <w:jc w:val="both"/>
        <w:rPr>
          <w:rFonts w:asciiTheme="minorEastAsia" w:hAnsiTheme="minorEastAsia" w:eastAsiaTheme="minorEastAsia"/>
          <w:sz w:val="24"/>
        </w:rPr>
      </w:pPr>
    </w:p>
    <w:sectPr>
      <w:footerReference r:id="rId11" w:type="default"/>
      <w:pgSz w:w="11910" w:h="16840"/>
      <w:pgMar w:top="1417" w:right="1417" w:bottom="1417" w:left="1417" w:header="0" w:footer="1205"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ˎ̥">
    <w:altName w:val="汉仪新人文宋简"/>
    <w:panose1 w:val="00000000000000000000"/>
    <w:charset w:val="00"/>
    <w:family w:val="roman"/>
    <w:pitch w:val="default"/>
    <w:sig w:usb0="00000000" w:usb1="00000000" w:usb2="00000000"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MingLiU">
    <w:altName w:val="方正书宋_GBK"/>
    <w:panose1 w:val="02020509000000000000"/>
    <w:charset w:val="88"/>
    <w:family w:val="modern"/>
    <w:pitch w:val="default"/>
    <w:sig w:usb0="00000000" w:usb1="00000000" w:usb2="00000016" w:usb3="00000000" w:csb0="00100001" w:csb1="00000000"/>
  </w:font>
  <w:font w:name="华文中宋">
    <w:altName w:val="汉仪中宋简"/>
    <w:panose1 w:val="02010600040101010101"/>
    <w:charset w:val="86"/>
    <w:family w:val="auto"/>
    <w:pitch w:val="default"/>
    <w:sig w:usb0="00000000" w:usb1="00000000" w:usb2="00000000" w:usb3="00000000" w:csb0="0004009F" w:csb1="DFD70000"/>
  </w:font>
  <w:font w:name="华文细黑">
    <w:altName w:val="汉仪中等线简"/>
    <w:panose1 w:val="02010600040101010101"/>
    <w:charset w:val="86"/>
    <w:family w:val="auto"/>
    <w:pitch w:val="default"/>
    <w:sig w:usb0="00000000" w:usb1="00000000" w:usb2="00000000" w:usb3="00000000" w:csb0="0004009F" w:csb1="DFD70000"/>
  </w:font>
  <w:font w:name="Cambria">
    <w:altName w:val="Noto Sans Syriac Eastern"/>
    <w:panose1 w:val="02040503050406030204"/>
    <w:charset w:val="00"/>
    <w:family w:val="roman"/>
    <w:pitch w:val="default"/>
    <w:sig w:usb0="00000000" w:usb1="00000000" w:usb2="00000000" w:usb3="00000000" w:csb0="2000019F" w:csb1="00000000"/>
  </w:font>
  <w:font w:name="Arial Unicode MS">
    <w:altName w:val="DejaVu Sans"/>
    <w:panose1 w:val="020B0604020202020204"/>
    <w:charset w:val="86"/>
    <w:family w:val="swiss"/>
    <w:pitch w:val="default"/>
    <w:sig w:usb0="00000000" w:usb1="00000000" w:usb2="0000003F" w:usb3="00000000" w:csb0="603F01FF" w:csb1="FFFF0000"/>
  </w:font>
  <w:font w:name="Tahoma">
    <w:altName w:val="DejaVu Sans"/>
    <w:panose1 w:val="020B0604030504040204"/>
    <w:charset w:val="00"/>
    <w:family w:val="swiss"/>
    <w:pitch w:val="default"/>
    <w:sig w:usb0="00000000" w:usb1="00000000" w:usb2="00000029" w:usb3="00000000" w:csb0="200101FF" w:csb1="20280000"/>
  </w:font>
  <w:font w:name="Verdana">
    <w:altName w:val="DejaVu Sans"/>
    <w:panose1 w:val="020B0604030504040204"/>
    <w:charset w:val="00"/>
    <w:family w:val="swiss"/>
    <w:pitch w:val="default"/>
    <w:sig w:usb0="00000000" w:usb1="00000000" w:usb2="00000010" w:usb3="00000000" w:csb0="2000019F" w:csb1="00000000"/>
  </w:font>
  <w:font w:name="Cambria Math">
    <w:altName w:val="DejaVu Math TeX Gyre"/>
    <w:panose1 w:val="02040503050406030204"/>
    <w:charset w:val="00"/>
    <w:family w:val="roman"/>
    <w:pitch w:val="default"/>
    <w:sig w:usb0="00000000" w:usb1="00000000" w:usb2="00000000" w:usb3="00000000" w:csb0="2000019F" w:csb1="00000000"/>
  </w:font>
  <w:font w:name="华文楷体">
    <w:altName w:val="方正楷体_GBK"/>
    <w:panose1 w:val="02010600040101010101"/>
    <w:charset w:val="86"/>
    <w:family w:val="auto"/>
    <w:pitch w:val="default"/>
    <w:sig w:usb0="00000000" w:usb1="0000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汉仪新人文宋简">
    <w:panose1 w:val="00020600040101010101"/>
    <w:charset w:val="86"/>
    <w:family w:val="auto"/>
    <w:pitch w:val="default"/>
    <w:sig w:usb0="A00002BF" w:usb1="1ACF7CFA" w:usb2="00000016" w:usb3="00000000" w:csb0="0004009F" w:csb1="DFD70000"/>
  </w:font>
  <w:font w:name="方正仿宋_GBK">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Noto Sans Syriac Eastern">
    <w:panose1 w:val="02040503050306020203"/>
    <w:charset w:val="86"/>
    <w:family w:val="auto"/>
    <w:pitch w:val="default"/>
    <w:sig w:usb0="00000000" w:usb1="00000000" w:usb2="00000080" w:usb3="00000000" w:csb0="203E0161" w:csb1="D7FF0000"/>
  </w:font>
  <w:font w:name="方正楷体_GBK">
    <w:panose1 w:val="02000000000000000000"/>
    <w:charset w:val="86"/>
    <w:family w:val="auto"/>
    <w:pitch w:val="default"/>
    <w:sig w:usb0="00000001" w:usb1="08000000" w:usb2="00000000" w:usb3="00000000" w:csb0="00040000" w:csb1="00000000"/>
  </w:font>
  <w:font w:name="汉仪中等线简">
    <w:panose1 w:val="02010600000101010101"/>
    <w:charset w:val="86"/>
    <w:family w:val="auto"/>
    <w:pitch w:val="default"/>
    <w:sig w:usb0="00000001" w:usb1="080E0800" w:usb2="00000002" w:usb3="00000000" w:csb0="00040000"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lang w:val="en-US"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GWuQfhYCAAAbBAAADgAAAAAAAAABACAAAAA1AQAAZHJzL2Uyb0RvYy54bWxQSwUGAAAAAAYA&#10;BgBZAQAAvQU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lang w:val="en-US"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IP9MkFQIAABsEAAAOAAAAAAAAAAEAIAAAADUBAABkcnMvZTJvRG9jLnhtbFBLBQYAAAAABgAG&#10;AFkBAAC8BQ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lang w:val="en-US"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Dj2kFgIAABsEAAAOAAAAZHJz&#10;L2Uyb0RvYy54bWytU8uO0zAU3SPxD5b3NGkRQ1U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OA49pBYCAAAbBAAADgAAAAAAAAABACAAAAA1AQAAZHJzL2Uyb0RvYy54bWxQSwUGAAAAAAYA&#10;BgBZAQAAvQU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lang w:val="en-US"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KwOAkwUAgAAGwQAAA4AAAAAAAAAAQAgAAAANQEAAGRycy9lMm9Eb2MueG1sUEsFBgAAAAAGAAYA&#10;WQEAALsFA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lang w:val="en-US" w:bidi="ar-S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F8u0WxYCAAAbBAAADgAAAAAAAAABACAAAAA1AQAAZHJzL2Uyb0RvYy54bWxQSwUGAAAAAAYA&#10;BgBZAQAAvQU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lang w:val="en-US" w:bidi="ar-S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n+lrbFQIAABsEAAAOAAAAAAAAAAEAIAAAADUBAABkcnMvZTJvRG9jLnhtbFBLBQYAAAAABgAG&#10;AFkBAAC8BQ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lang w:val="en-US" w:bidi="ar-S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hp/3ARYCAAAbBAAADgAAAAAAAAABACAAAAA1AQAAZHJzL2Uyb0RvYy54bWxQSwUGAAAAAAYA&#10;BgBZAQAAvQU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lang w:val="en-US" w:bidi="ar-SA"/>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FAefNRYCAAAbBAAADgAAAAAAAAABACAAAAA1AQAAZHJzL2Uyb0RvYy54bWxQSwUGAAAAAAYA&#10;BgBZAQAAvQU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53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5B5372"/>
    <w:multiLevelType w:val="multilevel"/>
    <w:tmpl w:val="845B5372"/>
    <w:lvl w:ilvl="0" w:tentative="0">
      <w:start w:val="2"/>
      <w:numFmt w:val="decimal"/>
      <w:lvlText w:val="%1."/>
      <w:lvlJc w:val="left"/>
      <w:pPr>
        <w:ind w:left="972" w:hanging="212"/>
      </w:pPr>
      <w:rPr>
        <w:rFonts w:hint="default" w:ascii="宋体" w:hAnsi="宋体" w:eastAsia="宋体" w:cs="宋体"/>
        <w:spacing w:val="-3"/>
        <w:w w:val="100"/>
        <w:sz w:val="19"/>
        <w:szCs w:val="19"/>
        <w:lang w:val="zh-CN" w:eastAsia="zh-CN" w:bidi="zh-CN"/>
      </w:rPr>
    </w:lvl>
    <w:lvl w:ilvl="1" w:tentative="0">
      <w:start w:val="2"/>
      <w:numFmt w:val="decimal"/>
      <w:lvlText w:val="%2."/>
      <w:lvlJc w:val="left"/>
      <w:pPr>
        <w:ind w:left="1288" w:hanging="213"/>
      </w:pPr>
      <w:rPr>
        <w:rFonts w:hint="default"/>
        <w:spacing w:val="-3"/>
        <w:w w:val="100"/>
        <w:lang w:val="zh-CN" w:eastAsia="zh-CN" w:bidi="zh-CN"/>
      </w:rPr>
    </w:lvl>
    <w:lvl w:ilvl="2" w:tentative="0">
      <w:start w:val="0"/>
      <w:numFmt w:val="bullet"/>
      <w:lvlText w:val="•"/>
      <w:lvlJc w:val="left"/>
      <w:pPr>
        <w:ind w:left="2258" w:hanging="213"/>
      </w:pPr>
      <w:rPr>
        <w:rFonts w:hint="default"/>
        <w:lang w:val="zh-CN" w:eastAsia="zh-CN" w:bidi="zh-CN"/>
      </w:rPr>
    </w:lvl>
    <w:lvl w:ilvl="3" w:tentative="0">
      <w:start w:val="0"/>
      <w:numFmt w:val="bullet"/>
      <w:lvlText w:val="•"/>
      <w:lvlJc w:val="left"/>
      <w:pPr>
        <w:ind w:left="3236" w:hanging="213"/>
      </w:pPr>
      <w:rPr>
        <w:rFonts w:hint="default"/>
        <w:lang w:val="zh-CN" w:eastAsia="zh-CN" w:bidi="zh-CN"/>
      </w:rPr>
    </w:lvl>
    <w:lvl w:ilvl="4" w:tentative="0">
      <w:start w:val="0"/>
      <w:numFmt w:val="bullet"/>
      <w:lvlText w:val="•"/>
      <w:lvlJc w:val="left"/>
      <w:pPr>
        <w:ind w:left="4214" w:hanging="213"/>
      </w:pPr>
      <w:rPr>
        <w:rFonts w:hint="default"/>
        <w:lang w:val="zh-CN" w:eastAsia="zh-CN" w:bidi="zh-CN"/>
      </w:rPr>
    </w:lvl>
    <w:lvl w:ilvl="5" w:tentative="0">
      <w:start w:val="0"/>
      <w:numFmt w:val="bullet"/>
      <w:lvlText w:val="•"/>
      <w:lvlJc w:val="left"/>
      <w:pPr>
        <w:ind w:left="5193" w:hanging="213"/>
      </w:pPr>
      <w:rPr>
        <w:rFonts w:hint="default"/>
        <w:lang w:val="zh-CN" w:eastAsia="zh-CN" w:bidi="zh-CN"/>
      </w:rPr>
    </w:lvl>
    <w:lvl w:ilvl="6" w:tentative="0">
      <w:start w:val="0"/>
      <w:numFmt w:val="bullet"/>
      <w:lvlText w:val="•"/>
      <w:lvlJc w:val="left"/>
      <w:pPr>
        <w:ind w:left="6171" w:hanging="213"/>
      </w:pPr>
      <w:rPr>
        <w:rFonts w:hint="default"/>
        <w:lang w:val="zh-CN" w:eastAsia="zh-CN" w:bidi="zh-CN"/>
      </w:rPr>
    </w:lvl>
    <w:lvl w:ilvl="7" w:tentative="0">
      <w:start w:val="0"/>
      <w:numFmt w:val="bullet"/>
      <w:lvlText w:val="•"/>
      <w:lvlJc w:val="left"/>
      <w:pPr>
        <w:ind w:left="7149" w:hanging="213"/>
      </w:pPr>
      <w:rPr>
        <w:rFonts w:hint="default"/>
        <w:lang w:val="zh-CN" w:eastAsia="zh-CN" w:bidi="zh-CN"/>
      </w:rPr>
    </w:lvl>
    <w:lvl w:ilvl="8" w:tentative="0">
      <w:start w:val="0"/>
      <w:numFmt w:val="bullet"/>
      <w:lvlText w:val="•"/>
      <w:lvlJc w:val="left"/>
      <w:pPr>
        <w:ind w:left="8127" w:hanging="213"/>
      </w:pPr>
      <w:rPr>
        <w:rFonts w:hint="default"/>
        <w:lang w:val="zh-CN" w:eastAsia="zh-CN" w:bidi="zh-CN"/>
      </w:rPr>
    </w:lvl>
  </w:abstractNum>
  <w:abstractNum w:abstractNumId="1">
    <w:nsid w:val="8461FADE"/>
    <w:multiLevelType w:val="multilevel"/>
    <w:tmpl w:val="8461FADE"/>
    <w:lvl w:ilvl="0" w:tentative="0">
      <w:start w:val="1"/>
      <w:numFmt w:val="decimal"/>
      <w:lvlText w:val="（%1）"/>
      <w:lvlJc w:val="left"/>
      <w:pPr>
        <w:ind w:left="1421" w:hanging="601"/>
      </w:pPr>
      <w:rPr>
        <w:rFonts w:hint="default" w:ascii="宋体" w:hAnsi="宋体" w:eastAsia="宋体" w:cs="宋体"/>
        <w:spacing w:val="-60"/>
        <w:w w:val="100"/>
        <w:sz w:val="22"/>
        <w:szCs w:val="22"/>
        <w:lang w:val="zh-CN" w:eastAsia="zh-CN" w:bidi="zh-CN"/>
      </w:rPr>
    </w:lvl>
    <w:lvl w:ilvl="1" w:tentative="0">
      <w:start w:val="0"/>
      <w:numFmt w:val="bullet"/>
      <w:lvlText w:val="•"/>
      <w:lvlJc w:val="left"/>
      <w:pPr>
        <w:ind w:left="2286" w:hanging="601"/>
      </w:pPr>
      <w:rPr>
        <w:rFonts w:hint="default"/>
        <w:lang w:val="zh-CN" w:eastAsia="zh-CN" w:bidi="zh-CN"/>
      </w:rPr>
    </w:lvl>
    <w:lvl w:ilvl="2" w:tentative="0">
      <w:start w:val="0"/>
      <w:numFmt w:val="bullet"/>
      <w:lvlText w:val="•"/>
      <w:lvlJc w:val="left"/>
      <w:pPr>
        <w:ind w:left="3152" w:hanging="601"/>
      </w:pPr>
      <w:rPr>
        <w:rFonts w:hint="default"/>
        <w:lang w:val="zh-CN" w:eastAsia="zh-CN" w:bidi="zh-CN"/>
      </w:rPr>
    </w:lvl>
    <w:lvl w:ilvl="3" w:tentative="0">
      <w:start w:val="0"/>
      <w:numFmt w:val="bullet"/>
      <w:lvlText w:val="•"/>
      <w:lvlJc w:val="left"/>
      <w:pPr>
        <w:ind w:left="4019" w:hanging="601"/>
      </w:pPr>
      <w:rPr>
        <w:rFonts w:hint="default"/>
        <w:lang w:val="zh-CN" w:eastAsia="zh-CN" w:bidi="zh-CN"/>
      </w:rPr>
    </w:lvl>
    <w:lvl w:ilvl="4" w:tentative="0">
      <w:start w:val="0"/>
      <w:numFmt w:val="bullet"/>
      <w:lvlText w:val="•"/>
      <w:lvlJc w:val="left"/>
      <w:pPr>
        <w:ind w:left="4885" w:hanging="601"/>
      </w:pPr>
      <w:rPr>
        <w:rFonts w:hint="default"/>
        <w:lang w:val="zh-CN" w:eastAsia="zh-CN" w:bidi="zh-CN"/>
      </w:rPr>
    </w:lvl>
    <w:lvl w:ilvl="5" w:tentative="0">
      <w:start w:val="0"/>
      <w:numFmt w:val="bullet"/>
      <w:lvlText w:val="•"/>
      <w:lvlJc w:val="left"/>
      <w:pPr>
        <w:ind w:left="5752" w:hanging="601"/>
      </w:pPr>
      <w:rPr>
        <w:rFonts w:hint="default"/>
        <w:lang w:val="zh-CN" w:eastAsia="zh-CN" w:bidi="zh-CN"/>
      </w:rPr>
    </w:lvl>
    <w:lvl w:ilvl="6" w:tentative="0">
      <w:start w:val="0"/>
      <w:numFmt w:val="bullet"/>
      <w:lvlText w:val="•"/>
      <w:lvlJc w:val="left"/>
      <w:pPr>
        <w:ind w:left="6618" w:hanging="601"/>
      </w:pPr>
      <w:rPr>
        <w:rFonts w:hint="default"/>
        <w:lang w:val="zh-CN" w:eastAsia="zh-CN" w:bidi="zh-CN"/>
      </w:rPr>
    </w:lvl>
    <w:lvl w:ilvl="7" w:tentative="0">
      <w:start w:val="0"/>
      <w:numFmt w:val="bullet"/>
      <w:lvlText w:val="•"/>
      <w:lvlJc w:val="left"/>
      <w:pPr>
        <w:ind w:left="7485" w:hanging="601"/>
      </w:pPr>
      <w:rPr>
        <w:rFonts w:hint="default"/>
        <w:lang w:val="zh-CN" w:eastAsia="zh-CN" w:bidi="zh-CN"/>
      </w:rPr>
    </w:lvl>
    <w:lvl w:ilvl="8" w:tentative="0">
      <w:start w:val="0"/>
      <w:numFmt w:val="bullet"/>
      <w:lvlText w:val="•"/>
      <w:lvlJc w:val="left"/>
      <w:pPr>
        <w:ind w:left="8351" w:hanging="601"/>
      </w:pPr>
      <w:rPr>
        <w:rFonts w:hint="default"/>
        <w:lang w:val="zh-CN" w:eastAsia="zh-CN" w:bidi="zh-CN"/>
      </w:rPr>
    </w:lvl>
  </w:abstractNum>
  <w:abstractNum w:abstractNumId="2">
    <w:nsid w:val="9239341B"/>
    <w:multiLevelType w:val="multilevel"/>
    <w:tmpl w:val="9239341B"/>
    <w:lvl w:ilvl="0" w:tentative="0">
      <w:start w:val="1"/>
      <w:numFmt w:val="decimal"/>
      <w:lvlText w:val="(%1)"/>
      <w:lvlJc w:val="left"/>
      <w:pPr>
        <w:ind w:left="530" w:hanging="423"/>
      </w:pPr>
      <w:rPr>
        <w:rFonts w:hint="default" w:ascii="宋体" w:hAnsi="宋体" w:eastAsia="宋体" w:cs="宋体"/>
        <w:w w:val="100"/>
        <w:sz w:val="21"/>
        <w:szCs w:val="21"/>
        <w:lang w:val="zh-CN" w:eastAsia="zh-CN" w:bidi="zh-CN"/>
      </w:rPr>
    </w:lvl>
    <w:lvl w:ilvl="1" w:tentative="0">
      <w:start w:val="0"/>
      <w:numFmt w:val="bullet"/>
      <w:lvlText w:val="•"/>
      <w:lvlJc w:val="left"/>
      <w:pPr>
        <w:ind w:left="986" w:hanging="423"/>
      </w:pPr>
      <w:rPr>
        <w:rFonts w:hint="default"/>
        <w:lang w:val="zh-CN" w:eastAsia="zh-CN" w:bidi="zh-CN"/>
      </w:rPr>
    </w:lvl>
    <w:lvl w:ilvl="2" w:tentative="0">
      <w:start w:val="0"/>
      <w:numFmt w:val="bullet"/>
      <w:lvlText w:val="•"/>
      <w:lvlJc w:val="left"/>
      <w:pPr>
        <w:ind w:left="1433" w:hanging="423"/>
      </w:pPr>
      <w:rPr>
        <w:rFonts w:hint="default"/>
        <w:lang w:val="zh-CN" w:eastAsia="zh-CN" w:bidi="zh-CN"/>
      </w:rPr>
    </w:lvl>
    <w:lvl w:ilvl="3" w:tentative="0">
      <w:start w:val="0"/>
      <w:numFmt w:val="bullet"/>
      <w:lvlText w:val="•"/>
      <w:lvlJc w:val="left"/>
      <w:pPr>
        <w:ind w:left="1880" w:hanging="423"/>
      </w:pPr>
      <w:rPr>
        <w:rFonts w:hint="default"/>
        <w:lang w:val="zh-CN" w:eastAsia="zh-CN" w:bidi="zh-CN"/>
      </w:rPr>
    </w:lvl>
    <w:lvl w:ilvl="4" w:tentative="0">
      <w:start w:val="0"/>
      <w:numFmt w:val="bullet"/>
      <w:lvlText w:val="•"/>
      <w:lvlJc w:val="left"/>
      <w:pPr>
        <w:ind w:left="2327" w:hanging="423"/>
      </w:pPr>
      <w:rPr>
        <w:rFonts w:hint="default"/>
        <w:lang w:val="zh-CN" w:eastAsia="zh-CN" w:bidi="zh-CN"/>
      </w:rPr>
    </w:lvl>
    <w:lvl w:ilvl="5" w:tentative="0">
      <w:start w:val="0"/>
      <w:numFmt w:val="bullet"/>
      <w:lvlText w:val="•"/>
      <w:lvlJc w:val="left"/>
      <w:pPr>
        <w:ind w:left="2774" w:hanging="423"/>
      </w:pPr>
      <w:rPr>
        <w:rFonts w:hint="default"/>
        <w:lang w:val="zh-CN" w:eastAsia="zh-CN" w:bidi="zh-CN"/>
      </w:rPr>
    </w:lvl>
    <w:lvl w:ilvl="6" w:tentative="0">
      <w:start w:val="0"/>
      <w:numFmt w:val="bullet"/>
      <w:lvlText w:val="•"/>
      <w:lvlJc w:val="left"/>
      <w:pPr>
        <w:ind w:left="3221" w:hanging="423"/>
      </w:pPr>
      <w:rPr>
        <w:rFonts w:hint="default"/>
        <w:lang w:val="zh-CN" w:eastAsia="zh-CN" w:bidi="zh-CN"/>
      </w:rPr>
    </w:lvl>
    <w:lvl w:ilvl="7" w:tentative="0">
      <w:start w:val="0"/>
      <w:numFmt w:val="bullet"/>
      <w:lvlText w:val="•"/>
      <w:lvlJc w:val="left"/>
      <w:pPr>
        <w:ind w:left="3668" w:hanging="423"/>
      </w:pPr>
      <w:rPr>
        <w:rFonts w:hint="default"/>
        <w:lang w:val="zh-CN" w:eastAsia="zh-CN" w:bidi="zh-CN"/>
      </w:rPr>
    </w:lvl>
    <w:lvl w:ilvl="8" w:tentative="0">
      <w:start w:val="0"/>
      <w:numFmt w:val="bullet"/>
      <w:lvlText w:val="•"/>
      <w:lvlJc w:val="left"/>
      <w:pPr>
        <w:ind w:left="4115" w:hanging="423"/>
      </w:pPr>
      <w:rPr>
        <w:rFonts w:hint="default"/>
        <w:lang w:val="zh-CN" w:eastAsia="zh-CN" w:bidi="zh-CN"/>
      </w:rPr>
    </w:lvl>
  </w:abstractNum>
  <w:abstractNum w:abstractNumId="3">
    <w:nsid w:val="9C8AC8EF"/>
    <w:multiLevelType w:val="multilevel"/>
    <w:tmpl w:val="9C8AC8EF"/>
    <w:lvl w:ilvl="0" w:tentative="0">
      <w:start w:val="1"/>
      <w:numFmt w:val="decimal"/>
      <w:lvlText w:val="%1."/>
      <w:lvlJc w:val="left"/>
      <w:pPr>
        <w:ind w:left="1129" w:hanging="308"/>
      </w:pPr>
      <w:rPr>
        <w:rFonts w:hint="default" w:ascii="宋体" w:hAnsi="宋体" w:eastAsia="宋体" w:cs="宋体"/>
        <w:b/>
        <w:bCs/>
        <w:spacing w:val="0"/>
        <w:w w:val="99"/>
        <w:sz w:val="24"/>
        <w:szCs w:val="24"/>
        <w:lang w:val="zh-CN" w:eastAsia="zh-CN" w:bidi="zh-CN"/>
      </w:rPr>
    </w:lvl>
    <w:lvl w:ilvl="1" w:tentative="0">
      <w:start w:val="1"/>
      <w:numFmt w:val="decimal"/>
      <w:lvlText w:val="%1.%2"/>
      <w:lvlJc w:val="left"/>
      <w:pPr>
        <w:ind w:left="1336" w:hanging="485"/>
      </w:pPr>
      <w:rPr>
        <w:rFonts w:hint="default" w:ascii="宋体" w:hAnsi="宋体" w:eastAsia="宋体" w:cs="宋体"/>
        <w:b/>
        <w:bCs/>
        <w:spacing w:val="0"/>
        <w:w w:val="99"/>
        <w:sz w:val="24"/>
        <w:szCs w:val="24"/>
        <w:lang w:val="zh-CN" w:eastAsia="zh-CN" w:bidi="zh-CN"/>
      </w:rPr>
    </w:lvl>
    <w:lvl w:ilvl="2" w:tentative="0">
      <w:start w:val="1"/>
      <w:numFmt w:val="decimal"/>
      <w:lvlText w:val="%1.%2.%3"/>
      <w:lvlJc w:val="left"/>
      <w:pPr>
        <w:ind w:left="340" w:hanging="720"/>
      </w:pPr>
      <w:rPr>
        <w:rFonts w:hint="default" w:ascii="宋体" w:hAnsi="宋体" w:eastAsia="宋体" w:cs="宋体"/>
        <w:spacing w:val="-120"/>
        <w:w w:val="100"/>
        <w:sz w:val="24"/>
        <w:szCs w:val="24"/>
        <w:lang w:val="zh-CN" w:eastAsia="zh-CN" w:bidi="zh-CN"/>
      </w:rPr>
    </w:lvl>
    <w:lvl w:ilvl="3" w:tentative="0">
      <w:start w:val="0"/>
      <w:numFmt w:val="bullet"/>
      <w:lvlText w:val="•"/>
      <w:lvlJc w:val="left"/>
      <w:pPr>
        <w:ind w:left="1300" w:hanging="720"/>
      </w:pPr>
      <w:rPr>
        <w:rFonts w:hint="default"/>
        <w:lang w:val="zh-CN" w:eastAsia="zh-CN" w:bidi="zh-CN"/>
      </w:rPr>
    </w:lvl>
    <w:lvl w:ilvl="4" w:tentative="0">
      <w:start w:val="0"/>
      <w:numFmt w:val="bullet"/>
      <w:lvlText w:val="•"/>
      <w:lvlJc w:val="left"/>
      <w:pPr>
        <w:ind w:left="1480" w:hanging="720"/>
      </w:pPr>
      <w:rPr>
        <w:rFonts w:hint="default"/>
        <w:lang w:val="zh-CN" w:eastAsia="zh-CN" w:bidi="zh-CN"/>
      </w:rPr>
    </w:lvl>
    <w:lvl w:ilvl="5" w:tentative="0">
      <w:start w:val="0"/>
      <w:numFmt w:val="bullet"/>
      <w:lvlText w:val="•"/>
      <w:lvlJc w:val="left"/>
      <w:pPr>
        <w:ind w:left="1540" w:hanging="720"/>
      </w:pPr>
      <w:rPr>
        <w:rFonts w:hint="default"/>
        <w:lang w:val="zh-CN" w:eastAsia="zh-CN" w:bidi="zh-CN"/>
      </w:rPr>
    </w:lvl>
    <w:lvl w:ilvl="6" w:tentative="0">
      <w:start w:val="0"/>
      <w:numFmt w:val="bullet"/>
      <w:lvlText w:val="•"/>
      <w:lvlJc w:val="left"/>
      <w:pPr>
        <w:ind w:left="3248" w:hanging="720"/>
      </w:pPr>
      <w:rPr>
        <w:rFonts w:hint="default"/>
        <w:lang w:val="zh-CN" w:eastAsia="zh-CN" w:bidi="zh-CN"/>
      </w:rPr>
    </w:lvl>
    <w:lvl w:ilvl="7" w:tentative="0">
      <w:start w:val="0"/>
      <w:numFmt w:val="bullet"/>
      <w:lvlText w:val="•"/>
      <w:lvlJc w:val="left"/>
      <w:pPr>
        <w:ind w:left="4957" w:hanging="720"/>
      </w:pPr>
      <w:rPr>
        <w:rFonts w:hint="default"/>
        <w:lang w:val="zh-CN" w:eastAsia="zh-CN" w:bidi="zh-CN"/>
      </w:rPr>
    </w:lvl>
    <w:lvl w:ilvl="8" w:tentative="0">
      <w:start w:val="0"/>
      <w:numFmt w:val="bullet"/>
      <w:lvlText w:val="•"/>
      <w:lvlJc w:val="left"/>
      <w:pPr>
        <w:ind w:left="6666" w:hanging="720"/>
      </w:pPr>
      <w:rPr>
        <w:rFonts w:hint="default"/>
        <w:lang w:val="zh-CN" w:eastAsia="zh-CN" w:bidi="zh-CN"/>
      </w:rPr>
    </w:lvl>
  </w:abstractNum>
  <w:abstractNum w:abstractNumId="4">
    <w:nsid w:val="AF5841F1"/>
    <w:multiLevelType w:val="singleLevel"/>
    <w:tmpl w:val="AF5841F1"/>
    <w:lvl w:ilvl="0" w:tentative="0">
      <w:start w:val="1"/>
      <w:numFmt w:val="decimal"/>
      <w:suff w:val="nothing"/>
      <w:lvlText w:val="%1、"/>
      <w:lvlJc w:val="left"/>
    </w:lvl>
  </w:abstractNum>
  <w:abstractNum w:abstractNumId="5">
    <w:nsid w:val="BB64CFA9"/>
    <w:multiLevelType w:val="multilevel"/>
    <w:tmpl w:val="BB64CFA9"/>
    <w:lvl w:ilvl="0" w:tentative="0">
      <w:start w:val="1"/>
      <w:numFmt w:val="decimal"/>
      <w:lvlText w:val="（%1）"/>
      <w:lvlJc w:val="left"/>
      <w:pPr>
        <w:ind w:left="1421"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286" w:hanging="601"/>
      </w:pPr>
      <w:rPr>
        <w:rFonts w:hint="default"/>
        <w:lang w:val="zh-CN" w:eastAsia="zh-CN" w:bidi="zh-CN"/>
      </w:rPr>
    </w:lvl>
    <w:lvl w:ilvl="2" w:tentative="0">
      <w:start w:val="0"/>
      <w:numFmt w:val="bullet"/>
      <w:lvlText w:val="•"/>
      <w:lvlJc w:val="left"/>
      <w:pPr>
        <w:ind w:left="3152" w:hanging="601"/>
      </w:pPr>
      <w:rPr>
        <w:rFonts w:hint="default"/>
        <w:lang w:val="zh-CN" w:eastAsia="zh-CN" w:bidi="zh-CN"/>
      </w:rPr>
    </w:lvl>
    <w:lvl w:ilvl="3" w:tentative="0">
      <w:start w:val="0"/>
      <w:numFmt w:val="bullet"/>
      <w:lvlText w:val="•"/>
      <w:lvlJc w:val="left"/>
      <w:pPr>
        <w:ind w:left="4019" w:hanging="601"/>
      </w:pPr>
      <w:rPr>
        <w:rFonts w:hint="default"/>
        <w:lang w:val="zh-CN" w:eastAsia="zh-CN" w:bidi="zh-CN"/>
      </w:rPr>
    </w:lvl>
    <w:lvl w:ilvl="4" w:tentative="0">
      <w:start w:val="0"/>
      <w:numFmt w:val="bullet"/>
      <w:lvlText w:val="•"/>
      <w:lvlJc w:val="left"/>
      <w:pPr>
        <w:ind w:left="4885" w:hanging="601"/>
      </w:pPr>
      <w:rPr>
        <w:rFonts w:hint="default"/>
        <w:lang w:val="zh-CN" w:eastAsia="zh-CN" w:bidi="zh-CN"/>
      </w:rPr>
    </w:lvl>
    <w:lvl w:ilvl="5" w:tentative="0">
      <w:start w:val="0"/>
      <w:numFmt w:val="bullet"/>
      <w:lvlText w:val="•"/>
      <w:lvlJc w:val="left"/>
      <w:pPr>
        <w:ind w:left="5752" w:hanging="601"/>
      </w:pPr>
      <w:rPr>
        <w:rFonts w:hint="default"/>
        <w:lang w:val="zh-CN" w:eastAsia="zh-CN" w:bidi="zh-CN"/>
      </w:rPr>
    </w:lvl>
    <w:lvl w:ilvl="6" w:tentative="0">
      <w:start w:val="0"/>
      <w:numFmt w:val="bullet"/>
      <w:lvlText w:val="•"/>
      <w:lvlJc w:val="left"/>
      <w:pPr>
        <w:ind w:left="6618" w:hanging="601"/>
      </w:pPr>
      <w:rPr>
        <w:rFonts w:hint="default"/>
        <w:lang w:val="zh-CN" w:eastAsia="zh-CN" w:bidi="zh-CN"/>
      </w:rPr>
    </w:lvl>
    <w:lvl w:ilvl="7" w:tentative="0">
      <w:start w:val="0"/>
      <w:numFmt w:val="bullet"/>
      <w:lvlText w:val="•"/>
      <w:lvlJc w:val="left"/>
      <w:pPr>
        <w:ind w:left="7485" w:hanging="601"/>
      </w:pPr>
      <w:rPr>
        <w:rFonts w:hint="default"/>
        <w:lang w:val="zh-CN" w:eastAsia="zh-CN" w:bidi="zh-CN"/>
      </w:rPr>
    </w:lvl>
    <w:lvl w:ilvl="8" w:tentative="0">
      <w:start w:val="0"/>
      <w:numFmt w:val="bullet"/>
      <w:lvlText w:val="•"/>
      <w:lvlJc w:val="left"/>
      <w:pPr>
        <w:ind w:left="8351" w:hanging="601"/>
      </w:pPr>
      <w:rPr>
        <w:rFonts w:hint="default"/>
        <w:lang w:val="zh-CN" w:eastAsia="zh-CN" w:bidi="zh-CN"/>
      </w:rPr>
    </w:lvl>
  </w:abstractNum>
  <w:abstractNum w:abstractNumId="6">
    <w:nsid w:val="E093A4B0"/>
    <w:multiLevelType w:val="multilevel"/>
    <w:tmpl w:val="E093A4B0"/>
    <w:lvl w:ilvl="0" w:tentative="0">
      <w:start w:val="1"/>
      <w:numFmt w:val="decimal"/>
      <w:lvlText w:val="（%1）"/>
      <w:lvlJc w:val="left"/>
      <w:pPr>
        <w:ind w:left="1421"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286" w:hanging="601"/>
      </w:pPr>
      <w:rPr>
        <w:rFonts w:hint="default"/>
        <w:lang w:val="zh-CN" w:eastAsia="zh-CN" w:bidi="zh-CN"/>
      </w:rPr>
    </w:lvl>
    <w:lvl w:ilvl="2" w:tentative="0">
      <w:start w:val="0"/>
      <w:numFmt w:val="bullet"/>
      <w:lvlText w:val="•"/>
      <w:lvlJc w:val="left"/>
      <w:pPr>
        <w:ind w:left="3152" w:hanging="601"/>
      </w:pPr>
      <w:rPr>
        <w:rFonts w:hint="default"/>
        <w:lang w:val="zh-CN" w:eastAsia="zh-CN" w:bidi="zh-CN"/>
      </w:rPr>
    </w:lvl>
    <w:lvl w:ilvl="3" w:tentative="0">
      <w:start w:val="0"/>
      <w:numFmt w:val="bullet"/>
      <w:lvlText w:val="•"/>
      <w:lvlJc w:val="left"/>
      <w:pPr>
        <w:ind w:left="4019" w:hanging="601"/>
      </w:pPr>
      <w:rPr>
        <w:rFonts w:hint="default"/>
        <w:lang w:val="zh-CN" w:eastAsia="zh-CN" w:bidi="zh-CN"/>
      </w:rPr>
    </w:lvl>
    <w:lvl w:ilvl="4" w:tentative="0">
      <w:start w:val="0"/>
      <w:numFmt w:val="bullet"/>
      <w:lvlText w:val="•"/>
      <w:lvlJc w:val="left"/>
      <w:pPr>
        <w:ind w:left="4885" w:hanging="601"/>
      </w:pPr>
      <w:rPr>
        <w:rFonts w:hint="default"/>
        <w:lang w:val="zh-CN" w:eastAsia="zh-CN" w:bidi="zh-CN"/>
      </w:rPr>
    </w:lvl>
    <w:lvl w:ilvl="5" w:tentative="0">
      <w:start w:val="0"/>
      <w:numFmt w:val="bullet"/>
      <w:lvlText w:val="•"/>
      <w:lvlJc w:val="left"/>
      <w:pPr>
        <w:ind w:left="5752" w:hanging="601"/>
      </w:pPr>
      <w:rPr>
        <w:rFonts w:hint="default"/>
        <w:lang w:val="zh-CN" w:eastAsia="zh-CN" w:bidi="zh-CN"/>
      </w:rPr>
    </w:lvl>
    <w:lvl w:ilvl="6" w:tentative="0">
      <w:start w:val="0"/>
      <w:numFmt w:val="bullet"/>
      <w:lvlText w:val="•"/>
      <w:lvlJc w:val="left"/>
      <w:pPr>
        <w:ind w:left="6618" w:hanging="601"/>
      </w:pPr>
      <w:rPr>
        <w:rFonts w:hint="default"/>
        <w:lang w:val="zh-CN" w:eastAsia="zh-CN" w:bidi="zh-CN"/>
      </w:rPr>
    </w:lvl>
    <w:lvl w:ilvl="7" w:tentative="0">
      <w:start w:val="0"/>
      <w:numFmt w:val="bullet"/>
      <w:lvlText w:val="•"/>
      <w:lvlJc w:val="left"/>
      <w:pPr>
        <w:ind w:left="7485" w:hanging="601"/>
      </w:pPr>
      <w:rPr>
        <w:rFonts w:hint="default"/>
        <w:lang w:val="zh-CN" w:eastAsia="zh-CN" w:bidi="zh-CN"/>
      </w:rPr>
    </w:lvl>
    <w:lvl w:ilvl="8" w:tentative="0">
      <w:start w:val="0"/>
      <w:numFmt w:val="bullet"/>
      <w:lvlText w:val="•"/>
      <w:lvlJc w:val="left"/>
      <w:pPr>
        <w:ind w:left="8351" w:hanging="601"/>
      </w:pPr>
      <w:rPr>
        <w:rFonts w:hint="default"/>
        <w:lang w:val="zh-CN" w:eastAsia="zh-CN" w:bidi="zh-CN"/>
      </w:rPr>
    </w:lvl>
  </w:abstractNum>
  <w:abstractNum w:abstractNumId="7">
    <w:nsid w:val="F7735DC9"/>
    <w:multiLevelType w:val="multilevel"/>
    <w:tmpl w:val="F7735DC9"/>
    <w:lvl w:ilvl="0" w:tentative="0">
      <w:start w:val="1"/>
      <w:numFmt w:val="decimal"/>
      <w:lvlText w:val="%1."/>
      <w:lvlJc w:val="left"/>
      <w:pPr>
        <w:ind w:left="793" w:hanging="454"/>
      </w:pPr>
      <w:rPr>
        <w:rFonts w:hint="default" w:ascii="宋体" w:hAnsi="宋体" w:eastAsia="宋体" w:cs="宋体"/>
        <w:b/>
        <w:bCs/>
        <w:w w:val="99"/>
        <w:sz w:val="30"/>
        <w:szCs w:val="30"/>
        <w:lang w:val="zh-CN" w:eastAsia="zh-CN" w:bidi="zh-CN"/>
      </w:rPr>
    </w:lvl>
    <w:lvl w:ilvl="1" w:tentative="0">
      <w:start w:val="1"/>
      <w:numFmt w:val="decimal"/>
      <w:lvlText w:val="%1.%2"/>
      <w:lvlJc w:val="left"/>
      <w:pPr>
        <w:ind w:left="1300" w:hanging="480"/>
      </w:pPr>
      <w:rPr>
        <w:rFonts w:hint="default" w:ascii="宋体" w:hAnsi="宋体" w:eastAsia="宋体" w:cs="宋体"/>
        <w:w w:val="100"/>
        <w:sz w:val="24"/>
        <w:szCs w:val="24"/>
        <w:lang w:val="zh-CN" w:eastAsia="zh-CN" w:bidi="zh-CN"/>
      </w:rPr>
    </w:lvl>
    <w:lvl w:ilvl="2" w:tentative="0">
      <w:start w:val="1"/>
      <w:numFmt w:val="decimal"/>
      <w:lvlText w:val="%1.%2.%3"/>
      <w:lvlJc w:val="left"/>
      <w:pPr>
        <w:ind w:left="1540" w:hanging="720"/>
      </w:pPr>
      <w:rPr>
        <w:rFonts w:hint="default" w:ascii="宋体" w:hAnsi="宋体" w:eastAsia="宋体" w:cs="宋体"/>
        <w:w w:val="100"/>
        <w:sz w:val="24"/>
        <w:szCs w:val="24"/>
        <w:lang w:val="zh-CN" w:eastAsia="zh-CN" w:bidi="zh-CN"/>
      </w:rPr>
    </w:lvl>
    <w:lvl w:ilvl="3" w:tentative="0">
      <w:start w:val="0"/>
      <w:numFmt w:val="bullet"/>
      <w:lvlText w:val="•"/>
      <w:lvlJc w:val="left"/>
      <w:pPr>
        <w:ind w:left="1540" w:hanging="720"/>
      </w:pPr>
      <w:rPr>
        <w:rFonts w:hint="default"/>
        <w:lang w:val="zh-CN" w:eastAsia="zh-CN" w:bidi="zh-CN"/>
      </w:rPr>
    </w:lvl>
    <w:lvl w:ilvl="4" w:tentative="0">
      <w:start w:val="0"/>
      <w:numFmt w:val="bullet"/>
      <w:lvlText w:val="•"/>
      <w:lvlJc w:val="left"/>
      <w:pPr>
        <w:ind w:left="2760" w:hanging="720"/>
      </w:pPr>
      <w:rPr>
        <w:rFonts w:hint="default"/>
        <w:lang w:val="zh-CN" w:eastAsia="zh-CN" w:bidi="zh-CN"/>
      </w:rPr>
    </w:lvl>
    <w:lvl w:ilvl="5" w:tentative="0">
      <w:start w:val="0"/>
      <w:numFmt w:val="bullet"/>
      <w:lvlText w:val="•"/>
      <w:lvlJc w:val="left"/>
      <w:pPr>
        <w:ind w:left="3981" w:hanging="720"/>
      </w:pPr>
      <w:rPr>
        <w:rFonts w:hint="default"/>
        <w:lang w:val="zh-CN" w:eastAsia="zh-CN" w:bidi="zh-CN"/>
      </w:rPr>
    </w:lvl>
    <w:lvl w:ilvl="6" w:tentative="0">
      <w:start w:val="0"/>
      <w:numFmt w:val="bullet"/>
      <w:lvlText w:val="•"/>
      <w:lvlJc w:val="left"/>
      <w:pPr>
        <w:ind w:left="5201" w:hanging="720"/>
      </w:pPr>
      <w:rPr>
        <w:rFonts w:hint="default"/>
        <w:lang w:val="zh-CN" w:eastAsia="zh-CN" w:bidi="zh-CN"/>
      </w:rPr>
    </w:lvl>
    <w:lvl w:ilvl="7" w:tentative="0">
      <w:start w:val="0"/>
      <w:numFmt w:val="bullet"/>
      <w:lvlText w:val="•"/>
      <w:lvlJc w:val="left"/>
      <w:pPr>
        <w:ind w:left="6422" w:hanging="720"/>
      </w:pPr>
      <w:rPr>
        <w:rFonts w:hint="default"/>
        <w:lang w:val="zh-CN" w:eastAsia="zh-CN" w:bidi="zh-CN"/>
      </w:rPr>
    </w:lvl>
    <w:lvl w:ilvl="8" w:tentative="0">
      <w:start w:val="0"/>
      <w:numFmt w:val="bullet"/>
      <w:lvlText w:val="•"/>
      <w:lvlJc w:val="left"/>
      <w:pPr>
        <w:ind w:left="7643" w:hanging="720"/>
      </w:pPr>
      <w:rPr>
        <w:rFonts w:hint="default"/>
        <w:lang w:val="zh-CN" w:eastAsia="zh-CN" w:bidi="zh-CN"/>
      </w:rPr>
    </w:lvl>
  </w:abstractNum>
  <w:abstractNum w:abstractNumId="8">
    <w:nsid w:val="0E640482"/>
    <w:multiLevelType w:val="multilevel"/>
    <w:tmpl w:val="0E640482"/>
    <w:lvl w:ilvl="0" w:tentative="0">
      <w:start w:val="1"/>
      <w:numFmt w:val="decimal"/>
      <w:lvlText w:val="（%1）"/>
      <w:lvlJc w:val="left"/>
      <w:pPr>
        <w:ind w:left="1421"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286" w:hanging="601"/>
      </w:pPr>
      <w:rPr>
        <w:rFonts w:hint="default"/>
        <w:lang w:val="zh-CN" w:eastAsia="zh-CN" w:bidi="zh-CN"/>
      </w:rPr>
    </w:lvl>
    <w:lvl w:ilvl="2" w:tentative="0">
      <w:start w:val="0"/>
      <w:numFmt w:val="bullet"/>
      <w:lvlText w:val="•"/>
      <w:lvlJc w:val="left"/>
      <w:pPr>
        <w:ind w:left="3152" w:hanging="601"/>
      </w:pPr>
      <w:rPr>
        <w:rFonts w:hint="default"/>
        <w:lang w:val="zh-CN" w:eastAsia="zh-CN" w:bidi="zh-CN"/>
      </w:rPr>
    </w:lvl>
    <w:lvl w:ilvl="3" w:tentative="0">
      <w:start w:val="0"/>
      <w:numFmt w:val="bullet"/>
      <w:lvlText w:val="•"/>
      <w:lvlJc w:val="left"/>
      <w:pPr>
        <w:ind w:left="4019" w:hanging="601"/>
      </w:pPr>
      <w:rPr>
        <w:rFonts w:hint="default"/>
        <w:lang w:val="zh-CN" w:eastAsia="zh-CN" w:bidi="zh-CN"/>
      </w:rPr>
    </w:lvl>
    <w:lvl w:ilvl="4" w:tentative="0">
      <w:start w:val="0"/>
      <w:numFmt w:val="bullet"/>
      <w:lvlText w:val="•"/>
      <w:lvlJc w:val="left"/>
      <w:pPr>
        <w:ind w:left="4885" w:hanging="601"/>
      </w:pPr>
      <w:rPr>
        <w:rFonts w:hint="default"/>
        <w:lang w:val="zh-CN" w:eastAsia="zh-CN" w:bidi="zh-CN"/>
      </w:rPr>
    </w:lvl>
    <w:lvl w:ilvl="5" w:tentative="0">
      <w:start w:val="0"/>
      <w:numFmt w:val="bullet"/>
      <w:lvlText w:val="•"/>
      <w:lvlJc w:val="left"/>
      <w:pPr>
        <w:ind w:left="5752" w:hanging="601"/>
      </w:pPr>
      <w:rPr>
        <w:rFonts w:hint="default"/>
        <w:lang w:val="zh-CN" w:eastAsia="zh-CN" w:bidi="zh-CN"/>
      </w:rPr>
    </w:lvl>
    <w:lvl w:ilvl="6" w:tentative="0">
      <w:start w:val="0"/>
      <w:numFmt w:val="bullet"/>
      <w:lvlText w:val="•"/>
      <w:lvlJc w:val="left"/>
      <w:pPr>
        <w:ind w:left="6618" w:hanging="601"/>
      </w:pPr>
      <w:rPr>
        <w:rFonts w:hint="default"/>
        <w:lang w:val="zh-CN" w:eastAsia="zh-CN" w:bidi="zh-CN"/>
      </w:rPr>
    </w:lvl>
    <w:lvl w:ilvl="7" w:tentative="0">
      <w:start w:val="0"/>
      <w:numFmt w:val="bullet"/>
      <w:lvlText w:val="•"/>
      <w:lvlJc w:val="left"/>
      <w:pPr>
        <w:ind w:left="7485" w:hanging="601"/>
      </w:pPr>
      <w:rPr>
        <w:rFonts w:hint="default"/>
        <w:lang w:val="zh-CN" w:eastAsia="zh-CN" w:bidi="zh-CN"/>
      </w:rPr>
    </w:lvl>
    <w:lvl w:ilvl="8" w:tentative="0">
      <w:start w:val="0"/>
      <w:numFmt w:val="bullet"/>
      <w:lvlText w:val="•"/>
      <w:lvlJc w:val="left"/>
      <w:pPr>
        <w:ind w:left="8351" w:hanging="601"/>
      </w:pPr>
      <w:rPr>
        <w:rFonts w:hint="default"/>
        <w:lang w:val="zh-CN" w:eastAsia="zh-CN" w:bidi="zh-CN"/>
      </w:rPr>
    </w:lvl>
  </w:abstractNum>
  <w:abstractNum w:abstractNumId="9">
    <w:nsid w:val="1ACDE60F"/>
    <w:multiLevelType w:val="multilevel"/>
    <w:tmpl w:val="1ACDE60F"/>
    <w:lvl w:ilvl="0" w:tentative="0">
      <w:start w:val="2"/>
      <w:numFmt w:val="decimal"/>
      <w:lvlText w:val="%1."/>
      <w:lvlJc w:val="left"/>
      <w:pPr>
        <w:ind w:left="340" w:hanging="317"/>
      </w:pPr>
      <w:rPr>
        <w:rFonts w:hint="default" w:ascii="宋体" w:hAnsi="宋体" w:eastAsia="宋体" w:cs="宋体"/>
        <w:w w:val="100"/>
        <w:sz w:val="21"/>
        <w:szCs w:val="21"/>
        <w:lang w:val="zh-CN" w:eastAsia="zh-CN" w:bidi="zh-CN"/>
      </w:rPr>
    </w:lvl>
    <w:lvl w:ilvl="1" w:tentative="0">
      <w:start w:val="0"/>
      <w:numFmt w:val="bullet"/>
      <w:lvlText w:val="•"/>
      <w:lvlJc w:val="left"/>
      <w:pPr>
        <w:ind w:left="1280" w:hanging="317"/>
      </w:pPr>
      <w:rPr>
        <w:rFonts w:hint="default"/>
        <w:lang w:val="zh-CN" w:eastAsia="zh-CN" w:bidi="zh-CN"/>
      </w:rPr>
    </w:lvl>
    <w:lvl w:ilvl="2" w:tentative="0">
      <w:start w:val="0"/>
      <w:numFmt w:val="bullet"/>
      <w:lvlText w:val="•"/>
      <w:lvlJc w:val="left"/>
      <w:pPr>
        <w:ind w:left="2258" w:hanging="317"/>
      </w:pPr>
      <w:rPr>
        <w:rFonts w:hint="default"/>
        <w:lang w:val="zh-CN" w:eastAsia="zh-CN" w:bidi="zh-CN"/>
      </w:rPr>
    </w:lvl>
    <w:lvl w:ilvl="3" w:tentative="0">
      <w:start w:val="0"/>
      <w:numFmt w:val="bullet"/>
      <w:lvlText w:val="•"/>
      <w:lvlJc w:val="left"/>
      <w:pPr>
        <w:ind w:left="3236" w:hanging="317"/>
      </w:pPr>
      <w:rPr>
        <w:rFonts w:hint="default"/>
        <w:lang w:val="zh-CN" w:eastAsia="zh-CN" w:bidi="zh-CN"/>
      </w:rPr>
    </w:lvl>
    <w:lvl w:ilvl="4" w:tentative="0">
      <w:start w:val="0"/>
      <w:numFmt w:val="bullet"/>
      <w:lvlText w:val="•"/>
      <w:lvlJc w:val="left"/>
      <w:pPr>
        <w:ind w:left="4214" w:hanging="317"/>
      </w:pPr>
      <w:rPr>
        <w:rFonts w:hint="default"/>
        <w:lang w:val="zh-CN" w:eastAsia="zh-CN" w:bidi="zh-CN"/>
      </w:rPr>
    </w:lvl>
    <w:lvl w:ilvl="5" w:tentative="0">
      <w:start w:val="0"/>
      <w:numFmt w:val="bullet"/>
      <w:lvlText w:val="•"/>
      <w:lvlJc w:val="left"/>
      <w:pPr>
        <w:ind w:left="5193" w:hanging="317"/>
      </w:pPr>
      <w:rPr>
        <w:rFonts w:hint="default"/>
        <w:lang w:val="zh-CN" w:eastAsia="zh-CN" w:bidi="zh-CN"/>
      </w:rPr>
    </w:lvl>
    <w:lvl w:ilvl="6" w:tentative="0">
      <w:start w:val="0"/>
      <w:numFmt w:val="bullet"/>
      <w:lvlText w:val="•"/>
      <w:lvlJc w:val="left"/>
      <w:pPr>
        <w:ind w:left="6171" w:hanging="317"/>
      </w:pPr>
      <w:rPr>
        <w:rFonts w:hint="default"/>
        <w:lang w:val="zh-CN" w:eastAsia="zh-CN" w:bidi="zh-CN"/>
      </w:rPr>
    </w:lvl>
    <w:lvl w:ilvl="7" w:tentative="0">
      <w:start w:val="0"/>
      <w:numFmt w:val="bullet"/>
      <w:lvlText w:val="•"/>
      <w:lvlJc w:val="left"/>
      <w:pPr>
        <w:ind w:left="7149" w:hanging="317"/>
      </w:pPr>
      <w:rPr>
        <w:rFonts w:hint="default"/>
        <w:lang w:val="zh-CN" w:eastAsia="zh-CN" w:bidi="zh-CN"/>
      </w:rPr>
    </w:lvl>
    <w:lvl w:ilvl="8" w:tentative="0">
      <w:start w:val="0"/>
      <w:numFmt w:val="bullet"/>
      <w:lvlText w:val="•"/>
      <w:lvlJc w:val="left"/>
      <w:pPr>
        <w:ind w:left="8127" w:hanging="317"/>
      </w:pPr>
      <w:rPr>
        <w:rFonts w:hint="default"/>
        <w:lang w:val="zh-CN" w:eastAsia="zh-CN" w:bidi="zh-CN"/>
      </w:rPr>
    </w:lvl>
  </w:abstractNum>
  <w:abstractNum w:abstractNumId="10">
    <w:nsid w:val="30FC5B15"/>
    <w:multiLevelType w:val="multilevel"/>
    <w:tmpl w:val="30FC5B15"/>
    <w:lvl w:ilvl="0" w:tentative="0">
      <w:start w:val="1"/>
      <w:numFmt w:val="decimal"/>
      <w:lvlText w:val="（%1）"/>
      <w:lvlJc w:val="left"/>
      <w:pPr>
        <w:ind w:left="1421"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286" w:hanging="601"/>
      </w:pPr>
      <w:rPr>
        <w:rFonts w:hint="default"/>
        <w:lang w:val="zh-CN" w:eastAsia="zh-CN" w:bidi="zh-CN"/>
      </w:rPr>
    </w:lvl>
    <w:lvl w:ilvl="2" w:tentative="0">
      <w:start w:val="0"/>
      <w:numFmt w:val="bullet"/>
      <w:lvlText w:val="•"/>
      <w:lvlJc w:val="left"/>
      <w:pPr>
        <w:ind w:left="3152" w:hanging="601"/>
      </w:pPr>
      <w:rPr>
        <w:rFonts w:hint="default"/>
        <w:lang w:val="zh-CN" w:eastAsia="zh-CN" w:bidi="zh-CN"/>
      </w:rPr>
    </w:lvl>
    <w:lvl w:ilvl="3" w:tentative="0">
      <w:start w:val="0"/>
      <w:numFmt w:val="bullet"/>
      <w:lvlText w:val="•"/>
      <w:lvlJc w:val="left"/>
      <w:pPr>
        <w:ind w:left="4019" w:hanging="601"/>
      </w:pPr>
      <w:rPr>
        <w:rFonts w:hint="default"/>
        <w:lang w:val="zh-CN" w:eastAsia="zh-CN" w:bidi="zh-CN"/>
      </w:rPr>
    </w:lvl>
    <w:lvl w:ilvl="4" w:tentative="0">
      <w:start w:val="0"/>
      <w:numFmt w:val="bullet"/>
      <w:lvlText w:val="•"/>
      <w:lvlJc w:val="left"/>
      <w:pPr>
        <w:ind w:left="4885" w:hanging="601"/>
      </w:pPr>
      <w:rPr>
        <w:rFonts w:hint="default"/>
        <w:lang w:val="zh-CN" w:eastAsia="zh-CN" w:bidi="zh-CN"/>
      </w:rPr>
    </w:lvl>
    <w:lvl w:ilvl="5" w:tentative="0">
      <w:start w:val="0"/>
      <w:numFmt w:val="bullet"/>
      <w:lvlText w:val="•"/>
      <w:lvlJc w:val="left"/>
      <w:pPr>
        <w:ind w:left="5752" w:hanging="601"/>
      </w:pPr>
      <w:rPr>
        <w:rFonts w:hint="default"/>
        <w:lang w:val="zh-CN" w:eastAsia="zh-CN" w:bidi="zh-CN"/>
      </w:rPr>
    </w:lvl>
    <w:lvl w:ilvl="6" w:tentative="0">
      <w:start w:val="0"/>
      <w:numFmt w:val="bullet"/>
      <w:lvlText w:val="•"/>
      <w:lvlJc w:val="left"/>
      <w:pPr>
        <w:ind w:left="6618" w:hanging="601"/>
      </w:pPr>
      <w:rPr>
        <w:rFonts w:hint="default"/>
        <w:lang w:val="zh-CN" w:eastAsia="zh-CN" w:bidi="zh-CN"/>
      </w:rPr>
    </w:lvl>
    <w:lvl w:ilvl="7" w:tentative="0">
      <w:start w:val="0"/>
      <w:numFmt w:val="bullet"/>
      <w:lvlText w:val="•"/>
      <w:lvlJc w:val="left"/>
      <w:pPr>
        <w:ind w:left="7485" w:hanging="601"/>
      </w:pPr>
      <w:rPr>
        <w:rFonts w:hint="default"/>
        <w:lang w:val="zh-CN" w:eastAsia="zh-CN" w:bidi="zh-CN"/>
      </w:rPr>
    </w:lvl>
    <w:lvl w:ilvl="8" w:tentative="0">
      <w:start w:val="0"/>
      <w:numFmt w:val="bullet"/>
      <w:lvlText w:val="•"/>
      <w:lvlJc w:val="left"/>
      <w:pPr>
        <w:ind w:left="8351" w:hanging="601"/>
      </w:pPr>
      <w:rPr>
        <w:rFonts w:hint="default"/>
        <w:lang w:val="zh-CN" w:eastAsia="zh-CN" w:bidi="zh-CN"/>
      </w:rPr>
    </w:lvl>
  </w:abstractNum>
  <w:abstractNum w:abstractNumId="11">
    <w:nsid w:val="3D924C9A"/>
    <w:multiLevelType w:val="multilevel"/>
    <w:tmpl w:val="3D924C9A"/>
    <w:lvl w:ilvl="0" w:tentative="0">
      <w:start w:val="3"/>
      <w:numFmt w:val="japaneseCounting"/>
      <w:lvlText w:val="%1、"/>
      <w:lvlJc w:val="left"/>
      <w:pPr>
        <w:tabs>
          <w:tab w:val="left" w:pos="480"/>
        </w:tabs>
        <w:ind w:left="480" w:hanging="4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3E10A6C0"/>
    <w:multiLevelType w:val="singleLevel"/>
    <w:tmpl w:val="3E10A6C0"/>
    <w:lvl w:ilvl="0" w:tentative="0">
      <w:start w:val="1"/>
      <w:numFmt w:val="decimal"/>
      <w:suff w:val="nothing"/>
      <w:lvlText w:val="%1、"/>
      <w:lvlJc w:val="left"/>
    </w:lvl>
  </w:abstractNum>
  <w:abstractNum w:abstractNumId="13">
    <w:nsid w:val="47943AEF"/>
    <w:multiLevelType w:val="multilevel"/>
    <w:tmpl w:val="47943AEF"/>
    <w:lvl w:ilvl="0" w:tentative="0">
      <w:start w:val="1"/>
      <w:numFmt w:val="japaneseCounting"/>
      <w:lvlText w:val="%1、"/>
      <w:lvlJc w:val="left"/>
      <w:pPr>
        <w:tabs>
          <w:tab w:val="left" w:pos="480"/>
        </w:tabs>
        <w:ind w:left="480" w:hanging="48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4C1BAE26"/>
    <w:multiLevelType w:val="multilevel"/>
    <w:tmpl w:val="4C1BAE26"/>
    <w:lvl w:ilvl="0" w:tentative="0">
      <w:start w:val="1"/>
      <w:numFmt w:val="decimal"/>
      <w:lvlText w:val="%1"/>
      <w:lvlJc w:val="left"/>
      <w:pPr>
        <w:ind w:left="340" w:hanging="660"/>
      </w:pPr>
      <w:rPr>
        <w:rFonts w:hint="default"/>
        <w:lang w:val="zh-CN" w:eastAsia="zh-CN" w:bidi="zh-CN"/>
      </w:rPr>
    </w:lvl>
    <w:lvl w:ilvl="1" w:tentative="0">
      <w:start w:val="1"/>
      <w:numFmt w:val="decimal"/>
      <w:lvlText w:val="%1.%2"/>
      <w:lvlJc w:val="left"/>
      <w:pPr>
        <w:ind w:left="340" w:hanging="660"/>
      </w:pPr>
      <w:rPr>
        <w:rFonts w:hint="default"/>
        <w:lang w:val="zh-CN" w:eastAsia="zh-CN" w:bidi="zh-CN"/>
      </w:rPr>
    </w:lvl>
    <w:lvl w:ilvl="2" w:tentative="0">
      <w:start w:val="1"/>
      <w:numFmt w:val="decimal"/>
      <w:lvlText w:val="%1.%2.%3"/>
      <w:lvlJc w:val="left"/>
      <w:pPr>
        <w:ind w:left="340" w:hanging="660"/>
      </w:pPr>
      <w:rPr>
        <w:rFonts w:hint="default" w:ascii="宋体" w:hAnsi="宋体" w:eastAsia="宋体" w:cs="宋体"/>
        <w:w w:val="100"/>
        <w:sz w:val="24"/>
        <w:szCs w:val="24"/>
        <w:lang w:val="zh-CN" w:eastAsia="zh-CN" w:bidi="zh-CN"/>
      </w:rPr>
    </w:lvl>
    <w:lvl w:ilvl="3" w:tentative="0">
      <w:start w:val="0"/>
      <w:numFmt w:val="bullet"/>
      <w:lvlText w:val="•"/>
      <w:lvlJc w:val="left"/>
      <w:pPr>
        <w:ind w:left="3263" w:hanging="660"/>
      </w:pPr>
      <w:rPr>
        <w:rFonts w:hint="default"/>
        <w:lang w:val="zh-CN" w:eastAsia="zh-CN" w:bidi="zh-CN"/>
      </w:rPr>
    </w:lvl>
    <w:lvl w:ilvl="4" w:tentative="0">
      <w:start w:val="0"/>
      <w:numFmt w:val="bullet"/>
      <w:lvlText w:val="•"/>
      <w:lvlJc w:val="left"/>
      <w:pPr>
        <w:ind w:left="4237" w:hanging="660"/>
      </w:pPr>
      <w:rPr>
        <w:rFonts w:hint="default"/>
        <w:lang w:val="zh-CN" w:eastAsia="zh-CN" w:bidi="zh-CN"/>
      </w:rPr>
    </w:lvl>
    <w:lvl w:ilvl="5" w:tentative="0">
      <w:start w:val="0"/>
      <w:numFmt w:val="bullet"/>
      <w:lvlText w:val="•"/>
      <w:lvlJc w:val="left"/>
      <w:pPr>
        <w:ind w:left="5212" w:hanging="660"/>
      </w:pPr>
      <w:rPr>
        <w:rFonts w:hint="default"/>
        <w:lang w:val="zh-CN" w:eastAsia="zh-CN" w:bidi="zh-CN"/>
      </w:rPr>
    </w:lvl>
    <w:lvl w:ilvl="6" w:tentative="0">
      <w:start w:val="0"/>
      <w:numFmt w:val="bullet"/>
      <w:lvlText w:val="•"/>
      <w:lvlJc w:val="left"/>
      <w:pPr>
        <w:ind w:left="6186" w:hanging="660"/>
      </w:pPr>
      <w:rPr>
        <w:rFonts w:hint="default"/>
        <w:lang w:val="zh-CN" w:eastAsia="zh-CN" w:bidi="zh-CN"/>
      </w:rPr>
    </w:lvl>
    <w:lvl w:ilvl="7" w:tentative="0">
      <w:start w:val="0"/>
      <w:numFmt w:val="bullet"/>
      <w:lvlText w:val="•"/>
      <w:lvlJc w:val="left"/>
      <w:pPr>
        <w:ind w:left="7161" w:hanging="660"/>
      </w:pPr>
      <w:rPr>
        <w:rFonts w:hint="default"/>
        <w:lang w:val="zh-CN" w:eastAsia="zh-CN" w:bidi="zh-CN"/>
      </w:rPr>
    </w:lvl>
    <w:lvl w:ilvl="8" w:tentative="0">
      <w:start w:val="0"/>
      <w:numFmt w:val="bullet"/>
      <w:lvlText w:val="•"/>
      <w:lvlJc w:val="left"/>
      <w:pPr>
        <w:ind w:left="8135" w:hanging="660"/>
      </w:pPr>
      <w:rPr>
        <w:rFonts w:hint="default"/>
        <w:lang w:val="zh-CN" w:eastAsia="zh-CN" w:bidi="zh-CN"/>
      </w:rPr>
    </w:lvl>
  </w:abstractNum>
  <w:abstractNum w:abstractNumId="15">
    <w:nsid w:val="60382F6E"/>
    <w:multiLevelType w:val="multilevel"/>
    <w:tmpl w:val="60382F6E"/>
    <w:lvl w:ilvl="0" w:tentative="0">
      <w:start w:val="1"/>
      <w:numFmt w:val="decimal"/>
      <w:lvlText w:val="%1"/>
      <w:lvlJc w:val="left"/>
      <w:pPr>
        <w:ind w:left="1307" w:hanging="485"/>
      </w:pPr>
      <w:rPr>
        <w:rFonts w:hint="default"/>
        <w:lang w:val="zh-CN" w:eastAsia="zh-CN" w:bidi="zh-CN"/>
      </w:rPr>
    </w:lvl>
    <w:lvl w:ilvl="1" w:tentative="0">
      <w:start w:val="2"/>
      <w:numFmt w:val="decimal"/>
      <w:lvlText w:val="%1.%2"/>
      <w:lvlJc w:val="left"/>
      <w:pPr>
        <w:ind w:left="1307" w:hanging="485"/>
      </w:pPr>
      <w:rPr>
        <w:rFonts w:hint="default" w:ascii="宋体" w:hAnsi="宋体" w:eastAsia="宋体" w:cs="宋体"/>
        <w:b/>
        <w:bCs/>
        <w:spacing w:val="0"/>
        <w:w w:val="99"/>
        <w:sz w:val="24"/>
        <w:szCs w:val="24"/>
        <w:lang w:val="zh-CN" w:eastAsia="zh-CN" w:bidi="zh-CN"/>
      </w:rPr>
    </w:lvl>
    <w:lvl w:ilvl="2" w:tentative="0">
      <w:start w:val="1"/>
      <w:numFmt w:val="decimal"/>
      <w:lvlText w:val="%1.%2.%3"/>
      <w:lvlJc w:val="left"/>
      <w:pPr>
        <w:ind w:left="1540" w:hanging="720"/>
      </w:pPr>
      <w:rPr>
        <w:rFonts w:hint="default" w:ascii="宋体" w:hAnsi="宋体" w:eastAsia="宋体" w:cs="宋体"/>
        <w:w w:val="100"/>
        <w:sz w:val="24"/>
        <w:szCs w:val="24"/>
        <w:lang w:val="zh-CN" w:eastAsia="zh-CN" w:bidi="zh-CN"/>
      </w:rPr>
    </w:lvl>
    <w:lvl w:ilvl="3" w:tentative="0">
      <w:start w:val="0"/>
      <w:numFmt w:val="bullet"/>
      <w:lvlText w:val="•"/>
      <w:lvlJc w:val="left"/>
      <w:pPr>
        <w:ind w:left="2608" w:hanging="720"/>
      </w:pPr>
      <w:rPr>
        <w:rFonts w:hint="default"/>
        <w:lang w:val="zh-CN" w:eastAsia="zh-CN" w:bidi="zh-CN"/>
      </w:rPr>
    </w:lvl>
    <w:lvl w:ilvl="4" w:tentative="0">
      <w:start w:val="0"/>
      <w:numFmt w:val="bullet"/>
      <w:lvlText w:val="•"/>
      <w:lvlJc w:val="left"/>
      <w:pPr>
        <w:ind w:left="3676" w:hanging="720"/>
      </w:pPr>
      <w:rPr>
        <w:rFonts w:hint="default"/>
        <w:lang w:val="zh-CN" w:eastAsia="zh-CN" w:bidi="zh-CN"/>
      </w:rPr>
    </w:lvl>
    <w:lvl w:ilvl="5" w:tentative="0">
      <w:start w:val="0"/>
      <w:numFmt w:val="bullet"/>
      <w:lvlText w:val="•"/>
      <w:lvlJc w:val="left"/>
      <w:pPr>
        <w:ind w:left="4744" w:hanging="720"/>
      </w:pPr>
      <w:rPr>
        <w:rFonts w:hint="default"/>
        <w:lang w:val="zh-CN" w:eastAsia="zh-CN" w:bidi="zh-CN"/>
      </w:rPr>
    </w:lvl>
    <w:lvl w:ilvl="6" w:tentative="0">
      <w:start w:val="0"/>
      <w:numFmt w:val="bullet"/>
      <w:lvlText w:val="•"/>
      <w:lvlJc w:val="left"/>
      <w:pPr>
        <w:ind w:left="5812" w:hanging="720"/>
      </w:pPr>
      <w:rPr>
        <w:rFonts w:hint="default"/>
        <w:lang w:val="zh-CN" w:eastAsia="zh-CN" w:bidi="zh-CN"/>
      </w:rPr>
    </w:lvl>
    <w:lvl w:ilvl="7" w:tentative="0">
      <w:start w:val="0"/>
      <w:numFmt w:val="bullet"/>
      <w:lvlText w:val="•"/>
      <w:lvlJc w:val="left"/>
      <w:pPr>
        <w:ind w:left="6880" w:hanging="720"/>
      </w:pPr>
      <w:rPr>
        <w:rFonts w:hint="default"/>
        <w:lang w:val="zh-CN" w:eastAsia="zh-CN" w:bidi="zh-CN"/>
      </w:rPr>
    </w:lvl>
    <w:lvl w:ilvl="8" w:tentative="0">
      <w:start w:val="0"/>
      <w:numFmt w:val="bullet"/>
      <w:lvlText w:val="•"/>
      <w:lvlJc w:val="left"/>
      <w:pPr>
        <w:ind w:left="7948" w:hanging="720"/>
      </w:pPr>
      <w:rPr>
        <w:rFonts w:hint="default"/>
        <w:lang w:val="zh-CN" w:eastAsia="zh-CN" w:bidi="zh-CN"/>
      </w:rPr>
    </w:lvl>
  </w:abstractNum>
  <w:abstractNum w:abstractNumId="16">
    <w:nsid w:val="74C28B35"/>
    <w:multiLevelType w:val="multilevel"/>
    <w:tmpl w:val="74C28B35"/>
    <w:lvl w:ilvl="0" w:tentative="0">
      <w:start w:val="1"/>
      <w:numFmt w:val="decimal"/>
      <w:lvlText w:val="%1."/>
      <w:lvlJc w:val="left"/>
      <w:pPr>
        <w:ind w:left="1061" w:hanging="241"/>
      </w:pPr>
      <w:rPr>
        <w:rFonts w:hint="default" w:ascii="宋体" w:hAnsi="宋体" w:eastAsia="宋体" w:cs="宋体"/>
        <w:spacing w:val="-3"/>
        <w:w w:val="99"/>
        <w:sz w:val="22"/>
        <w:szCs w:val="22"/>
        <w:lang w:val="zh-CN" w:eastAsia="zh-CN" w:bidi="zh-CN"/>
      </w:rPr>
    </w:lvl>
    <w:lvl w:ilvl="1" w:tentative="0">
      <w:start w:val="0"/>
      <w:numFmt w:val="bullet"/>
      <w:lvlText w:val="•"/>
      <w:lvlJc w:val="left"/>
      <w:pPr>
        <w:ind w:left="1962" w:hanging="241"/>
      </w:pPr>
      <w:rPr>
        <w:rFonts w:hint="default"/>
        <w:lang w:val="zh-CN" w:eastAsia="zh-CN" w:bidi="zh-CN"/>
      </w:rPr>
    </w:lvl>
    <w:lvl w:ilvl="2" w:tentative="0">
      <w:start w:val="0"/>
      <w:numFmt w:val="bullet"/>
      <w:lvlText w:val="•"/>
      <w:lvlJc w:val="left"/>
      <w:pPr>
        <w:ind w:left="2864" w:hanging="241"/>
      </w:pPr>
      <w:rPr>
        <w:rFonts w:hint="default"/>
        <w:lang w:val="zh-CN" w:eastAsia="zh-CN" w:bidi="zh-CN"/>
      </w:rPr>
    </w:lvl>
    <w:lvl w:ilvl="3" w:tentative="0">
      <w:start w:val="0"/>
      <w:numFmt w:val="bullet"/>
      <w:lvlText w:val="•"/>
      <w:lvlJc w:val="left"/>
      <w:pPr>
        <w:ind w:left="3767" w:hanging="241"/>
      </w:pPr>
      <w:rPr>
        <w:rFonts w:hint="default"/>
        <w:lang w:val="zh-CN" w:eastAsia="zh-CN" w:bidi="zh-CN"/>
      </w:rPr>
    </w:lvl>
    <w:lvl w:ilvl="4" w:tentative="0">
      <w:start w:val="0"/>
      <w:numFmt w:val="bullet"/>
      <w:lvlText w:val="•"/>
      <w:lvlJc w:val="left"/>
      <w:pPr>
        <w:ind w:left="4669" w:hanging="241"/>
      </w:pPr>
      <w:rPr>
        <w:rFonts w:hint="default"/>
        <w:lang w:val="zh-CN" w:eastAsia="zh-CN" w:bidi="zh-CN"/>
      </w:rPr>
    </w:lvl>
    <w:lvl w:ilvl="5" w:tentative="0">
      <w:start w:val="0"/>
      <w:numFmt w:val="bullet"/>
      <w:lvlText w:val="•"/>
      <w:lvlJc w:val="left"/>
      <w:pPr>
        <w:ind w:left="5572" w:hanging="241"/>
      </w:pPr>
      <w:rPr>
        <w:rFonts w:hint="default"/>
        <w:lang w:val="zh-CN" w:eastAsia="zh-CN" w:bidi="zh-CN"/>
      </w:rPr>
    </w:lvl>
    <w:lvl w:ilvl="6" w:tentative="0">
      <w:start w:val="0"/>
      <w:numFmt w:val="bullet"/>
      <w:lvlText w:val="•"/>
      <w:lvlJc w:val="left"/>
      <w:pPr>
        <w:ind w:left="6474" w:hanging="241"/>
      </w:pPr>
      <w:rPr>
        <w:rFonts w:hint="default"/>
        <w:lang w:val="zh-CN" w:eastAsia="zh-CN" w:bidi="zh-CN"/>
      </w:rPr>
    </w:lvl>
    <w:lvl w:ilvl="7" w:tentative="0">
      <w:start w:val="0"/>
      <w:numFmt w:val="bullet"/>
      <w:lvlText w:val="•"/>
      <w:lvlJc w:val="left"/>
      <w:pPr>
        <w:ind w:left="7377" w:hanging="241"/>
      </w:pPr>
      <w:rPr>
        <w:rFonts w:hint="default"/>
        <w:lang w:val="zh-CN" w:eastAsia="zh-CN" w:bidi="zh-CN"/>
      </w:rPr>
    </w:lvl>
    <w:lvl w:ilvl="8" w:tentative="0">
      <w:start w:val="0"/>
      <w:numFmt w:val="bullet"/>
      <w:lvlText w:val="•"/>
      <w:lvlJc w:val="left"/>
      <w:pPr>
        <w:ind w:left="8279" w:hanging="241"/>
      </w:pPr>
      <w:rPr>
        <w:rFonts w:hint="default"/>
        <w:lang w:val="zh-CN" w:eastAsia="zh-CN" w:bidi="zh-CN"/>
      </w:rPr>
    </w:lvl>
  </w:abstractNum>
  <w:abstractNum w:abstractNumId="17">
    <w:nsid w:val="77ECEA79"/>
    <w:multiLevelType w:val="multilevel"/>
    <w:tmpl w:val="77ECEA79"/>
    <w:lvl w:ilvl="0" w:tentative="0">
      <w:start w:val="1"/>
      <w:numFmt w:val="decimal"/>
      <w:lvlText w:val="（%1）"/>
      <w:lvlJc w:val="left"/>
      <w:pPr>
        <w:ind w:left="1421"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286" w:hanging="601"/>
      </w:pPr>
      <w:rPr>
        <w:rFonts w:hint="default"/>
        <w:lang w:val="zh-CN" w:eastAsia="zh-CN" w:bidi="zh-CN"/>
      </w:rPr>
    </w:lvl>
    <w:lvl w:ilvl="2" w:tentative="0">
      <w:start w:val="0"/>
      <w:numFmt w:val="bullet"/>
      <w:lvlText w:val="•"/>
      <w:lvlJc w:val="left"/>
      <w:pPr>
        <w:ind w:left="3152" w:hanging="601"/>
      </w:pPr>
      <w:rPr>
        <w:rFonts w:hint="default"/>
        <w:lang w:val="zh-CN" w:eastAsia="zh-CN" w:bidi="zh-CN"/>
      </w:rPr>
    </w:lvl>
    <w:lvl w:ilvl="3" w:tentative="0">
      <w:start w:val="0"/>
      <w:numFmt w:val="bullet"/>
      <w:lvlText w:val="•"/>
      <w:lvlJc w:val="left"/>
      <w:pPr>
        <w:ind w:left="4019" w:hanging="601"/>
      </w:pPr>
      <w:rPr>
        <w:rFonts w:hint="default"/>
        <w:lang w:val="zh-CN" w:eastAsia="zh-CN" w:bidi="zh-CN"/>
      </w:rPr>
    </w:lvl>
    <w:lvl w:ilvl="4" w:tentative="0">
      <w:start w:val="0"/>
      <w:numFmt w:val="bullet"/>
      <w:lvlText w:val="•"/>
      <w:lvlJc w:val="left"/>
      <w:pPr>
        <w:ind w:left="4885" w:hanging="601"/>
      </w:pPr>
      <w:rPr>
        <w:rFonts w:hint="default"/>
        <w:lang w:val="zh-CN" w:eastAsia="zh-CN" w:bidi="zh-CN"/>
      </w:rPr>
    </w:lvl>
    <w:lvl w:ilvl="5" w:tentative="0">
      <w:start w:val="0"/>
      <w:numFmt w:val="bullet"/>
      <w:lvlText w:val="•"/>
      <w:lvlJc w:val="left"/>
      <w:pPr>
        <w:ind w:left="5752" w:hanging="601"/>
      </w:pPr>
      <w:rPr>
        <w:rFonts w:hint="default"/>
        <w:lang w:val="zh-CN" w:eastAsia="zh-CN" w:bidi="zh-CN"/>
      </w:rPr>
    </w:lvl>
    <w:lvl w:ilvl="6" w:tentative="0">
      <w:start w:val="0"/>
      <w:numFmt w:val="bullet"/>
      <w:lvlText w:val="•"/>
      <w:lvlJc w:val="left"/>
      <w:pPr>
        <w:ind w:left="6618" w:hanging="601"/>
      </w:pPr>
      <w:rPr>
        <w:rFonts w:hint="default"/>
        <w:lang w:val="zh-CN" w:eastAsia="zh-CN" w:bidi="zh-CN"/>
      </w:rPr>
    </w:lvl>
    <w:lvl w:ilvl="7" w:tentative="0">
      <w:start w:val="0"/>
      <w:numFmt w:val="bullet"/>
      <w:lvlText w:val="•"/>
      <w:lvlJc w:val="left"/>
      <w:pPr>
        <w:ind w:left="7485" w:hanging="601"/>
      </w:pPr>
      <w:rPr>
        <w:rFonts w:hint="default"/>
        <w:lang w:val="zh-CN" w:eastAsia="zh-CN" w:bidi="zh-CN"/>
      </w:rPr>
    </w:lvl>
    <w:lvl w:ilvl="8" w:tentative="0">
      <w:start w:val="0"/>
      <w:numFmt w:val="bullet"/>
      <w:lvlText w:val="•"/>
      <w:lvlJc w:val="left"/>
      <w:pPr>
        <w:ind w:left="8351" w:hanging="601"/>
      </w:pPr>
      <w:rPr>
        <w:rFonts w:hint="default"/>
        <w:lang w:val="zh-CN" w:eastAsia="zh-CN" w:bidi="zh-CN"/>
      </w:rPr>
    </w:lvl>
  </w:abstractNum>
  <w:abstractNum w:abstractNumId="18">
    <w:nsid w:val="79AA4FA4"/>
    <w:multiLevelType w:val="multilevel"/>
    <w:tmpl w:val="79AA4FA4"/>
    <w:lvl w:ilvl="0" w:tentative="0">
      <w:start w:val="1"/>
      <w:numFmt w:val="decimal"/>
      <w:lvlText w:val="（%1）"/>
      <w:lvlJc w:val="left"/>
      <w:pPr>
        <w:ind w:left="1481" w:hanging="601"/>
      </w:pPr>
      <w:rPr>
        <w:rFonts w:hint="default" w:ascii="宋体" w:hAnsi="宋体" w:eastAsia="宋体" w:cs="宋体"/>
        <w:spacing w:val="-60"/>
        <w:w w:val="100"/>
        <w:sz w:val="22"/>
        <w:szCs w:val="22"/>
        <w:lang w:val="zh-CN" w:eastAsia="zh-CN" w:bidi="zh-CN"/>
      </w:rPr>
    </w:lvl>
    <w:lvl w:ilvl="1" w:tentative="0">
      <w:start w:val="0"/>
      <w:numFmt w:val="bullet"/>
      <w:lvlText w:val="•"/>
      <w:lvlJc w:val="left"/>
      <w:pPr>
        <w:ind w:left="2286" w:hanging="601"/>
      </w:pPr>
      <w:rPr>
        <w:rFonts w:hint="default"/>
        <w:lang w:val="zh-CN" w:eastAsia="zh-CN" w:bidi="zh-CN"/>
      </w:rPr>
    </w:lvl>
    <w:lvl w:ilvl="2" w:tentative="0">
      <w:start w:val="0"/>
      <w:numFmt w:val="bullet"/>
      <w:lvlText w:val="•"/>
      <w:lvlJc w:val="left"/>
      <w:pPr>
        <w:ind w:left="3152" w:hanging="601"/>
      </w:pPr>
      <w:rPr>
        <w:rFonts w:hint="default"/>
        <w:lang w:val="zh-CN" w:eastAsia="zh-CN" w:bidi="zh-CN"/>
      </w:rPr>
    </w:lvl>
    <w:lvl w:ilvl="3" w:tentative="0">
      <w:start w:val="0"/>
      <w:numFmt w:val="bullet"/>
      <w:lvlText w:val="•"/>
      <w:lvlJc w:val="left"/>
      <w:pPr>
        <w:ind w:left="4019" w:hanging="601"/>
      </w:pPr>
      <w:rPr>
        <w:rFonts w:hint="default"/>
        <w:lang w:val="zh-CN" w:eastAsia="zh-CN" w:bidi="zh-CN"/>
      </w:rPr>
    </w:lvl>
    <w:lvl w:ilvl="4" w:tentative="0">
      <w:start w:val="0"/>
      <w:numFmt w:val="bullet"/>
      <w:lvlText w:val="•"/>
      <w:lvlJc w:val="left"/>
      <w:pPr>
        <w:ind w:left="4885" w:hanging="601"/>
      </w:pPr>
      <w:rPr>
        <w:rFonts w:hint="default"/>
        <w:lang w:val="zh-CN" w:eastAsia="zh-CN" w:bidi="zh-CN"/>
      </w:rPr>
    </w:lvl>
    <w:lvl w:ilvl="5" w:tentative="0">
      <w:start w:val="0"/>
      <w:numFmt w:val="bullet"/>
      <w:lvlText w:val="•"/>
      <w:lvlJc w:val="left"/>
      <w:pPr>
        <w:ind w:left="5752" w:hanging="601"/>
      </w:pPr>
      <w:rPr>
        <w:rFonts w:hint="default"/>
        <w:lang w:val="zh-CN" w:eastAsia="zh-CN" w:bidi="zh-CN"/>
      </w:rPr>
    </w:lvl>
    <w:lvl w:ilvl="6" w:tentative="0">
      <w:start w:val="0"/>
      <w:numFmt w:val="bullet"/>
      <w:lvlText w:val="•"/>
      <w:lvlJc w:val="left"/>
      <w:pPr>
        <w:ind w:left="6618" w:hanging="601"/>
      </w:pPr>
      <w:rPr>
        <w:rFonts w:hint="default"/>
        <w:lang w:val="zh-CN" w:eastAsia="zh-CN" w:bidi="zh-CN"/>
      </w:rPr>
    </w:lvl>
    <w:lvl w:ilvl="7" w:tentative="0">
      <w:start w:val="0"/>
      <w:numFmt w:val="bullet"/>
      <w:lvlText w:val="•"/>
      <w:lvlJc w:val="left"/>
      <w:pPr>
        <w:ind w:left="7485" w:hanging="601"/>
      </w:pPr>
      <w:rPr>
        <w:rFonts w:hint="default"/>
        <w:lang w:val="zh-CN" w:eastAsia="zh-CN" w:bidi="zh-CN"/>
      </w:rPr>
    </w:lvl>
    <w:lvl w:ilvl="8" w:tentative="0">
      <w:start w:val="0"/>
      <w:numFmt w:val="bullet"/>
      <w:lvlText w:val="•"/>
      <w:lvlJc w:val="left"/>
      <w:pPr>
        <w:ind w:left="8351" w:hanging="601"/>
      </w:pPr>
      <w:rPr>
        <w:rFonts w:hint="default"/>
        <w:lang w:val="zh-CN" w:eastAsia="zh-CN" w:bidi="zh-CN"/>
      </w:rPr>
    </w:lvl>
  </w:abstractNum>
  <w:abstractNum w:abstractNumId="19">
    <w:nsid w:val="7C246926"/>
    <w:multiLevelType w:val="multilevel"/>
    <w:tmpl w:val="7C246926"/>
    <w:lvl w:ilvl="0" w:tentative="0">
      <w:start w:val="1"/>
      <w:numFmt w:val="decimal"/>
      <w:lvlText w:val="（%1）"/>
      <w:lvlJc w:val="left"/>
      <w:pPr>
        <w:ind w:left="1421"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286" w:hanging="601"/>
      </w:pPr>
      <w:rPr>
        <w:rFonts w:hint="default"/>
        <w:lang w:val="zh-CN" w:eastAsia="zh-CN" w:bidi="zh-CN"/>
      </w:rPr>
    </w:lvl>
    <w:lvl w:ilvl="2" w:tentative="0">
      <w:start w:val="0"/>
      <w:numFmt w:val="bullet"/>
      <w:lvlText w:val="•"/>
      <w:lvlJc w:val="left"/>
      <w:pPr>
        <w:ind w:left="3152" w:hanging="601"/>
      </w:pPr>
      <w:rPr>
        <w:rFonts w:hint="default"/>
        <w:lang w:val="zh-CN" w:eastAsia="zh-CN" w:bidi="zh-CN"/>
      </w:rPr>
    </w:lvl>
    <w:lvl w:ilvl="3" w:tentative="0">
      <w:start w:val="0"/>
      <w:numFmt w:val="bullet"/>
      <w:lvlText w:val="•"/>
      <w:lvlJc w:val="left"/>
      <w:pPr>
        <w:ind w:left="4019" w:hanging="601"/>
      </w:pPr>
      <w:rPr>
        <w:rFonts w:hint="default"/>
        <w:lang w:val="zh-CN" w:eastAsia="zh-CN" w:bidi="zh-CN"/>
      </w:rPr>
    </w:lvl>
    <w:lvl w:ilvl="4" w:tentative="0">
      <w:start w:val="0"/>
      <w:numFmt w:val="bullet"/>
      <w:lvlText w:val="•"/>
      <w:lvlJc w:val="left"/>
      <w:pPr>
        <w:ind w:left="4885" w:hanging="601"/>
      </w:pPr>
      <w:rPr>
        <w:rFonts w:hint="default"/>
        <w:lang w:val="zh-CN" w:eastAsia="zh-CN" w:bidi="zh-CN"/>
      </w:rPr>
    </w:lvl>
    <w:lvl w:ilvl="5" w:tentative="0">
      <w:start w:val="0"/>
      <w:numFmt w:val="bullet"/>
      <w:lvlText w:val="•"/>
      <w:lvlJc w:val="left"/>
      <w:pPr>
        <w:ind w:left="5752" w:hanging="601"/>
      </w:pPr>
      <w:rPr>
        <w:rFonts w:hint="default"/>
        <w:lang w:val="zh-CN" w:eastAsia="zh-CN" w:bidi="zh-CN"/>
      </w:rPr>
    </w:lvl>
    <w:lvl w:ilvl="6" w:tentative="0">
      <w:start w:val="0"/>
      <w:numFmt w:val="bullet"/>
      <w:lvlText w:val="•"/>
      <w:lvlJc w:val="left"/>
      <w:pPr>
        <w:ind w:left="6618" w:hanging="601"/>
      </w:pPr>
      <w:rPr>
        <w:rFonts w:hint="default"/>
        <w:lang w:val="zh-CN" w:eastAsia="zh-CN" w:bidi="zh-CN"/>
      </w:rPr>
    </w:lvl>
    <w:lvl w:ilvl="7" w:tentative="0">
      <w:start w:val="0"/>
      <w:numFmt w:val="bullet"/>
      <w:lvlText w:val="•"/>
      <w:lvlJc w:val="left"/>
      <w:pPr>
        <w:ind w:left="7485" w:hanging="601"/>
      </w:pPr>
      <w:rPr>
        <w:rFonts w:hint="default"/>
        <w:lang w:val="zh-CN" w:eastAsia="zh-CN" w:bidi="zh-CN"/>
      </w:rPr>
    </w:lvl>
    <w:lvl w:ilvl="8" w:tentative="0">
      <w:start w:val="0"/>
      <w:numFmt w:val="bullet"/>
      <w:lvlText w:val="•"/>
      <w:lvlJc w:val="left"/>
      <w:pPr>
        <w:ind w:left="8351" w:hanging="601"/>
      </w:pPr>
      <w:rPr>
        <w:rFonts w:hint="default"/>
        <w:lang w:val="zh-CN" w:eastAsia="zh-CN" w:bidi="zh-CN"/>
      </w:rPr>
    </w:lvl>
  </w:abstractNum>
  <w:num w:numId="1">
    <w:abstractNumId w:val="2"/>
  </w:num>
  <w:num w:numId="2">
    <w:abstractNumId w:val="3"/>
  </w:num>
  <w:num w:numId="3">
    <w:abstractNumId w:val="14"/>
  </w:num>
  <w:num w:numId="4">
    <w:abstractNumId w:val="15"/>
  </w:num>
  <w:num w:numId="5">
    <w:abstractNumId w:val="8"/>
  </w:num>
  <w:num w:numId="6">
    <w:abstractNumId w:val="19"/>
  </w:num>
  <w:num w:numId="7">
    <w:abstractNumId w:val="17"/>
  </w:num>
  <w:num w:numId="8">
    <w:abstractNumId w:val="1"/>
  </w:num>
  <w:num w:numId="9">
    <w:abstractNumId w:val="4"/>
  </w:num>
  <w:num w:numId="10">
    <w:abstractNumId w:val="12"/>
  </w:num>
  <w:num w:numId="11">
    <w:abstractNumId w:val="7"/>
  </w:num>
  <w:num w:numId="12">
    <w:abstractNumId w:val="6"/>
  </w:num>
  <w:num w:numId="13">
    <w:abstractNumId w:val="10"/>
  </w:num>
  <w:num w:numId="14">
    <w:abstractNumId w:val="18"/>
  </w:num>
  <w:num w:numId="15">
    <w:abstractNumId w:val="5"/>
  </w:num>
  <w:num w:numId="16">
    <w:abstractNumId w:val="13"/>
  </w:num>
  <w:num w:numId="17">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9"/>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hideSpellingErrors/>
  <w:documentProtection w:enforcement="0"/>
  <w:defaultTabStop w:val="720"/>
  <w:drawingGridHorizontalSpacing w:val="110"/>
  <w:displayHorizontalDrawingGridEvery w:val="1"/>
  <w:displayVerticalDrawingGridEvery w:val="1"/>
  <w:noPunctuationKerning w:val="true"/>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hNDAxMjExMzcxYzYxMWQ3OWQ2MTQxOTU5NzEwM2QifQ=="/>
  </w:docVars>
  <w:rsids>
    <w:rsidRoot w:val="00EB3E0B"/>
    <w:rsid w:val="000019B2"/>
    <w:rsid w:val="00005F05"/>
    <w:rsid w:val="0001055F"/>
    <w:rsid w:val="000161CA"/>
    <w:rsid w:val="000229FB"/>
    <w:rsid w:val="0002594B"/>
    <w:rsid w:val="00025A07"/>
    <w:rsid w:val="00033423"/>
    <w:rsid w:val="00033956"/>
    <w:rsid w:val="00036E4A"/>
    <w:rsid w:val="000372AF"/>
    <w:rsid w:val="00037BFC"/>
    <w:rsid w:val="00042013"/>
    <w:rsid w:val="00043FA7"/>
    <w:rsid w:val="000446D1"/>
    <w:rsid w:val="00051356"/>
    <w:rsid w:val="00054530"/>
    <w:rsid w:val="00062A74"/>
    <w:rsid w:val="00064DEE"/>
    <w:rsid w:val="0007063B"/>
    <w:rsid w:val="00072E32"/>
    <w:rsid w:val="00075821"/>
    <w:rsid w:val="00083BB6"/>
    <w:rsid w:val="0008432A"/>
    <w:rsid w:val="00085030"/>
    <w:rsid w:val="0009016C"/>
    <w:rsid w:val="00091163"/>
    <w:rsid w:val="0009208B"/>
    <w:rsid w:val="00094874"/>
    <w:rsid w:val="00096826"/>
    <w:rsid w:val="00096A19"/>
    <w:rsid w:val="000A5D4B"/>
    <w:rsid w:val="000B1BB0"/>
    <w:rsid w:val="000B41DC"/>
    <w:rsid w:val="000B70A6"/>
    <w:rsid w:val="000C39A6"/>
    <w:rsid w:val="000D1691"/>
    <w:rsid w:val="000D2272"/>
    <w:rsid w:val="000D6242"/>
    <w:rsid w:val="000D6925"/>
    <w:rsid w:val="000D799E"/>
    <w:rsid w:val="000E4022"/>
    <w:rsid w:val="000E7FA8"/>
    <w:rsid w:val="000F6796"/>
    <w:rsid w:val="000F7729"/>
    <w:rsid w:val="000F7A5D"/>
    <w:rsid w:val="00106DC3"/>
    <w:rsid w:val="00110845"/>
    <w:rsid w:val="001118BB"/>
    <w:rsid w:val="0011206A"/>
    <w:rsid w:val="0011220F"/>
    <w:rsid w:val="00112259"/>
    <w:rsid w:val="00112E54"/>
    <w:rsid w:val="00116574"/>
    <w:rsid w:val="00116C4F"/>
    <w:rsid w:val="0012160E"/>
    <w:rsid w:val="00121F0A"/>
    <w:rsid w:val="00122938"/>
    <w:rsid w:val="00131C21"/>
    <w:rsid w:val="0013577C"/>
    <w:rsid w:val="00141517"/>
    <w:rsid w:val="001435A3"/>
    <w:rsid w:val="00144AE6"/>
    <w:rsid w:val="00146EB1"/>
    <w:rsid w:val="001521AD"/>
    <w:rsid w:val="00153572"/>
    <w:rsid w:val="0015463E"/>
    <w:rsid w:val="001569FC"/>
    <w:rsid w:val="001636E5"/>
    <w:rsid w:val="00163F3B"/>
    <w:rsid w:val="001640D9"/>
    <w:rsid w:val="00164B76"/>
    <w:rsid w:val="001675D9"/>
    <w:rsid w:val="00167D03"/>
    <w:rsid w:val="00172ACD"/>
    <w:rsid w:val="00172D42"/>
    <w:rsid w:val="00172F5C"/>
    <w:rsid w:val="0017608C"/>
    <w:rsid w:val="0017634B"/>
    <w:rsid w:val="00185329"/>
    <w:rsid w:val="00185438"/>
    <w:rsid w:val="001A5674"/>
    <w:rsid w:val="001A5E9A"/>
    <w:rsid w:val="001B1A5D"/>
    <w:rsid w:val="001C2F3B"/>
    <w:rsid w:val="001C4ADD"/>
    <w:rsid w:val="001D40BE"/>
    <w:rsid w:val="001D4A0E"/>
    <w:rsid w:val="001E14C1"/>
    <w:rsid w:val="001E45C7"/>
    <w:rsid w:val="001E484F"/>
    <w:rsid w:val="001E54D1"/>
    <w:rsid w:val="001E5859"/>
    <w:rsid w:val="001E722C"/>
    <w:rsid w:val="001F0076"/>
    <w:rsid w:val="001F4695"/>
    <w:rsid w:val="001F7A3F"/>
    <w:rsid w:val="002024AE"/>
    <w:rsid w:val="00205CFD"/>
    <w:rsid w:val="0021202E"/>
    <w:rsid w:val="002120E3"/>
    <w:rsid w:val="00221543"/>
    <w:rsid w:val="0022317D"/>
    <w:rsid w:val="002235E3"/>
    <w:rsid w:val="00223A3B"/>
    <w:rsid w:val="0022511D"/>
    <w:rsid w:val="00225B4C"/>
    <w:rsid w:val="00230410"/>
    <w:rsid w:val="002331BE"/>
    <w:rsid w:val="002338F8"/>
    <w:rsid w:val="00235959"/>
    <w:rsid w:val="00236821"/>
    <w:rsid w:val="00236A10"/>
    <w:rsid w:val="002400E2"/>
    <w:rsid w:val="002442BF"/>
    <w:rsid w:val="00246BD1"/>
    <w:rsid w:val="00247AE8"/>
    <w:rsid w:val="00253820"/>
    <w:rsid w:val="00254B66"/>
    <w:rsid w:val="00254FBB"/>
    <w:rsid w:val="00256533"/>
    <w:rsid w:val="002621BC"/>
    <w:rsid w:val="00267F75"/>
    <w:rsid w:val="00271D2D"/>
    <w:rsid w:val="002809EE"/>
    <w:rsid w:val="002833C0"/>
    <w:rsid w:val="0028642F"/>
    <w:rsid w:val="00286572"/>
    <w:rsid w:val="002919CA"/>
    <w:rsid w:val="0029262A"/>
    <w:rsid w:val="002964AC"/>
    <w:rsid w:val="002A17FB"/>
    <w:rsid w:val="002A1F38"/>
    <w:rsid w:val="002A30EC"/>
    <w:rsid w:val="002A501E"/>
    <w:rsid w:val="002A6EFD"/>
    <w:rsid w:val="002A707C"/>
    <w:rsid w:val="002A7885"/>
    <w:rsid w:val="002A7937"/>
    <w:rsid w:val="002B12E5"/>
    <w:rsid w:val="002B1338"/>
    <w:rsid w:val="002B1F9E"/>
    <w:rsid w:val="002B4B69"/>
    <w:rsid w:val="002C16A4"/>
    <w:rsid w:val="002C2191"/>
    <w:rsid w:val="002C39AB"/>
    <w:rsid w:val="002C3C94"/>
    <w:rsid w:val="002D73C6"/>
    <w:rsid w:val="002E062D"/>
    <w:rsid w:val="002E19A5"/>
    <w:rsid w:val="002E4B08"/>
    <w:rsid w:val="002E5A77"/>
    <w:rsid w:val="002E6989"/>
    <w:rsid w:val="002E6EE9"/>
    <w:rsid w:val="002F4B99"/>
    <w:rsid w:val="003110EB"/>
    <w:rsid w:val="0031484D"/>
    <w:rsid w:val="003177EB"/>
    <w:rsid w:val="00320249"/>
    <w:rsid w:val="0032338E"/>
    <w:rsid w:val="00327BC2"/>
    <w:rsid w:val="00333A51"/>
    <w:rsid w:val="00334A6E"/>
    <w:rsid w:val="00335457"/>
    <w:rsid w:val="003357A0"/>
    <w:rsid w:val="003357ED"/>
    <w:rsid w:val="00341594"/>
    <w:rsid w:val="00342223"/>
    <w:rsid w:val="003458F9"/>
    <w:rsid w:val="003512F7"/>
    <w:rsid w:val="00353023"/>
    <w:rsid w:val="003534C0"/>
    <w:rsid w:val="00355212"/>
    <w:rsid w:val="00357F9C"/>
    <w:rsid w:val="003611E8"/>
    <w:rsid w:val="00363318"/>
    <w:rsid w:val="0036376A"/>
    <w:rsid w:val="003658A6"/>
    <w:rsid w:val="00372F7D"/>
    <w:rsid w:val="0037727E"/>
    <w:rsid w:val="0038663A"/>
    <w:rsid w:val="0038669D"/>
    <w:rsid w:val="003866E1"/>
    <w:rsid w:val="0039026B"/>
    <w:rsid w:val="00391857"/>
    <w:rsid w:val="00393545"/>
    <w:rsid w:val="003937CA"/>
    <w:rsid w:val="00396511"/>
    <w:rsid w:val="00396DD1"/>
    <w:rsid w:val="003A12E6"/>
    <w:rsid w:val="003A3505"/>
    <w:rsid w:val="003B3EA1"/>
    <w:rsid w:val="003B6775"/>
    <w:rsid w:val="003C7318"/>
    <w:rsid w:val="003C7F25"/>
    <w:rsid w:val="003D2D5D"/>
    <w:rsid w:val="003D4741"/>
    <w:rsid w:val="003D4E37"/>
    <w:rsid w:val="003D5896"/>
    <w:rsid w:val="003E3688"/>
    <w:rsid w:val="003E5410"/>
    <w:rsid w:val="003E543D"/>
    <w:rsid w:val="003F0B43"/>
    <w:rsid w:val="003F1108"/>
    <w:rsid w:val="003F1DFF"/>
    <w:rsid w:val="003F38FA"/>
    <w:rsid w:val="003F504F"/>
    <w:rsid w:val="00402E42"/>
    <w:rsid w:val="00405E20"/>
    <w:rsid w:val="00405FA9"/>
    <w:rsid w:val="0040762C"/>
    <w:rsid w:val="00407FCE"/>
    <w:rsid w:val="00410B4C"/>
    <w:rsid w:val="00424886"/>
    <w:rsid w:val="0043493D"/>
    <w:rsid w:val="00434957"/>
    <w:rsid w:val="00442575"/>
    <w:rsid w:val="00442F67"/>
    <w:rsid w:val="0044392E"/>
    <w:rsid w:val="0044559A"/>
    <w:rsid w:val="0044723F"/>
    <w:rsid w:val="0045533C"/>
    <w:rsid w:val="00462172"/>
    <w:rsid w:val="004650B6"/>
    <w:rsid w:val="0047315C"/>
    <w:rsid w:val="00474853"/>
    <w:rsid w:val="00477521"/>
    <w:rsid w:val="004849A5"/>
    <w:rsid w:val="0048627A"/>
    <w:rsid w:val="00487A27"/>
    <w:rsid w:val="00492ED6"/>
    <w:rsid w:val="004A014E"/>
    <w:rsid w:val="004A17EF"/>
    <w:rsid w:val="004A373B"/>
    <w:rsid w:val="004A5341"/>
    <w:rsid w:val="004A689D"/>
    <w:rsid w:val="004B51C2"/>
    <w:rsid w:val="004D0020"/>
    <w:rsid w:val="004D0BCD"/>
    <w:rsid w:val="004D277D"/>
    <w:rsid w:val="004D2874"/>
    <w:rsid w:val="004E1E89"/>
    <w:rsid w:val="004E425C"/>
    <w:rsid w:val="004E4455"/>
    <w:rsid w:val="004E608C"/>
    <w:rsid w:val="004F66B2"/>
    <w:rsid w:val="004F73AE"/>
    <w:rsid w:val="00505A31"/>
    <w:rsid w:val="005108E6"/>
    <w:rsid w:val="00512452"/>
    <w:rsid w:val="00524742"/>
    <w:rsid w:val="00525EA1"/>
    <w:rsid w:val="005379D2"/>
    <w:rsid w:val="005409F4"/>
    <w:rsid w:val="00544392"/>
    <w:rsid w:val="005473A4"/>
    <w:rsid w:val="005519F3"/>
    <w:rsid w:val="005536B5"/>
    <w:rsid w:val="00560C8B"/>
    <w:rsid w:val="0056402A"/>
    <w:rsid w:val="00564685"/>
    <w:rsid w:val="00565087"/>
    <w:rsid w:val="005650A3"/>
    <w:rsid w:val="00565837"/>
    <w:rsid w:val="0057021C"/>
    <w:rsid w:val="00570CFC"/>
    <w:rsid w:val="00571D66"/>
    <w:rsid w:val="005726F7"/>
    <w:rsid w:val="00576AF8"/>
    <w:rsid w:val="00585755"/>
    <w:rsid w:val="005904D5"/>
    <w:rsid w:val="0059092F"/>
    <w:rsid w:val="00593450"/>
    <w:rsid w:val="00595DA5"/>
    <w:rsid w:val="005A593C"/>
    <w:rsid w:val="005A6401"/>
    <w:rsid w:val="005A7BC7"/>
    <w:rsid w:val="005B020E"/>
    <w:rsid w:val="005B0D12"/>
    <w:rsid w:val="005D1756"/>
    <w:rsid w:val="005D2852"/>
    <w:rsid w:val="005D5639"/>
    <w:rsid w:val="005E2318"/>
    <w:rsid w:val="005E243A"/>
    <w:rsid w:val="005F1BA6"/>
    <w:rsid w:val="00602021"/>
    <w:rsid w:val="00606547"/>
    <w:rsid w:val="00607FC4"/>
    <w:rsid w:val="00613E21"/>
    <w:rsid w:val="00617A32"/>
    <w:rsid w:val="00621ABC"/>
    <w:rsid w:val="00625099"/>
    <w:rsid w:val="006256F5"/>
    <w:rsid w:val="00632DE5"/>
    <w:rsid w:val="00634202"/>
    <w:rsid w:val="0064545F"/>
    <w:rsid w:val="006458AA"/>
    <w:rsid w:val="00646340"/>
    <w:rsid w:val="0065292E"/>
    <w:rsid w:val="0065399B"/>
    <w:rsid w:val="00657CFE"/>
    <w:rsid w:val="00667E49"/>
    <w:rsid w:val="00670071"/>
    <w:rsid w:val="00670478"/>
    <w:rsid w:val="00671598"/>
    <w:rsid w:val="00680210"/>
    <w:rsid w:val="00683231"/>
    <w:rsid w:val="006834F6"/>
    <w:rsid w:val="00685FB2"/>
    <w:rsid w:val="006A30E8"/>
    <w:rsid w:val="006A3815"/>
    <w:rsid w:val="006A4FE0"/>
    <w:rsid w:val="006A604B"/>
    <w:rsid w:val="006A6CF3"/>
    <w:rsid w:val="006B7081"/>
    <w:rsid w:val="006C35F1"/>
    <w:rsid w:val="006C41A9"/>
    <w:rsid w:val="006C5CE3"/>
    <w:rsid w:val="006D40A0"/>
    <w:rsid w:val="006E01CC"/>
    <w:rsid w:val="006E03FB"/>
    <w:rsid w:val="006E5EB2"/>
    <w:rsid w:val="006E6661"/>
    <w:rsid w:val="006F1503"/>
    <w:rsid w:val="006F2A98"/>
    <w:rsid w:val="006F4CE0"/>
    <w:rsid w:val="006F67BC"/>
    <w:rsid w:val="006F7D7C"/>
    <w:rsid w:val="007041A4"/>
    <w:rsid w:val="00705DAB"/>
    <w:rsid w:val="00706F2A"/>
    <w:rsid w:val="007125F1"/>
    <w:rsid w:val="00714E1A"/>
    <w:rsid w:val="007152EA"/>
    <w:rsid w:val="00724220"/>
    <w:rsid w:val="00724AAF"/>
    <w:rsid w:val="00730D2E"/>
    <w:rsid w:val="007315A3"/>
    <w:rsid w:val="0073415C"/>
    <w:rsid w:val="007361B4"/>
    <w:rsid w:val="00741F60"/>
    <w:rsid w:val="00746AEC"/>
    <w:rsid w:val="007511BF"/>
    <w:rsid w:val="00755FFD"/>
    <w:rsid w:val="007655F3"/>
    <w:rsid w:val="00766A8D"/>
    <w:rsid w:val="00776ABC"/>
    <w:rsid w:val="0078111D"/>
    <w:rsid w:val="00781B49"/>
    <w:rsid w:val="00782F12"/>
    <w:rsid w:val="00786468"/>
    <w:rsid w:val="00786556"/>
    <w:rsid w:val="00791AF7"/>
    <w:rsid w:val="00793DE9"/>
    <w:rsid w:val="00796683"/>
    <w:rsid w:val="007A064B"/>
    <w:rsid w:val="007A1E14"/>
    <w:rsid w:val="007A7B8A"/>
    <w:rsid w:val="007B6C79"/>
    <w:rsid w:val="007C5253"/>
    <w:rsid w:val="007D3E63"/>
    <w:rsid w:val="007D5290"/>
    <w:rsid w:val="007D58E1"/>
    <w:rsid w:val="007E0221"/>
    <w:rsid w:val="007E3955"/>
    <w:rsid w:val="007F18EF"/>
    <w:rsid w:val="007F1904"/>
    <w:rsid w:val="007F45C5"/>
    <w:rsid w:val="007F5409"/>
    <w:rsid w:val="0080375B"/>
    <w:rsid w:val="0080472D"/>
    <w:rsid w:val="00805873"/>
    <w:rsid w:val="00806D4C"/>
    <w:rsid w:val="00811171"/>
    <w:rsid w:val="0081294D"/>
    <w:rsid w:val="00812F79"/>
    <w:rsid w:val="008138BC"/>
    <w:rsid w:val="008166AC"/>
    <w:rsid w:val="0082237A"/>
    <w:rsid w:val="00823C50"/>
    <w:rsid w:val="00832178"/>
    <w:rsid w:val="00833A98"/>
    <w:rsid w:val="008351A6"/>
    <w:rsid w:val="00843D11"/>
    <w:rsid w:val="00847522"/>
    <w:rsid w:val="0085609E"/>
    <w:rsid w:val="008579B6"/>
    <w:rsid w:val="0086501F"/>
    <w:rsid w:val="00866B33"/>
    <w:rsid w:val="00867A57"/>
    <w:rsid w:val="00872D6F"/>
    <w:rsid w:val="00890A04"/>
    <w:rsid w:val="00892596"/>
    <w:rsid w:val="00893799"/>
    <w:rsid w:val="00893ADE"/>
    <w:rsid w:val="00897179"/>
    <w:rsid w:val="008A1FF2"/>
    <w:rsid w:val="008A3D98"/>
    <w:rsid w:val="008A5244"/>
    <w:rsid w:val="008A7C12"/>
    <w:rsid w:val="008B02DD"/>
    <w:rsid w:val="008B532F"/>
    <w:rsid w:val="008C48E7"/>
    <w:rsid w:val="008C7A46"/>
    <w:rsid w:val="008D4E45"/>
    <w:rsid w:val="008D6334"/>
    <w:rsid w:val="008D6409"/>
    <w:rsid w:val="008D7EB5"/>
    <w:rsid w:val="008E7950"/>
    <w:rsid w:val="008F0C2F"/>
    <w:rsid w:val="008F6611"/>
    <w:rsid w:val="00900D0E"/>
    <w:rsid w:val="00901399"/>
    <w:rsid w:val="00904D47"/>
    <w:rsid w:val="0090787E"/>
    <w:rsid w:val="00913A3B"/>
    <w:rsid w:val="0091596D"/>
    <w:rsid w:val="0092286E"/>
    <w:rsid w:val="00926A40"/>
    <w:rsid w:val="0093316E"/>
    <w:rsid w:val="009407BE"/>
    <w:rsid w:val="00941F0B"/>
    <w:rsid w:val="00943411"/>
    <w:rsid w:val="009443F6"/>
    <w:rsid w:val="009447AD"/>
    <w:rsid w:val="009543B6"/>
    <w:rsid w:val="00960B09"/>
    <w:rsid w:val="009634EC"/>
    <w:rsid w:val="009634F7"/>
    <w:rsid w:val="00971D8D"/>
    <w:rsid w:val="00975D90"/>
    <w:rsid w:val="009779E9"/>
    <w:rsid w:val="0098000F"/>
    <w:rsid w:val="009809CF"/>
    <w:rsid w:val="009826E1"/>
    <w:rsid w:val="00992745"/>
    <w:rsid w:val="009952AC"/>
    <w:rsid w:val="009959DA"/>
    <w:rsid w:val="009A585E"/>
    <w:rsid w:val="009A58DF"/>
    <w:rsid w:val="009B30F7"/>
    <w:rsid w:val="009B498C"/>
    <w:rsid w:val="009D59C6"/>
    <w:rsid w:val="009E2A48"/>
    <w:rsid w:val="009F5989"/>
    <w:rsid w:val="009F6D11"/>
    <w:rsid w:val="009F7EE4"/>
    <w:rsid w:val="00A005DD"/>
    <w:rsid w:val="00A01643"/>
    <w:rsid w:val="00A17F9E"/>
    <w:rsid w:val="00A3044D"/>
    <w:rsid w:val="00A32B4B"/>
    <w:rsid w:val="00A36E02"/>
    <w:rsid w:val="00A45024"/>
    <w:rsid w:val="00A453B3"/>
    <w:rsid w:val="00A45DED"/>
    <w:rsid w:val="00A47527"/>
    <w:rsid w:val="00A47BDB"/>
    <w:rsid w:val="00A47EBB"/>
    <w:rsid w:val="00A53E59"/>
    <w:rsid w:val="00A56E08"/>
    <w:rsid w:val="00A57CA9"/>
    <w:rsid w:val="00A675D6"/>
    <w:rsid w:val="00A70385"/>
    <w:rsid w:val="00A70AEF"/>
    <w:rsid w:val="00A72805"/>
    <w:rsid w:val="00A7370A"/>
    <w:rsid w:val="00A74244"/>
    <w:rsid w:val="00A7567A"/>
    <w:rsid w:val="00A83488"/>
    <w:rsid w:val="00A835C5"/>
    <w:rsid w:val="00A877FD"/>
    <w:rsid w:val="00A91383"/>
    <w:rsid w:val="00A943AE"/>
    <w:rsid w:val="00A95178"/>
    <w:rsid w:val="00A95C36"/>
    <w:rsid w:val="00AB1397"/>
    <w:rsid w:val="00AB22D5"/>
    <w:rsid w:val="00AC3B3E"/>
    <w:rsid w:val="00AC5830"/>
    <w:rsid w:val="00AC6281"/>
    <w:rsid w:val="00AD0501"/>
    <w:rsid w:val="00AD7E53"/>
    <w:rsid w:val="00AE72E2"/>
    <w:rsid w:val="00AF0925"/>
    <w:rsid w:val="00AF0984"/>
    <w:rsid w:val="00AF116C"/>
    <w:rsid w:val="00AF1D24"/>
    <w:rsid w:val="00AF1F74"/>
    <w:rsid w:val="00AF204F"/>
    <w:rsid w:val="00AF67C4"/>
    <w:rsid w:val="00B00CAD"/>
    <w:rsid w:val="00B00E55"/>
    <w:rsid w:val="00B07E8E"/>
    <w:rsid w:val="00B10EB4"/>
    <w:rsid w:val="00B124CE"/>
    <w:rsid w:val="00B13401"/>
    <w:rsid w:val="00B14BFA"/>
    <w:rsid w:val="00B2042B"/>
    <w:rsid w:val="00B26370"/>
    <w:rsid w:val="00B3245C"/>
    <w:rsid w:val="00B33DA2"/>
    <w:rsid w:val="00B352B2"/>
    <w:rsid w:val="00B472D4"/>
    <w:rsid w:val="00B5294A"/>
    <w:rsid w:val="00B54D5C"/>
    <w:rsid w:val="00B57CD3"/>
    <w:rsid w:val="00B66CC1"/>
    <w:rsid w:val="00B8376D"/>
    <w:rsid w:val="00B84566"/>
    <w:rsid w:val="00B85699"/>
    <w:rsid w:val="00B91385"/>
    <w:rsid w:val="00B93CD3"/>
    <w:rsid w:val="00B96768"/>
    <w:rsid w:val="00BA08AD"/>
    <w:rsid w:val="00BA5536"/>
    <w:rsid w:val="00BA7CCD"/>
    <w:rsid w:val="00BB299E"/>
    <w:rsid w:val="00BB3AEF"/>
    <w:rsid w:val="00BB6A32"/>
    <w:rsid w:val="00BB7153"/>
    <w:rsid w:val="00BB79BE"/>
    <w:rsid w:val="00BC3160"/>
    <w:rsid w:val="00BC6807"/>
    <w:rsid w:val="00BD4A61"/>
    <w:rsid w:val="00BE3A4F"/>
    <w:rsid w:val="00BE6E62"/>
    <w:rsid w:val="00BF21FF"/>
    <w:rsid w:val="00C005DE"/>
    <w:rsid w:val="00C0471E"/>
    <w:rsid w:val="00C12F1F"/>
    <w:rsid w:val="00C14EFE"/>
    <w:rsid w:val="00C2148A"/>
    <w:rsid w:val="00C2222E"/>
    <w:rsid w:val="00C227EE"/>
    <w:rsid w:val="00C2609A"/>
    <w:rsid w:val="00C26588"/>
    <w:rsid w:val="00C364E0"/>
    <w:rsid w:val="00C36ED8"/>
    <w:rsid w:val="00C377DC"/>
    <w:rsid w:val="00C40019"/>
    <w:rsid w:val="00C4035F"/>
    <w:rsid w:val="00C4487C"/>
    <w:rsid w:val="00C45680"/>
    <w:rsid w:val="00C4706A"/>
    <w:rsid w:val="00C50855"/>
    <w:rsid w:val="00C518DE"/>
    <w:rsid w:val="00C51B20"/>
    <w:rsid w:val="00C54063"/>
    <w:rsid w:val="00C54E91"/>
    <w:rsid w:val="00C561EB"/>
    <w:rsid w:val="00C57441"/>
    <w:rsid w:val="00C57DE5"/>
    <w:rsid w:val="00C601DA"/>
    <w:rsid w:val="00C60E15"/>
    <w:rsid w:val="00C62D8E"/>
    <w:rsid w:val="00C63CC1"/>
    <w:rsid w:val="00C6512A"/>
    <w:rsid w:val="00C7056E"/>
    <w:rsid w:val="00C75DC9"/>
    <w:rsid w:val="00C75DE2"/>
    <w:rsid w:val="00C7704F"/>
    <w:rsid w:val="00C774B3"/>
    <w:rsid w:val="00C813E7"/>
    <w:rsid w:val="00C84A75"/>
    <w:rsid w:val="00C84BB1"/>
    <w:rsid w:val="00C875B7"/>
    <w:rsid w:val="00CA601F"/>
    <w:rsid w:val="00CA76D0"/>
    <w:rsid w:val="00CB2A5A"/>
    <w:rsid w:val="00CC2216"/>
    <w:rsid w:val="00CC76F0"/>
    <w:rsid w:val="00CD6E1A"/>
    <w:rsid w:val="00CD6E52"/>
    <w:rsid w:val="00CF1D01"/>
    <w:rsid w:val="00CF2227"/>
    <w:rsid w:val="00CF357E"/>
    <w:rsid w:val="00CF58DD"/>
    <w:rsid w:val="00D033A2"/>
    <w:rsid w:val="00D0421F"/>
    <w:rsid w:val="00D04A62"/>
    <w:rsid w:val="00D07611"/>
    <w:rsid w:val="00D21896"/>
    <w:rsid w:val="00D22178"/>
    <w:rsid w:val="00D2331B"/>
    <w:rsid w:val="00D25272"/>
    <w:rsid w:val="00D317A3"/>
    <w:rsid w:val="00D31B3F"/>
    <w:rsid w:val="00D3247F"/>
    <w:rsid w:val="00D379D1"/>
    <w:rsid w:val="00D41F6C"/>
    <w:rsid w:val="00D514BB"/>
    <w:rsid w:val="00D522D7"/>
    <w:rsid w:val="00D5293E"/>
    <w:rsid w:val="00D531BA"/>
    <w:rsid w:val="00D5594E"/>
    <w:rsid w:val="00D55B96"/>
    <w:rsid w:val="00D61413"/>
    <w:rsid w:val="00D6310D"/>
    <w:rsid w:val="00D7125A"/>
    <w:rsid w:val="00D75A46"/>
    <w:rsid w:val="00D76156"/>
    <w:rsid w:val="00D81009"/>
    <w:rsid w:val="00D86DEE"/>
    <w:rsid w:val="00D90B1D"/>
    <w:rsid w:val="00D90BD6"/>
    <w:rsid w:val="00D93912"/>
    <w:rsid w:val="00D93A2F"/>
    <w:rsid w:val="00DA002D"/>
    <w:rsid w:val="00DA51B0"/>
    <w:rsid w:val="00DB18F6"/>
    <w:rsid w:val="00DB1FA5"/>
    <w:rsid w:val="00DB29F9"/>
    <w:rsid w:val="00DB2E24"/>
    <w:rsid w:val="00DB3353"/>
    <w:rsid w:val="00DB3A9C"/>
    <w:rsid w:val="00DB412D"/>
    <w:rsid w:val="00DB57C9"/>
    <w:rsid w:val="00DC0206"/>
    <w:rsid w:val="00DC04BC"/>
    <w:rsid w:val="00DC33B5"/>
    <w:rsid w:val="00DD6E1E"/>
    <w:rsid w:val="00DF25CF"/>
    <w:rsid w:val="00DF7707"/>
    <w:rsid w:val="00DF7FB6"/>
    <w:rsid w:val="00E00F1F"/>
    <w:rsid w:val="00E01647"/>
    <w:rsid w:val="00E0514A"/>
    <w:rsid w:val="00E052E5"/>
    <w:rsid w:val="00E068E8"/>
    <w:rsid w:val="00E110FD"/>
    <w:rsid w:val="00E12086"/>
    <w:rsid w:val="00E12D6D"/>
    <w:rsid w:val="00E134A1"/>
    <w:rsid w:val="00E1448E"/>
    <w:rsid w:val="00E14741"/>
    <w:rsid w:val="00E205DE"/>
    <w:rsid w:val="00E20791"/>
    <w:rsid w:val="00E25D99"/>
    <w:rsid w:val="00E30024"/>
    <w:rsid w:val="00E31032"/>
    <w:rsid w:val="00E36597"/>
    <w:rsid w:val="00E36C1F"/>
    <w:rsid w:val="00E41FAC"/>
    <w:rsid w:val="00E52C27"/>
    <w:rsid w:val="00E57527"/>
    <w:rsid w:val="00E6002D"/>
    <w:rsid w:val="00E63C66"/>
    <w:rsid w:val="00E641BF"/>
    <w:rsid w:val="00E677C9"/>
    <w:rsid w:val="00E73794"/>
    <w:rsid w:val="00E76E93"/>
    <w:rsid w:val="00E76F26"/>
    <w:rsid w:val="00E77FF1"/>
    <w:rsid w:val="00E85D10"/>
    <w:rsid w:val="00E92244"/>
    <w:rsid w:val="00E94BF7"/>
    <w:rsid w:val="00EB1F03"/>
    <w:rsid w:val="00EB1F73"/>
    <w:rsid w:val="00EB3A83"/>
    <w:rsid w:val="00EB3E0B"/>
    <w:rsid w:val="00EC2F80"/>
    <w:rsid w:val="00EC3B6D"/>
    <w:rsid w:val="00ED448F"/>
    <w:rsid w:val="00EE0C2D"/>
    <w:rsid w:val="00EE6C1C"/>
    <w:rsid w:val="00EE6E39"/>
    <w:rsid w:val="00EF5139"/>
    <w:rsid w:val="00EF78A2"/>
    <w:rsid w:val="00F008B3"/>
    <w:rsid w:val="00F02C71"/>
    <w:rsid w:val="00F070CC"/>
    <w:rsid w:val="00F10328"/>
    <w:rsid w:val="00F2014F"/>
    <w:rsid w:val="00F243A7"/>
    <w:rsid w:val="00F264FC"/>
    <w:rsid w:val="00F32736"/>
    <w:rsid w:val="00F42513"/>
    <w:rsid w:val="00F458B1"/>
    <w:rsid w:val="00F54BA3"/>
    <w:rsid w:val="00F55CFE"/>
    <w:rsid w:val="00F6213E"/>
    <w:rsid w:val="00F62183"/>
    <w:rsid w:val="00F71A2C"/>
    <w:rsid w:val="00F777C0"/>
    <w:rsid w:val="00F9061E"/>
    <w:rsid w:val="00F95F4B"/>
    <w:rsid w:val="00F96817"/>
    <w:rsid w:val="00FA04F4"/>
    <w:rsid w:val="00FA0831"/>
    <w:rsid w:val="00FA43FF"/>
    <w:rsid w:val="00FA76C9"/>
    <w:rsid w:val="00FA78B7"/>
    <w:rsid w:val="00FB1E2B"/>
    <w:rsid w:val="00FB5B90"/>
    <w:rsid w:val="00FB6DFB"/>
    <w:rsid w:val="00FC4785"/>
    <w:rsid w:val="00FC4D70"/>
    <w:rsid w:val="00FD1288"/>
    <w:rsid w:val="00FD35A1"/>
    <w:rsid w:val="00FD4A91"/>
    <w:rsid w:val="00FD7EBF"/>
    <w:rsid w:val="00FD7FD9"/>
    <w:rsid w:val="00FE2168"/>
    <w:rsid w:val="00FE771E"/>
    <w:rsid w:val="00FE7D97"/>
    <w:rsid w:val="00FF1D98"/>
    <w:rsid w:val="00FF30B4"/>
    <w:rsid w:val="01A80F26"/>
    <w:rsid w:val="021202BE"/>
    <w:rsid w:val="047750E5"/>
    <w:rsid w:val="05157AB2"/>
    <w:rsid w:val="05223E63"/>
    <w:rsid w:val="059C7236"/>
    <w:rsid w:val="077D721E"/>
    <w:rsid w:val="09790580"/>
    <w:rsid w:val="0BED7D3A"/>
    <w:rsid w:val="0C0B6E18"/>
    <w:rsid w:val="0C8B422D"/>
    <w:rsid w:val="0D3830BF"/>
    <w:rsid w:val="0D732058"/>
    <w:rsid w:val="0DDE49B3"/>
    <w:rsid w:val="0EAB3F02"/>
    <w:rsid w:val="0FE24C44"/>
    <w:rsid w:val="10144DF3"/>
    <w:rsid w:val="106E15F8"/>
    <w:rsid w:val="11682664"/>
    <w:rsid w:val="118F2B04"/>
    <w:rsid w:val="11CA291D"/>
    <w:rsid w:val="122B6FAB"/>
    <w:rsid w:val="12416AE3"/>
    <w:rsid w:val="1280624E"/>
    <w:rsid w:val="12E327B1"/>
    <w:rsid w:val="135B7A7A"/>
    <w:rsid w:val="13864380"/>
    <w:rsid w:val="1408512C"/>
    <w:rsid w:val="146C5B3F"/>
    <w:rsid w:val="15492758"/>
    <w:rsid w:val="15BD52C0"/>
    <w:rsid w:val="15CB2DCF"/>
    <w:rsid w:val="16992AC6"/>
    <w:rsid w:val="169E3B3B"/>
    <w:rsid w:val="16BC6BF9"/>
    <w:rsid w:val="16F67068"/>
    <w:rsid w:val="17EF754E"/>
    <w:rsid w:val="18AA3508"/>
    <w:rsid w:val="18AD43C9"/>
    <w:rsid w:val="19624814"/>
    <w:rsid w:val="19BC30A2"/>
    <w:rsid w:val="1D0B6087"/>
    <w:rsid w:val="1D1628AA"/>
    <w:rsid w:val="1D5646ED"/>
    <w:rsid w:val="1EA561E8"/>
    <w:rsid w:val="202005F6"/>
    <w:rsid w:val="20E40C11"/>
    <w:rsid w:val="20FD6662"/>
    <w:rsid w:val="217D0244"/>
    <w:rsid w:val="21EB28F9"/>
    <w:rsid w:val="257F758D"/>
    <w:rsid w:val="2584204F"/>
    <w:rsid w:val="2749261C"/>
    <w:rsid w:val="2749727B"/>
    <w:rsid w:val="28E126FD"/>
    <w:rsid w:val="28E41E1C"/>
    <w:rsid w:val="297A3718"/>
    <w:rsid w:val="298A7DFE"/>
    <w:rsid w:val="2A627574"/>
    <w:rsid w:val="2A9B6F6F"/>
    <w:rsid w:val="2AFD515E"/>
    <w:rsid w:val="2CCA32E3"/>
    <w:rsid w:val="2D0F350E"/>
    <w:rsid w:val="2D864309"/>
    <w:rsid w:val="2F890BCC"/>
    <w:rsid w:val="2F962BC0"/>
    <w:rsid w:val="30613E5B"/>
    <w:rsid w:val="309B385D"/>
    <w:rsid w:val="31E11762"/>
    <w:rsid w:val="33015341"/>
    <w:rsid w:val="33925AA3"/>
    <w:rsid w:val="34001EAA"/>
    <w:rsid w:val="343B5899"/>
    <w:rsid w:val="346C7E79"/>
    <w:rsid w:val="35531A16"/>
    <w:rsid w:val="357D69ED"/>
    <w:rsid w:val="358D155A"/>
    <w:rsid w:val="360107CC"/>
    <w:rsid w:val="368E13B9"/>
    <w:rsid w:val="37F22C8A"/>
    <w:rsid w:val="383B220D"/>
    <w:rsid w:val="39743F61"/>
    <w:rsid w:val="39955BEF"/>
    <w:rsid w:val="39C87178"/>
    <w:rsid w:val="39E739BC"/>
    <w:rsid w:val="3A05619B"/>
    <w:rsid w:val="3BC7678E"/>
    <w:rsid w:val="3C0C0B5C"/>
    <w:rsid w:val="3E3063B3"/>
    <w:rsid w:val="3FF93CF4"/>
    <w:rsid w:val="409C20A2"/>
    <w:rsid w:val="41392F46"/>
    <w:rsid w:val="418D532F"/>
    <w:rsid w:val="41AF1797"/>
    <w:rsid w:val="427A6AA1"/>
    <w:rsid w:val="42CD02DE"/>
    <w:rsid w:val="43E64867"/>
    <w:rsid w:val="444C5BD5"/>
    <w:rsid w:val="44971A00"/>
    <w:rsid w:val="449803A2"/>
    <w:rsid w:val="44B742A6"/>
    <w:rsid w:val="44EA11E6"/>
    <w:rsid w:val="44EB75CF"/>
    <w:rsid w:val="450C7A8D"/>
    <w:rsid w:val="45B456A8"/>
    <w:rsid w:val="45FF121A"/>
    <w:rsid w:val="477764C6"/>
    <w:rsid w:val="480B790E"/>
    <w:rsid w:val="48F36E7F"/>
    <w:rsid w:val="491B5A23"/>
    <w:rsid w:val="49853960"/>
    <w:rsid w:val="49CB1136"/>
    <w:rsid w:val="4BEC2970"/>
    <w:rsid w:val="4C255136"/>
    <w:rsid w:val="4C6F5D1D"/>
    <w:rsid w:val="4D7B4522"/>
    <w:rsid w:val="4DC75DEE"/>
    <w:rsid w:val="4E0E242A"/>
    <w:rsid w:val="4E21334C"/>
    <w:rsid w:val="4E3C166B"/>
    <w:rsid w:val="4E3F1DCC"/>
    <w:rsid w:val="4ECA360E"/>
    <w:rsid w:val="4F2E16A0"/>
    <w:rsid w:val="51D1579C"/>
    <w:rsid w:val="52E73CD9"/>
    <w:rsid w:val="53375027"/>
    <w:rsid w:val="547140BB"/>
    <w:rsid w:val="55373FED"/>
    <w:rsid w:val="553F241B"/>
    <w:rsid w:val="556B7BA1"/>
    <w:rsid w:val="55B567A7"/>
    <w:rsid w:val="573C5F32"/>
    <w:rsid w:val="57545919"/>
    <w:rsid w:val="58A719D8"/>
    <w:rsid w:val="59C54F53"/>
    <w:rsid w:val="59D97AF2"/>
    <w:rsid w:val="5A377EFC"/>
    <w:rsid w:val="5B122894"/>
    <w:rsid w:val="5B45160D"/>
    <w:rsid w:val="5B473505"/>
    <w:rsid w:val="5BA569FC"/>
    <w:rsid w:val="5BA626A3"/>
    <w:rsid w:val="5BAC135F"/>
    <w:rsid w:val="5C843503"/>
    <w:rsid w:val="5CDE6867"/>
    <w:rsid w:val="5CE44580"/>
    <w:rsid w:val="5CFD030F"/>
    <w:rsid w:val="5D0B6D43"/>
    <w:rsid w:val="5DDD40DD"/>
    <w:rsid w:val="5EF34BD6"/>
    <w:rsid w:val="5F66157F"/>
    <w:rsid w:val="5F6D2A0F"/>
    <w:rsid w:val="603D42CC"/>
    <w:rsid w:val="61022FEE"/>
    <w:rsid w:val="61355556"/>
    <w:rsid w:val="6219552C"/>
    <w:rsid w:val="62835F15"/>
    <w:rsid w:val="62D32246"/>
    <w:rsid w:val="63576540"/>
    <w:rsid w:val="648C6FF1"/>
    <w:rsid w:val="64F90667"/>
    <w:rsid w:val="654A48C4"/>
    <w:rsid w:val="65616812"/>
    <w:rsid w:val="66AB6778"/>
    <w:rsid w:val="67B223D9"/>
    <w:rsid w:val="68041150"/>
    <w:rsid w:val="689A4012"/>
    <w:rsid w:val="68BD49AA"/>
    <w:rsid w:val="690C3590"/>
    <w:rsid w:val="695A2A86"/>
    <w:rsid w:val="69AF67C1"/>
    <w:rsid w:val="6A0C09DF"/>
    <w:rsid w:val="6A203732"/>
    <w:rsid w:val="6A9A5B1C"/>
    <w:rsid w:val="6AD95F14"/>
    <w:rsid w:val="6AE32141"/>
    <w:rsid w:val="6B11596B"/>
    <w:rsid w:val="6B3743D8"/>
    <w:rsid w:val="6BC93AEE"/>
    <w:rsid w:val="6C257E15"/>
    <w:rsid w:val="6C6A2BBA"/>
    <w:rsid w:val="6CDC5E7B"/>
    <w:rsid w:val="6CF43CE4"/>
    <w:rsid w:val="6D053BF9"/>
    <w:rsid w:val="6DC43BF1"/>
    <w:rsid w:val="6DD74345"/>
    <w:rsid w:val="6E246928"/>
    <w:rsid w:val="6EDD0FC7"/>
    <w:rsid w:val="6EED1F5D"/>
    <w:rsid w:val="70A5671F"/>
    <w:rsid w:val="70D33820"/>
    <w:rsid w:val="721C2940"/>
    <w:rsid w:val="72C76CD7"/>
    <w:rsid w:val="734C0987"/>
    <w:rsid w:val="73C00322"/>
    <w:rsid w:val="740416D0"/>
    <w:rsid w:val="74B216D2"/>
    <w:rsid w:val="75AD4D2A"/>
    <w:rsid w:val="76253C21"/>
    <w:rsid w:val="763062A1"/>
    <w:rsid w:val="765C745C"/>
    <w:rsid w:val="76740AA9"/>
    <w:rsid w:val="76B16358"/>
    <w:rsid w:val="774034EC"/>
    <w:rsid w:val="77642754"/>
    <w:rsid w:val="7A607FBA"/>
    <w:rsid w:val="7B1A26D8"/>
    <w:rsid w:val="7B235981"/>
    <w:rsid w:val="7BBC7C69"/>
    <w:rsid w:val="7D4751F2"/>
    <w:rsid w:val="7D5A3003"/>
    <w:rsid w:val="7EBA7313"/>
    <w:rsid w:val="7ECF4CA6"/>
    <w:rsid w:val="7F9373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qFormat="1"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1"/>
    <w:basedOn w:val="4"/>
    <w:next w:val="1"/>
    <w:link w:val="55"/>
    <w:qFormat/>
    <w:uiPriority w:val="0"/>
    <w:pPr>
      <w:ind w:left="309" w:right="689"/>
      <w:jc w:val="center"/>
      <w:outlineLvl w:val="0"/>
    </w:pPr>
    <w:rPr>
      <w:b/>
      <w:bCs/>
      <w:sz w:val="36"/>
      <w:szCs w:val="44"/>
    </w:rPr>
  </w:style>
  <w:style w:type="paragraph" w:styleId="5">
    <w:name w:val="heading 2"/>
    <w:basedOn w:val="1"/>
    <w:next w:val="1"/>
    <w:link w:val="56"/>
    <w:qFormat/>
    <w:uiPriority w:val="0"/>
    <w:pPr>
      <w:spacing w:before="55"/>
      <w:ind w:left="309" w:right="891"/>
      <w:jc w:val="center"/>
      <w:outlineLvl w:val="1"/>
    </w:pPr>
    <w:rPr>
      <w:rFonts w:ascii="黑体" w:hAnsi="黑体" w:cs="黑体"/>
      <w:b/>
      <w:bCs/>
      <w:sz w:val="36"/>
      <w:szCs w:val="32"/>
    </w:rPr>
  </w:style>
  <w:style w:type="paragraph" w:styleId="4">
    <w:name w:val="heading 3"/>
    <w:basedOn w:val="1"/>
    <w:next w:val="1"/>
    <w:link w:val="57"/>
    <w:qFormat/>
    <w:uiPriority w:val="0"/>
    <w:pPr>
      <w:spacing w:before="55"/>
      <w:ind w:right="585"/>
      <w:jc w:val="center"/>
      <w:outlineLvl w:val="2"/>
    </w:pPr>
    <w:rPr>
      <w:rFonts w:ascii="黑体" w:hAnsi="黑体" w:eastAsia="黑体" w:cs="黑体"/>
      <w:sz w:val="32"/>
      <w:szCs w:val="32"/>
    </w:rPr>
  </w:style>
  <w:style w:type="paragraph" w:styleId="6">
    <w:name w:val="heading 4"/>
    <w:basedOn w:val="1"/>
    <w:next w:val="1"/>
    <w:link w:val="58"/>
    <w:qFormat/>
    <w:uiPriority w:val="0"/>
    <w:pPr>
      <w:ind w:left="793" w:hanging="454"/>
      <w:outlineLvl w:val="3"/>
    </w:pPr>
    <w:rPr>
      <w:b/>
      <w:bCs/>
      <w:sz w:val="30"/>
      <w:szCs w:val="30"/>
    </w:rPr>
  </w:style>
  <w:style w:type="paragraph" w:styleId="7">
    <w:name w:val="heading 5"/>
    <w:basedOn w:val="1"/>
    <w:next w:val="1"/>
    <w:link w:val="59"/>
    <w:qFormat/>
    <w:uiPriority w:val="0"/>
    <w:pPr>
      <w:spacing w:before="58"/>
      <w:ind w:left="307" w:right="891"/>
      <w:jc w:val="center"/>
      <w:outlineLvl w:val="4"/>
    </w:pPr>
    <w:rPr>
      <w:sz w:val="30"/>
      <w:szCs w:val="30"/>
    </w:rPr>
  </w:style>
  <w:style w:type="paragraph" w:styleId="8">
    <w:name w:val="heading 6"/>
    <w:basedOn w:val="1"/>
    <w:next w:val="1"/>
    <w:link w:val="60"/>
    <w:qFormat/>
    <w:uiPriority w:val="0"/>
    <w:pPr>
      <w:ind w:left="340"/>
      <w:outlineLvl w:val="5"/>
    </w:pPr>
    <w:rPr>
      <w:b/>
      <w:bCs/>
      <w:sz w:val="28"/>
      <w:szCs w:val="28"/>
    </w:rPr>
  </w:style>
  <w:style w:type="paragraph" w:styleId="9">
    <w:name w:val="heading 7"/>
    <w:basedOn w:val="1"/>
    <w:next w:val="1"/>
    <w:link w:val="61"/>
    <w:qFormat/>
    <w:uiPriority w:val="0"/>
    <w:pPr>
      <w:spacing w:before="61"/>
      <w:ind w:left="309"/>
      <w:jc w:val="center"/>
      <w:outlineLvl w:val="6"/>
    </w:pPr>
    <w:rPr>
      <w:rFonts w:ascii="黑体" w:hAnsi="黑体" w:eastAsia="黑体" w:cs="黑体"/>
      <w:sz w:val="28"/>
      <w:szCs w:val="28"/>
    </w:rPr>
  </w:style>
  <w:style w:type="paragraph" w:styleId="10">
    <w:name w:val="heading 8"/>
    <w:basedOn w:val="1"/>
    <w:next w:val="1"/>
    <w:link w:val="62"/>
    <w:qFormat/>
    <w:uiPriority w:val="0"/>
    <w:pPr>
      <w:ind w:left="1307" w:hanging="485"/>
      <w:outlineLvl w:val="7"/>
    </w:pPr>
    <w:rPr>
      <w:b/>
      <w:bCs/>
      <w:sz w:val="24"/>
      <w:szCs w:val="24"/>
    </w:rPr>
  </w:style>
  <w:style w:type="paragraph" w:styleId="11">
    <w:name w:val="heading 9"/>
    <w:basedOn w:val="1"/>
    <w:next w:val="1"/>
    <w:link w:val="63"/>
    <w:qFormat/>
    <w:uiPriority w:val="0"/>
    <w:pPr>
      <w:keepNext/>
      <w:keepLines/>
      <w:widowControl/>
      <w:tabs>
        <w:tab w:val="left" w:pos="1584"/>
      </w:tabs>
      <w:autoSpaceDE/>
      <w:autoSpaceDN/>
      <w:spacing w:before="240" w:after="64" w:line="319" w:lineRule="auto"/>
      <w:ind w:left="1584" w:hanging="1584"/>
      <w:outlineLvl w:val="8"/>
    </w:pPr>
    <w:rPr>
      <w:rFonts w:ascii="Arial" w:hAnsi="Arial" w:eastAsia="黑体" w:cs="Times New Roman"/>
      <w:sz w:val="21"/>
      <w:szCs w:val="21"/>
      <w:lang w:val="en-US" w:bidi="ar-SA"/>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1"/>
    <w:qFormat/>
    <w:uiPriority w:val="99"/>
    <w:pPr>
      <w:tabs>
        <w:tab w:val="left" w:pos="1275"/>
      </w:tabs>
      <w:spacing w:after="120"/>
      <w:ind w:left="420" w:leftChars="200" w:firstLine="420" w:firstLineChars="200"/>
    </w:pPr>
    <w:rPr>
      <w:rFonts w:hAnsi="宋体"/>
      <w:b/>
      <w:bCs/>
      <w:sz w:val="21"/>
      <w:szCs w:val="24"/>
    </w:rPr>
  </w:style>
  <w:style w:type="paragraph" w:styleId="12">
    <w:name w:val="toc 7"/>
    <w:basedOn w:val="1"/>
    <w:next w:val="1"/>
    <w:qFormat/>
    <w:uiPriority w:val="39"/>
    <w:pPr>
      <w:autoSpaceDE/>
      <w:autoSpaceDN/>
      <w:ind w:left="1260"/>
    </w:pPr>
    <w:rPr>
      <w:rFonts w:ascii="Calibri" w:hAnsi="Calibri" w:cs="Times New Roman"/>
      <w:kern w:val="2"/>
      <w:sz w:val="18"/>
      <w:szCs w:val="18"/>
      <w:lang w:val="en-US" w:bidi="ar-SA"/>
    </w:rPr>
  </w:style>
  <w:style w:type="paragraph" w:styleId="13">
    <w:name w:val="Normal Indent"/>
    <w:basedOn w:val="1"/>
    <w:qFormat/>
    <w:uiPriority w:val="0"/>
    <w:pPr>
      <w:autoSpaceDE/>
      <w:autoSpaceDN/>
      <w:ind w:firstLine="420" w:firstLineChars="200"/>
      <w:jc w:val="both"/>
    </w:pPr>
    <w:rPr>
      <w:rFonts w:ascii="Calibri" w:hAnsi="Calibri" w:cs="Times New Roman"/>
      <w:kern w:val="2"/>
      <w:sz w:val="21"/>
      <w:lang w:val="en-US" w:bidi="ar-SA"/>
    </w:rPr>
  </w:style>
  <w:style w:type="paragraph" w:styleId="14">
    <w:name w:val="List Bullet"/>
    <w:basedOn w:val="1"/>
    <w:qFormat/>
    <w:uiPriority w:val="0"/>
    <w:pPr>
      <w:tabs>
        <w:tab w:val="left" w:pos="796"/>
      </w:tabs>
      <w:autoSpaceDE/>
      <w:autoSpaceDN/>
      <w:ind w:left="796" w:hanging="360"/>
      <w:jc w:val="both"/>
    </w:pPr>
    <w:rPr>
      <w:rFonts w:ascii="Calibri" w:hAnsi="Calibri" w:cs="Times New Roman"/>
      <w:kern w:val="2"/>
      <w:sz w:val="21"/>
      <w:szCs w:val="24"/>
      <w:lang w:val="en-US" w:bidi="ar-SA"/>
    </w:rPr>
  </w:style>
  <w:style w:type="paragraph" w:styleId="15">
    <w:name w:val="Document Map"/>
    <w:basedOn w:val="1"/>
    <w:link w:val="122"/>
    <w:qFormat/>
    <w:uiPriority w:val="0"/>
    <w:pPr>
      <w:shd w:val="clear" w:color="auto" w:fill="000080"/>
      <w:autoSpaceDE/>
      <w:autoSpaceDN/>
      <w:jc w:val="both"/>
    </w:pPr>
    <w:rPr>
      <w:rFonts w:ascii="Times New Roman" w:hAnsi="Times New Roman" w:cs="Times New Roman"/>
      <w:sz w:val="20"/>
      <w:szCs w:val="24"/>
      <w:lang w:val="en-US" w:bidi="ar-SA"/>
    </w:rPr>
  </w:style>
  <w:style w:type="paragraph" w:styleId="16">
    <w:name w:val="annotation text"/>
    <w:basedOn w:val="1"/>
    <w:link w:val="90"/>
    <w:qFormat/>
    <w:uiPriority w:val="99"/>
    <w:pPr>
      <w:autoSpaceDE/>
      <w:autoSpaceDN/>
    </w:pPr>
    <w:rPr>
      <w:rFonts w:ascii="Times New Roman" w:hAnsi="Times New Roman" w:cs="Times New Roman"/>
      <w:sz w:val="20"/>
      <w:szCs w:val="24"/>
      <w:lang w:val="en-US" w:bidi="ar-SA"/>
    </w:rPr>
  </w:style>
  <w:style w:type="paragraph" w:styleId="17">
    <w:name w:val="Body Text 3"/>
    <w:basedOn w:val="1"/>
    <w:link w:val="79"/>
    <w:qFormat/>
    <w:uiPriority w:val="0"/>
    <w:pPr>
      <w:autoSpaceDE/>
      <w:autoSpaceDN/>
      <w:jc w:val="both"/>
    </w:pPr>
    <w:rPr>
      <w:rFonts w:hAnsi="Times New Roman" w:cs="Times New Roman"/>
      <w:sz w:val="24"/>
      <w:szCs w:val="20"/>
      <w:lang w:val="en-US" w:bidi="ar-SA"/>
    </w:rPr>
  </w:style>
  <w:style w:type="paragraph" w:styleId="18">
    <w:name w:val="Body Text"/>
    <w:basedOn w:val="1"/>
    <w:next w:val="1"/>
    <w:link w:val="64"/>
    <w:qFormat/>
    <w:uiPriority w:val="0"/>
    <w:rPr>
      <w:sz w:val="24"/>
      <w:szCs w:val="24"/>
    </w:rPr>
  </w:style>
  <w:style w:type="paragraph" w:styleId="19">
    <w:name w:val="Body Text Indent"/>
    <w:basedOn w:val="1"/>
    <w:next w:val="20"/>
    <w:link w:val="114"/>
    <w:qFormat/>
    <w:uiPriority w:val="0"/>
    <w:pPr>
      <w:autoSpaceDE/>
      <w:autoSpaceDN/>
      <w:spacing w:after="120"/>
      <w:ind w:left="420" w:leftChars="200"/>
      <w:jc w:val="both"/>
    </w:pPr>
    <w:rPr>
      <w:rFonts w:ascii="Times New Roman" w:hAnsi="Times New Roman" w:cs="Times New Roman"/>
      <w:sz w:val="20"/>
      <w:szCs w:val="24"/>
      <w:lang w:val="en-US" w:bidi="ar-SA"/>
    </w:rPr>
  </w:style>
  <w:style w:type="paragraph" w:styleId="20">
    <w:name w:val="envelope return"/>
    <w:basedOn w:val="1"/>
    <w:qFormat/>
    <w:uiPriority w:val="0"/>
    <w:pPr>
      <w:snapToGrid w:val="0"/>
    </w:pPr>
    <w:rPr>
      <w:rFonts w:ascii="Arial" w:hAnsi="Arial"/>
      <w:szCs w:val="24"/>
    </w:rPr>
  </w:style>
  <w:style w:type="paragraph" w:styleId="21">
    <w:name w:val="Block Text"/>
    <w:basedOn w:val="1"/>
    <w:qFormat/>
    <w:uiPriority w:val="0"/>
    <w:pPr>
      <w:adjustRightInd w:val="0"/>
      <w:spacing w:line="360" w:lineRule="auto"/>
      <w:ind w:left="420" w:leftChars="200" w:right="11" w:firstLine="479" w:firstLineChars="228"/>
      <w:jc w:val="both"/>
    </w:pPr>
    <w:rPr>
      <w:rFonts w:hAnsi="Arial" w:cs="Times New Roman"/>
      <w:kern w:val="2"/>
      <w:sz w:val="21"/>
      <w:szCs w:val="21"/>
      <w:lang w:bidi="ar-SA"/>
    </w:rPr>
  </w:style>
  <w:style w:type="paragraph" w:styleId="22">
    <w:name w:val="List Bullet 2"/>
    <w:basedOn w:val="14"/>
    <w:qFormat/>
    <w:uiPriority w:val="0"/>
    <w:pPr>
      <w:widowControl/>
      <w:spacing w:after="220" w:line="220" w:lineRule="atLeast"/>
      <w:ind w:left="2160" w:right="720"/>
      <w:jc w:val="left"/>
    </w:pPr>
    <w:rPr>
      <w:kern w:val="0"/>
      <w:szCs w:val="20"/>
    </w:rPr>
  </w:style>
  <w:style w:type="paragraph" w:styleId="23">
    <w:name w:val="toc 5"/>
    <w:basedOn w:val="1"/>
    <w:next w:val="1"/>
    <w:qFormat/>
    <w:uiPriority w:val="39"/>
    <w:pPr>
      <w:autoSpaceDE/>
      <w:autoSpaceDN/>
      <w:ind w:left="840"/>
    </w:pPr>
    <w:rPr>
      <w:rFonts w:ascii="Calibri" w:hAnsi="Calibri" w:cs="Times New Roman"/>
      <w:kern w:val="2"/>
      <w:sz w:val="18"/>
      <w:szCs w:val="18"/>
      <w:lang w:val="en-US" w:bidi="ar-SA"/>
    </w:rPr>
  </w:style>
  <w:style w:type="paragraph" w:styleId="24">
    <w:name w:val="toc 3"/>
    <w:basedOn w:val="1"/>
    <w:next w:val="1"/>
    <w:qFormat/>
    <w:uiPriority w:val="39"/>
    <w:pPr>
      <w:ind w:left="420"/>
    </w:pPr>
    <w:rPr>
      <w:i/>
      <w:iCs/>
      <w:sz w:val="20"/>
      <w:szCs w:val="20"/>
    </w:rPr>
  </w:style>
  <w:style w:type="paragraph" w:styleId="25">
    <w:name w:val="Plain Text"/>
    <w:basedOn w:val="1"/>
    <w:link w:val="97"/>
    <w:qFormat/>
    <w:uiPriority w:val="0"/>
    <w:pPr>
      <w:autoSpaceDE/>
      <w:autoSpaceDN/>
      <w:jc w:val="both"/>
    </w:pPr>
    <w:rPr>
      <w:rFonts w:hAnsi="Courier New" w:cs="Times New Roman"/>
      <w:sz w:val="24"/>
      <w:szCs w:val="20"/>
      <w:lang w:val="en-US" w:bidi="ar-SA"/>
    </w:rPr>
  </w:style>
  <w:style w:type="paragraph" w:styleId="26">
    <w:name w:val="toc 8"/>
    <w:basedOn w:val="1"/>
    <w:next w:val="1"/>
    <w:qFormat/>
    <w:uiPriority w:val="39"/>
    <w:pPr>
      <w:ind w:left="2940" w:leftChars="1400"/>
    </w:pPr>
  </w:style>
  <w:style w:type="paragraph" w:styleId="27">
    <w:name w:val="Date"/>
    <w:basedOn w:val="1"/>
    <w:next w:val="1"/>
    <w:link w:val="116"/>
    <w:qFormat/>
    <w:uiPriority w:val="0"/>
    <w:pPr>
      <w:autoSpaceDE/>
      <w:autoSpaceDN/>
      <w:jc w:val="both"/>
    </w:pPr>
    <w:rPr>
      <w:rFonts w:ascii="Times New Roman" w:hAnsi="Times New Roman" w:cs="Times New Roman"/>
      <w:sz w:val="24"/>
      <w:szCs w:val="20"/>
      <w:lang w:val="en-US" w:bidi="ar-SA"/>
    </w:rPr>
  </w:style>
  <w:style w:type="paragraph" w:styleId="28">
    <w:name w:val="Body Text Indent 2"/>
    <w:basedOn w:val="1"/>
    <w:link w:val="111"/>
    <w:qFormat/>
    <w:uiPriority w:val="0"/>
    <w:pPr>
      <w:autoSpaceDE/>
      <w:autoSpaceDN/>
      <w:spacing w:after="120" w:line="480" w:lineRule="auto"/>
      <w:ind w:left="420" w:leftChars="200"/>
      <w:jc w:val="both"/>
    </w:pPr>
    <w:rPr>
      <w:rFonts w:ascii="Times New Roman" w:hAnsi="Times New Roman" w:cs="Times New Roman"/>
      <w:sz w:val="20"/>
      <w:szCs w:val="24"/>
      <w:lang w:val="en-US" w:bidi="ar-SA"/>
    </w:rPr>
  </w:style>
  <w:style w:type="paragraph" w:styleId="29">
    <w:name w:val="Balloon Text"/>
    <w:basedOn w:val="1"/>
    <w:link w:val="65"/>
    <w:qFormat/>
    <w:uiPriority w:val="0"/>
    <w:rPr>
      <w:sz w:val="18"/>
      <w:szCs w:val="18"/>
    </w:rPr>
  </w:style>
  <w:style w:type="paragraph" w:styleId="30">
    <w:name w:val="footer"/>
    <w:basedOn w:val="1"/>
    <w:link w:val="66"/>
    <w:qFormat/>
    <w:uiPriority w:val="99"/>
    <w:pPr>
      <w:tabs>
        <w:tab w:val="center" w:pos="4153"/>
        <w:tab w:val="right" w:pos="8306"/>
      </w:tabs>
      <w:snapToGrid w:val="0"/>
    </w:pPr>
    <w:rPr>
      <w:rFonts w:asciiTheme="minorHAnsi" w:hAnsiTheme="minorHAnsi" w:cstheme="minorBidi"/>
      <w:sz w:val="18"/>
      <w:szCs w:val="18"/>
    </w:rPr>
  </w:style>
  <w:style w:type="paragraph" w:styleId="31">
    <w:name w:val="header"/>
    <w:basedOn w:val="1"/>
    <w:link w:val="6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32">
    <w:name w:val="toc 1"/>
    <w:basedOn w:val="1"/>
    <w:next w:val="1"/>
    <w:qFormat/>
    <w:uiPriority w:val="39"/>
    <w:pPr>
      <w:spacing w:before="124"/>
      <w:ind w:right="113"/>
      <w:jc w:val="right"/>
    </w:pPr>
    <w:rPr>
      <w:b/>
      <w:bCs/>
      <w:sz w:val="24"/>
      <w:szCs w:val="24"/>
    </w:rPr>
  </w:style>
  <w:style w:type="paragraph" w:styleId="33">
    <w:name w:val="toc 4"/>
    <w:basedOn w:val="1"/>
    <w:next w:val="1"/>
    <w:qFormat/>
    <w:uiPriority w:val="39"/>
    <w:pPr>
      <w:autoSpaceDE/>
      <w:autoSpaceDN/>
      <w:ind w:left="630"/>
    </w:pPr>
    <w:rPr>
      <w:rFonts w:ascii="Calibri" w:hAnsi="Calibri" w:cs="Times New Roman"/>
      <w:kern w:val="2"/>
      <w:sz w:val="18"/>
      <w:szCs w:val="18"/>
      <w:lang w:val="en-US" w:bidi="ar-SA"/>
    </w:rPr>
  </w:style>
  <w:style w:type="paragraph" w:styleId="34">
    <w:name w:val="toc 6"/>
    <w:basedOn w:val="1"/>
    <w:next w:val="1"/>
    <w:unhideWhenUsed/>
    <w:qFormat/>
    <w:uiPriority w:val="39"/>
    <w:pPr>
      <w:ind w:left="2100" w:leftChars="1000"/>
    </w:pPr>
  </w:style>
  <w:style w:type="paragraph" w:styleId="35">
    <w:name w:val="Body Text Indent 3"/>
    <w:basedOn w:val="1"/>
    <w:link w:val="100"/>
    <w:qFormat/>
    <w:uiPriority w:val="0"/>
    <w:pPr>
      <w:autoSpaceDE/>
      <w:autoSpaceDN/>
      <w:spacing w:after="120"/>
      <w:ind w:left="420" w:leftChars="200"/>
      <w:jc w:val="both"/>
    </w:pPr>
    <w:rPr>
      <w:rFonts w:ascii="Times New Roman" w:hAnsi="Times New Roman" w:cs="Times New Roman"/>
      <w:sz w:val="16"/>
      <w:szCs w:val="16"/>
      <w:lang w:val="en-US" w:bidi="ar-SA"/>
    </w:rPr>
  </w:style>
  <w:style w:type="paragraph" w:styleId="36">
    <w:name w:val="toc 2"/>
    <w:basedOn w:val="1"/>
    <w:next w:val="1"/>
    <w:qFormat/>
    <w:uiPriority w:val="39"/>
    <w:pPr>
      <w:ind w:left="210"/>
    </w:pPr>
    <w:rPr>
      <w:smallCaps/>
      <w:sz w:val="20"/>
      <w:szCs w:val="20"/>
    </w:rPr>
  </w:style>
  <w:style w:type="paragraph" w:styleId="37">
    <w:name w:val="toc 9"/>
    <w:basedOn w:val="1"/>
    <w:next w:val="1"/>
    <w:qFormat/>
    <w:uiPriority w:val="39"/>
    <w:pPr>
      <w:autoSpaceDE/>
      <w:autoSpaceDN/>
      <w:ind w:left="1680"/>
    </w:pPr>
    <w:rPr>
      <w:rFonts w:ascii="Calibri" w:hAnsi="Calibri" w:cs="Times New Roman"/>
      <w:kern w:val="2"/>
      <w:sz w:val="18"/>
      <w:szCs w:val="18"/>
      <w:lang w:val="en-US" w:bidi="ar-SA"/>
    </w:rPr>
  </w:style>
  <w:style w:type="paragraph" w:styleId="38">
    <w:name w:val="Body Text 2"/>
    <w:basedOn w:val="1"/>
    <w:link w:val="99"/>
    <w:qFormat/>
    <w:uiPriority w:val="0"/>
    <w:pPr>
      <w:autoSpaceDE/>
      <w:autoSpaceDN/>
      <w:jc w:val="both"/>
    </w:pPr>
    <w:rPr>
      <w:rFonts w:cs="Times New Roman"/>
      <w:sz w:val="20"/>
      <w:szCs w:val="24"/>
      <w:u w:val="single"/>
      <w:lang w:val="en-US" w:bidi="ar-SA"/>
    </w:rPr>
  </w:style>
  <w:style w:type="paragraph" w:styleId="39">
    <w:name w:val="HTML Preformatted"/>
    <w:basedOn w:val="1"/>
    <w:link w:val="11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sz w:val="24"/>
      <w:szCs w:val="24"/>
      <w:lang w:val="en-US" w:bidi="ar-SA"/>
    </w:rPr>
  </w:style>
  <w:style w:type="paragraph" w:styleId="40">
    <w:name w:val="Normal (Web)"/>
    <w:basedOn w:val="1"/>
    <w:qFormat/>
    <w:uiPriority w:val="0"/>
    <w:pPr>
      <w:widowControl/>
      <w:autoSpaceDE/>
      <w:autoSpaceDN/>
      <w:spacing w:line="360" w:lineRule="auto"/>
    </w:pPr>
    <w:rPr>
      <w:rFonts w:ascii="ˎ̥" w:hAnsi="ˎ̥"/>
      <w:sz w:val="20"/>
      <w:szCs w:val="20"/>
      <w:lang w:val="en-US" w:bidi="ar-SA"/>
    </w:rPr>
  </w:style>
  <w:style w:type="paragraph" w:styleId="41">
    <w:name w:val="List Continue 3"/>
    <w:basedOn w:val="1"/>
    <w:qFormat/>
    <w:uiPriority w:val="0"/>
    <w:pPr>
      <w:autoSpaceDE/>
      <w:autoSpaceDN/>
      <w:spacing w:after="120"/>
      <w:ind w:left="1260" w:leftChars="600"/>
      <w:jc w:val="both"/>
    </w:pPr>
    <w:rPr>
      <w:rFonts w:ascii="Calibri" w:hAnsi="Calibri" w:cs="Times New Roman"/>
      <w:kern w:val="2"/>
      <w:sz w:val="21"/>
      <w:szCs w:val="24"/>
      <w:lang w:val="en-US" w:bidi="ar-SA"/>
    </w:rPr>
  </w:style>
  <w:style w:type="paragraph" w:styleId="42">
    <w:name w:val="index 1"/>
    <w:basedOn w:val="1"/>
    <w:next w:val="1"/>
    <w:qFormat/>
    <w:uiPriority w:val="0"/>
    <w:pPr>
      <w:autoSpaceDE/>
      <w:autoSpaceDN/>
      <w:spacing w:line="220" w:lineRule="exact"/>
      <w:jc w:val="center"/>
    </w:pPr>
    <w:rPr>
      <w:rFonts w:ascii="仿宋_GB2312" w:hAnsi="Calibri" w:eastAsia="仿宋_GB2312" w:cs="Times New Roman"/>
      <w:kern w:val="2"/>
      <w:sz w:val="21"/>
      <w:szCs w:val="21"/>
      <w:lang w:val="en-US" w:bidi="ar-SA"/>
    </w:rPr>
  </w:style>
  <w:style w:type="paragraph" w:styleId="43">
    <w:name w:val="Title"/>
    <w:basedOn w:val="1"/>
    <w:link w:val="82"/>
    <w:qFormat/>
    <w:uiPriority w:val="0"/>
    <w:pPr>
      <w:autoSpaceDE/>
      <w:autoSpaceDN/>
      <w:adjustRightInd w:val="0"/>
      <w:spacing w:before="240" w:after="60" w:line="420" w:lineRule="atLeast"/>
      <w:jc w:val="center"/>
      <w:textAlignment w:val="baseline"/>
      <w:outlineLvl w:val="0"/>
    </w:pPr>
    <w:rPr>
      <w:rFonts w:ascii="Arial" w:hAnsi="Arial" w:cs="Times New Roman"/>
      <w:b/>
      <w:sz w:val="32"/>
      <w:szCs w:val="20"/>
      <w:lang w:val="en-US" w:bidi="ar-SA"/>
    </w:rPr>
  </w:style>
  <w:style w:type="paragraph" w:styleId="44">
    <w:name w:val="annotation subject"/>
    <w:basedOn w:val="16"/>
    <w:next w:val="16"/>
    <w:link w:val="106"/>
    <w:qFormat/>
    <w:uiPriority w:val="0"/>
    <w:pPr>
      <w:jc w:val="both"/>
    </w:pPr>
    <w:rPr>
      <w:b/>
      <w:bCs/>
    </w:rPr>
  </w:style>
  <w:style w:type="paragraph" w:styleId="45">
    <w:name w:val="Body Text First Indent"/>
    <w:basedOn w:val="18"/>
    <w:link w:val="104"/>
    <w:qFormat/>
    <w:uiPriority w:val="0"/>
    <w:pPr>
      <w:autoSpaceDE/>
      <w:autoSpaceDN/>
      <w:spacing w:line="312" w:lineRule="auto"/>
      <w:ind w:firstLine="420"/>
      <w:jc w:val="both"/>
    </w:pPr>
    <w:rPr>
      <w:rFonts w:ascii="Arial" w:hAnsi="Arial" w:eastAsia="黑体" w:cs="Times New Roman"/>
      <w:b/>
      <w:bCs/>
      <w:sz w:val="32"/>
      <w:szCs w:val="32"/>
      <w:lang w:val="en-US" w:bidi="ar-SA"/>
    </w:rPr>
  </w:style>
  <w:style w:type="table" w:styleId="47">
    <w:name w:val="Table Grid"/>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0"/>
    <w:rPr>
      <w:b/>
      <w:bCs/>
    </w:rPr>
  </w:style>
  <w:style w:type="character" w:styleId="50">
    <w:name w:val="page number"/>
    <w:basedOn w:val="48"/>
    <w:qFormat/>
    <w:uiPriority w:val="0"/>
  </w:style>
  <w:style w:type="character" w:styleId="51">
    <w:name w:val="Emphasis"/>
    <w:basedOn w:val="48"/>
    <w:qFormat/>
    <w:uiPriority w:val="0"/>
    <w:rPr>
      <w:i/>
    </w:rPr>
  </w:style>
  <w:style w:type="character" w:styleId="52">
    <w:name w:val="Hyperlink"/>
    <w:qFormat/>
    <w:uiPriority w:val="99"/>
    <w:rPr>
      <w:color w:val="0000FF"/>
      <w:u w:val="single"/>
    </w:rPr>
  </w:style>
  <w:style w:type="character" w:styleId="53">
    <w:name w:val="annotation reference"/>
    <w:qFormat/>
    <w:uiPriority w:val="0"/>
    <w:rPr>
      <w:sz w:val="21"/>
      <w:szCs w:val="21"/>
    </w:rPr>
  </w:style>
  <w:style w:type="character" w:styleId="54">
    <w:name w:val="footnote reference"/>
    <w:qFormat/>
    <w:uiPriority w:val="0"/>
    <w:rPr>
      <w:vertAlign w:val="superscript"/>
    </w:rPr>
  </w:style>
  <w:style w:type="character" w:customStyle="1" w:styleId="55">
    <w:name w:val="标题 1 Char"/>
    <w:basedOn w:val="48"/>
    <w:link w:val="3"/>
    <w:qFormat/>
    <w:uiPriority w:val="0"/>
    <w:rPr>
      <w:rFonts w:ascii="宋体" w:hAnsi="宋体" w:eastAsia="宋体" w:cs="宋体"/>
      <w:b/>
      <w:bCs/>
      <w:sz w:val="36"/>
      <w:szCs w:val="44"/>
      <w:lang w:val="zh-CN" w:bidi="zh-CN"/>
    </w:rPr>
  </w:style>
  <w:style w:type="character" w:customStyle="1" w:styleId="56">
    <w:name w:val="标题 2 Char"/>
    <w:basedOn w:val="48"/>
    <w:link w:val="5"/>
    <w:qFormat/>
    <w:uiPriority w:val="0"/>
    <w:rPr>
      <w:rFonts w:ascii="黑体" w:hAnsi="黑体" w:eastAsia="宋体" w:cs="黑体"/>
      <w:b/>
      <w:bCs/>
      <w:sz w:val="36"/>
      <w:szCs w:val="32"/>
      <w:lang w:val="zh-CN" w:bidi="zh-CN"/>
    </w:rPr>
  </w:style>
  <w:style w:type="character" w:customStyle="1" w:styleId="57">
    <w:name w:val="标题 3 Char"/>
    <w:basedOn w:val="48"/>
    <w:link w:val="4"/>
    <w:qFormat/>
    <w:uiPriority w:val="0"/>
    <w:rPr>
      <w:rFonts w:ascii="黑体" w:hAnsi="黑体" w:eastAsia="黑体" w:cs="黑体"/>
      <w:sz w:val="32"/>
      <w:szCs w:val="32"/>
      <w:lang w:val="zh-CN" w:bidi="zh-CN"/>
    </w:rPr>
  </w:style>
  <w:style w:type="character" w:customStyle="1" w:styleId="58">
    <w:name w:val="标题 4 Char"/>
    <w:basedOn w:val="48"/>
    <w:link w:val="6"/>
    <w:qFormat/>
    <w:uiPriority w:val="0"/>
    <w:rPr>
      <w:rFonts w:ascii="宋体" w:hAnsi="宋体" w:cs="宋体"/>
      <w:b/>
      <w:bCs/>
      <w:sz w:val="30"/>
      <w:szCs w:val="30"/>
      <w:lang w:val="zh-CN" w:bidi="zh-CN"/>
    </w:rPr>
  </w:style>
  <w:style w:type="character" w:customStyle="1" w:styleId="59">
    <w:name w:val="标题 5 Char"/>
    <w:basedOn w:val="48"/>
    <w:link w:val="7"/>
    <w:qFormat/>
    <w:uiPriority w:val="0"/>
    <w:rPr>
      <w:rFonts w:ascii="宋体" w:hAnsi="宋体" w:cs="宋体"/>
      <w:sz w:val="30"/>
      <w:szCs w:val="30"/>
      <w:lang w:val="zh-CN" w:bidi="zh-CN"/>
    </w:rPr>
  </w:style>
  <w:style w:type="character" w:customStyle="1" w:styleId="60">
    <w:name w:val="标题 6 Char"/>
    <w:basedOn w:val="48"/>
    <w:link w:val="8"/>
    <w:qFormat/>
    <w:uiPriority w:val="0"/>
    <w:rPr>
      <w:rFonts w:ascii="宋体" w:hAnsi="宋体" w:cs="宋体"/>
      <w:b/>
      <w:bCs/>
      <w:sz w:val="28"/>
      <w:szCs w:val="28"/>
      <w:lang w:val="zh-CN" w:bidi="zh-CN"/>
    </w:rPr>
  </w:style>
  <w:style w:type="character" w:customStyle="1" w:styleId="61">
    <w:name w:val="标题 7 Char"/>
    <w:basedOn w:val="48"/>
    <w:link w:val="9"/>
    <w:qFormat/>
    <w:uiPriority w:val="0"/>
    <w:rPr>
      <w:rFonts w:ascii="黑体" w:hAnsi="黑体" w:eastAsia="黑体" w:cs="黑体"/>
      <w:sz w:val="28"/>
      <w:szCs w:val="28"/>
      <w:lang w:val="zh-CN" w:bidi="zh-CN"/>
    </w:rPr>
  </w:style>
  <w:style w:type="character" w:customStyle="1" w:styleId="62">
    <w:name w:val="标题 8 Char"/>
    <w:basedOn w:val="48"/>
    <w:link w:val="10"/>
    <w:qFormat/>
    <w:uiPriority w:val="0"/>
    <w:rPr>
      <w:rFonts w:ascii="宋体" w:hAnsi="宋体" w:cs="宋体"/>
      <w:b/>
      <w:bCs/>
      <w:sz w:val="24"/>
      <w:szCs w:val="24"/>
      <w:lang w:val="zh-CN" w:bidi="zh-CN"/>
    </w:rPr>
  </w:style>
  <w:style w:type="character" w:customStyle="1" w:styleId="63">
    <w:name w:val="标题 9 Char"/>
    <w:basedOn w:val="48"/>
    <w:link w:val="11"/>
    <w:qFormat/>
    <w:uiPriority w:val="0"/>
    <w:rPr>
      <w:rFonts w:ascii="Arial" w:hAnsi="Arial" w:eastAsia="黑体"/>
      <w:sz w:val="21"/>
      <w:szCs w:val="21"/>
    </w:rPr>
  </w:style>
  <w:style w:type="character" w:customStyle="1" w:styleId="64">
    <w:name w:val="正文文本 Char2"/>
    <w:basedOn w:val="48"/>
    <w:link w:val="18"/>
    <w:qFormat/>
    <w:uiPriority w:val="0"/>
    <w:rPr>
      <w:rFonts w:ascii="宋体" w:hAnsi="宋体" w:cs="宋体"/>
      <w:sz w:val="24"/>
      <w:szCs w:val="24"/>
      <w:lang w:val="zh-CN" w:bidi="zh-CN"/>
    </w:rPr>
  </w:style>
  <w:style w:type="character" w:customStyle="1" w:styleId="65">
    <w:name w:val="批注框文本 Char"/>
    <w:basedOn w:val="48"/>
    <w:link w:val="29"/>
    <w:qFormat/>
    <w:uiPriority w:val="0"/>
    <w:rPr>
      <w:rFonts w:ascii="宋体" w:hAnsi="宋体" w:cs="宋体"/>
      <w:sz w:val="18"/>
      <w:szCs w:val="18"/>
      <w:lang w:val="zh-CN" w:bidi="zh-CN"/>
    </w:rPr>
  </w:style>
  <w:style w:type="character" w:customStyle="1" w:styleId="66">
    <w:name w:val="页脚 Char"/>
    <w:basedOn w:val="48"/>
    <w:link w:val="30"/>
    <w:qFormat/>
    <w:uiPriority w:val="99"/>
    <w:rPr>
      <w:rFonts w:asciiTheme="minorHAnsi" w:hAnsiTheme="minorHAnsi" w:cstheme="minorBidi"/>
      <w:sz w:val="18"/>
      <w:szCs w:val="18"/>
      <w:lang w:val="zh-CN" w:bidi="zh-CN"/>
    </w:rPr>
  </w:style>
  <w:style w:type="character" w:customStyle="1" w:styleId="67">
    <w:name w:val="页眉 Char"/>
    <w:basedOn w:val="48"/>
    <w:link w:val="31"/>
    <w:qFormat/>
    <w:uiPriority w:val="99"/>
    <w:rPr>
      <w:rFonts w:ascii="宋体" w:hAnsi="宋体" w:cs="宋体"/>
      <w:sz w:val="18"/>
      <w:szCs w:val="22"/>
      <w:lang w:val="zh-CN" w:bidi="zh-CN"/>
    </w:rPr>
  </w:style>
  <w:style w:type="table" w:customStyle="1" w:styleId="68">
    <w:name w:val="Table Normal"/>
    <w:semiHidden/>
    <w:unhideWhenUsed/>
    <w:qFormat/>
    <w:uiPriority w:val="2"/>
    <w:tblPr>
      <w:tblCellMar>
        <w:top w:w="0" w:type="dxa"/>
        <w:left w:w="0" w:type="dxa"/>
        <w:bottom w:w="0" w:type="dxa"/>
        <w:right w:w="0" w:type="dxa"/>
      </w:tblCellMar>
    </w:tblPr>
  </w:style>
  <w:style w:type="paragraph" w:styleId="69">
    <w:name w:val="List Paragraph"/>
    <w:basedOn w:val="1"/>
    <w:qFormat/>
    <w:uiPriority w:val="0"/>
    <w:pPr>
      <w:ind w:left="340" w:firstLine="480"/>
    </w:pPr>
  </w:style>
  <w:style w:type="paragraph" w:customStyle="1" w:styleId="70">
    <w:name w:val="Table Paragraph"/>
    <w:basedOn w:val="1"/>
    <w:qFormat/>
    <w:uiPriority w:val="1"/>
  </w:style>
  <w:style w:type="character" w:customStyle="1" w:styleId="71">
    <w:name w:val="未处理的提及1"/>
    <w:basedOn w:val="48"/>
    <w:semiHidden/>
    <w:unhideWhenUsed/>
    <w:qFormat/>
    <w:uiPriority w:val="99"/>
    <w:rPr>
      <w:color w:val="605E5C"/>
      <w:shd w:val="clear" w:color="auto" w:fill="E1DFDD"/>
    </w:rPr>
  </w:style>
  <w:style w:type="character" w:customStyle="1" w:styleId="72">
    <w:name w:val="apple-style-span"/>
    <w:basedOn w:val="48"/>
    <w:qFormat/>
    <w:uiPriority w:val="0"/>
  </w:style>
  <w:style w:type="character" w:customStyle="1" w:styleId="73">
    <w:name w:val="17"/>
    <w:basedOn w:val="48"/>
    <w:qFormat/>
    <w:uiPriority w:val="0"/>
    <w:rPr>
      <w:rFonts w:hint="eastAsia" w:ascii="MingLiU" w:hAnsi="MingLiU" w:eastAsia="MingLiU"/>
      <w:sz w:val="24"/>
      <w:szCs w:val="24"/>
    </w:rPr>
  </w:style>
  <w:style w:type="character" w:customStyle="1" w:styleId="74">
    <w:name w:val="z-窗体底端 Char"/>
    <w:basedOn w:val="48"/>
    <w:link w:val="75"/>
    <w:qFormat/>
    <w:uiPriority w:val="0"/>
    <w:rPr>
      <w:rFonts w:ascii="Arial" w:hAnsi="Arial" w:cs="Arial"/>
      <w:vanish/>
      <w:sz w:val="16"/>
      <w:szCs w:val="16"/>
    </w:rPr>
  </w:style>
  <w:style w:type="paragraph" w:customStyle="1" w:styleId="75">
    <w:name w:val="z-窗体底端1"/>
    <w:basedOn w:val="1"/>
    <w:next w:val="1"/>
    <w:link w:val="74"/>
    <w:qFormat/>
    <w:uiPriority w:val="0"/>
    <w:pPr>
      <w:widowControl/>
      <w:pBdr>
        <w:top w:val="single" w:color="auto" w:sz="6" w:space="1"/>
      </w:pBdr>
      <w:autoSpaceDE/>
      <w:autoSpaceDN/>
      <w:jc w:val="center"/>
    </w:pPr>
    <w:rPr>
      <w:rFonts w:ascii="Arial" w:hAnsi="Arial" w:cs="Arial"/>
      <w:vanish/>
      <w:sz w:val="16"/>
      <w:szCs w:val="16"/>
      <w:lang w:val="en-US" w:bidi="ar-SA"/>
    </w:rPr>
  </w:style>
  <w:style w:type="character" w:customStyle="1" w:styleId="76">
    <w:name w:val="unnamed11"/>
    <w:qFormat/>
    <w:uiPriority w:val="0"/>
    <w:rPr>
      <w:rFonts w:hint="eastAsia" w:ascii="宋体" w:hAnsi="宋体" w:eastAsia="宋体"/>
      <w:sz w:val="21"/>
      <w:szCs w:val="21"/>
    </w:rPr>
  </w:style>
  <w:style w:type="character" w:customStyle="1" w:styleId="77">
    <w:name w:val="4正文 Char Char"/>
    <w:link w:val="78"/>
    <w:qFormat/>
    <w:uiPriority w:val="0"/>
    <w:rPr>
      <w:rFonts w:ascii="宋体" w:hAnsi="宋体" w:eastAsia="华文中宋"/>
      <w:sz w:val="24"/>
      <w:szCs w:val="24"/>
    </w:rPr>
  </w:style>
  <w:style w:type="paragraph" w:customStyle="1" w:styleId="78">
    <w:name w:val="4正文"/>
    <w:basedOn w:val="1"/>
    <w:link w:val="77"/>
    <w:qFormat/>
    <w:uiPriority w:val="0"/>
    <w:pPr>
      <w:autoSpaceDE/>
      <w:autoSpaceDN/>
      <w:adjustRightInd w:val="0"/>
      <w:spacing w:beforeLines="50" w:afterLines="50" w:line="400" w:lineRule="atLeast"/>
      <w:ind w:firstLine="200" w:firstLineChars="200"/>
      <w:textAlignment w:val="baseline"/>
    </w:pPr>
    <w:rPr>
      <w:rFonts w:eastAsia="华文中宋" w:cs="Times New Roman"/>
      <w:sz w:val="24"/>
      <w:szCs w:val="24"/>
      <w:lang w:val="en-US" w:bidi="ar-SA"/>
    </w:rPr>
  </w:style>
  <w:style w:type="character" w:customStyle="1" w:styleId="79">
    <w:name w:val="正文文本 3 Char"/>
    <w:basedOn w:val="48"/>
    <w:link w:val="17"/>
    <w:qFormat/>
    <w:uiPriority w:val="0"/>
    <w:rPr>
      <w:rFonts w:ascii="宋体"/>
      <w:sz w:val="24"/>
    </w:rPr>
  </w:style>
  <w:style w:type="character" w:customStyle="1" w:styleId="80">
    <w:name w:val="表格 Char Char"/>
    <w:link w:val="81"/>
    <w:qFormat/>
    <w:uiPriority w:val="0"/>
    <w:rPr>
      <w:rFonts w:ascii="华文细黑" w:hAnsi="华文细黑"/>
    </w:rPr>
  </w:style>
  <w:style w:type="paragraph" w:customStyle="1" w:styleId="81">
    <w:name w:val="表格"/>
    <w:basedOn w:val="1"/>
    <w:link w:val="80"/>
    <w:qFormat/>
    <w:uiPriority w:val="0"/>
    <w:pPr>
      <w:autoSpaceDE/>
      <w:autoSpaceDN/>
      <w:jc w:val="center"/>
      <w:textAlignment w:val="center"/>
    </w:pPr>
    <w:rPr>
      <w:rFonts w:ascii="华文细黑" w:hAnsi="华文细黑" w:cs="Times New Roman"/>
      <w:sz w:val="20"/>
      <w:szCs w:val="20"/>
      <w:lang w:val="en-US" w:bidi="ar-SA"/>
    </w:rPr>
  </w:style>
  <w:style w:type="character" w:customStyle="1" w:styleId="82">
    <w:name w:val="标题 Char"/>
    <w:link w:val="43"/>
    <w:qFormat/>
    <w:uiPriority w:val="0"/>
    <w:rPr>
      <w:rFonts w:ascii="Arial" w:hAnsi="Arial"/>
      <w:b/>
      <w:sz w:val="32"/>
    </w:rPr>
  </w:style>
  <w:style w:type="character" w:customStyle="1" w:styleId="83">
    <w:name w:val="z-窗体顶端 Char"/>
    <w:basedOn w:val="48"/>
    <w:link w:val="84"/>
    <w:qFormat/>
    <w:uiPriority w:val="0"/>
    <w:rPr>
      <w:rFonts w:ascii="Arial" w:hAnsi="Arial" w:cs="Arial"/>
      <w:vanish/>
      <w:sz w:val="16"/>
      <w:szCs w:val="16"/>
    </w:rPr>
  </w:style>
  <w:style w:type="paragraph" w:customStyle="1" w:styleId="84">
    <w:name w:val="z-窗体顶端1"/>
    <w:basedOn w:val="1"/>
    <w:next w:val="1"/>
    <w:link w:val="83"/>
    <w:qFormat/>
    <w:uiPriority w:val="0"/>
    <w:pPr>
      <w:widowControl/>
      <w:pBdr>
        <w:bottom w:val="single" w:color="auto" w:sz="6" w:space="1"/>
      </w:pBdr>
      <w:autoSpaceDE/>
      <w:autoSpaceDN/>
      <w:jc w:val="center"/>
    </w:pPr>
    <w:rPr>
      <w:rFonts w:ascii="Arial" w:hAnsi="Arial" w:cs="Arial"/>
      <w:vanish/>
      <w:sz w:val="16"/>
      <w:szCs w:val="16"/>
      <w:lang w:val="en-US" w:bidi="ar-SA"/>
    </w:rPr>
  </w:style>
  <w:style w:type="character" w:customStyle="1" w:styleId="85">
    <w:name w:val="文档结构图 Char1"/>
    <w:basedOn w:val="48"/>
    <w:qFormat/>
    <w:uiPriority w:val="99"/>
    <w:rPr>
      <w:rFonts w:ascii="宋体"/>
      <w:kern w:val="2"/>
      <w:sz w:val="18"/>
      <w:szCs w:val="18"/>
    </w:rPr>
  </w:style>
  <w:style w:type="character" w:customStyle="1" w:styleId="86">
    <w:name w:val="样式 宋体 小四 下划线1"/>
    <w:qFormat/>
    <w:uiPriority w:val="0"/>
    <w:rPr>
      <w:rFonts w:ascii="宋体" w:hAnsi="宋体" w:eastAsia="宋体"/>
      <w:b/>
      <w:i/>
      <w:iCs/>
      <w:color w:val="000000"/>
      <w:sz w:val="28"/>
      <w:u w:val="single"/>
      <w:lang w:val="en-US" w:eastAsia="en-US" w:bidi="ar-SA"/>
    </w:rPr>
  </w:style>
  <w:style w:type="character" w:customStyle="1" w:styleId="87">
    <w:name w:val="font161"/>
    <w:qFormat/>
    <w:uiPriority w:val="0"/>
    <w:rPr>
      <w:b/>
      <w:bCs/>
      <w:sz w:val="32"/>
      <w:szCs w:val="32"/>
    </w:rPr>
  </w:style>
  <w:style w:type="character" w:customStyle="1" w:styleId="88">
    <w:name w:val="标题 Char1"/>
    <w:basedOn w:val="48"/>
    <w:qFormat/>
    <w:uiPriority w:val="0"/>
    <w:rPr>
      <w:rFonts w:ascii="Cambria" w:hAnsi="Cambria" w:cs="Times New Roman"/>
      <w:b/>
      <w:bCs/>
      <w:kern w:val="2"/>
      <w:sz w:val="32"/>
      <w:szCs w:val="32"/>
    </w:rPr>
  </w:style>
  <w:style w:type="character" w:customStyle="1" w:styleId="89">
    <w:name w:val="批注主题 Char1"/>
    <w:basedOn w:val="90"/>
    <w:qFormat/>
    <w:uiPriority w:val="99"/>
    <w:rPr>
      <w:szCs w:val="24"/>
    </w:rPr>
  </w:style>
  <w:style w:type="character" w:customStyle="1" w:styleId="90">
    <w:name w:val="批注文字 Char1"/>
    <w:basedOn w:val="48"/>
    <w:link w:val="16"/>
    <w:qFormat/>
    <w:uiPriority w:val="99"/>
    <w:rPr>
      <w:szCs w:val="24"/>
    </w:rPr>
  </w:style>
  <w:style w:type="character" w:customStyle="1" w:styleId="91">
    <w:name w:val="样式 宋体 小四1"/>
    <w:qFormat/>
    <w:uiPriority w:val="0"/>
    <w:rPr>
      <w:rFonts w:ascii="宋体" w:hAnsi="宋体" w:eastAsia="宋体"/>
      <w:b/>
      <w:i/>
      <w:iCs/>
      <w:color w:val="000000"/>
      <w:sz w:val="28"/>
      <w:lang w:val="en-US" w:eastAsia="en-US" w:bidi="ar-SA"/>
    </w:rPr>
  </w:style>
  <w:style w:type="character" w:customStyle="1" w:styleId="92">
    <w:name w:val="正 文 1 Char"/>
    <w:qFormat/>
    <w:uiPriority w:val="0"/>
    <w:rPr>
      <w:rFonts w:ascii="宋体" w:hAnsi="Courier New" w:eastAsia="宋体"/>
      <w:kern w:val="2"/>
      <w:sz w:val="21"/>
      <w:lang w:val="en-US" w:eastAsia="zh-CN" w:bidi="ar-SA"/>
    </w:rPr>
  </w:style>
  <w:style w:type="character" w:customStyle="1" w:styleId="93">
    <w:name w:val="正文首行缩进 Char1"/>
    <w:basedOn w:val="94"/>
    <w:qFormat/>
    <w:uiPriority w:val="99"/>
    <w:rPr>
      <w:kern w:val="2"/>
      <w:sz w:val="21"/>
      <w:szCs w:val="24"/>
    </w:rPr>
  </w:style>
  <w:style w:type="character" w:customStyle="1" w:styleId="94">
    <w:name w:val="正文文本 Char1"/>
    <w:basedOn w:val="48"/>
    <w:qFormat/>
    <w:uiPriority w:val="0"/>
    <w:rPr>
      <w:kern w:val="2"/>
      <w:sz w:val="21"/>
      <w:szCs w:val="24"/>
    </w:rPr>
  </w:style>
  <w:style w:type="character" w:customStyle="1" w:styleId="95">
    <w:name w:val="ht1"/>
    <w:qFormat/>
    <w:uiPriority w:val="0"/>
    <w:rPr>
      <w:rFonts w:ascii="黑体" w:eastAsia="黑体"/>
      <w:b/>
      <w:bCs/>
    </w:rPr>
  </w:style>
  <w:style w:type="character" w:customStyle="1" w:styleId="96">
    <w:name w:val="15"/>
    <w:basedOn w:val="48"/>
    <w:qFormat/>
    <w:uiPriority w:val="0"/>
    <w:rPr>
      <w:rFonts w:hint="eastAsia" w:ascii="MingLiU" w:hAnsi="MingLiU" w:eastAsia="MingLiU"/>
      <w:sz w:val="24"/>
      <w:szCs w:val="24"/>
    </w:rPr>
  </w:style>
  <w:style w:type="character" w:customStyle="1" w:styleId="97">
    <w:name w:val="纯文本 Char"/>
    <w:basedOn w:val="48"/>
    <w:link w:val="25"/>
    <w:qFormat/>
    <w:uiPriority w:val="0"/>
    <w:rPr>
      <w:rFonts w:ascii="宋体" w:hAnsi="Courier New"/>
      <w:sz w:val="24"/>
    </w:rPr>
  </w:style>
  <w:style w:type="character" w:customStyle="1" w:styleId="98">
    <w:name w:val="javascript"/>
    <w:basedOn w:val="48"/>
    <w:qFormat/>
    <w:uiPriority w:val="0"/>
  </w:style>
  <w:style w:type="character" w:customStyle="1" w:styleId="99">
    <w:name w:val="正文文本 2 Char"/>
    <w:basedOn w:val="48"/>
    <w:link w:val="38"/>
    <w:qFormat/>
    <w:uiPriority w:val="0"/>
    <w:rPr>
      <w:rFonts w:ascii="宋体" w:hAnsi="宋体"/>
      <w:szCs w:val="24"/>
      <w:u w:val="single"/>
    </w:rPr>
  </w:style>
  <w:style w:type="character" w:customStyle="1" w:styleId="100">
    <w:name w:val="正文文本缩进 3 Char"/>
    <w:basedOn w:val="48"/>
    <w:link w:val="35"/>
    <w:qFormat/>
    <w:uiPriority w:val="0"/>
    <w:rPr>
      <w:sz w:val="16"/>
      <w:szCs w:val="16"/>
    </w:rPr>
  </w:style>
  <w:style w:type="character" w:customStyle="1" w:styleId="101">
    <w:name w:val="批注文字 Char"/>
    <w:qFormat/>
    <w:uiPriority w:val="0"/>
    <w:rPr>
      <w:rFonts w:eastAsia="宋体"/>
      <w:kern w:val="2"/>
      <w:sz w:val="21"/>
      <w:szCs w:val="24"/>
      <w:lang w:val="en-US" w:eastAsia="zh-CN" w:bidi="ar-SA"/>
    </w:rPr>
  </w:style>
  <w:style w:type="character" w:customStyle="1" w:styleId="102">
    <w:name w:val="正文1 Char Char"/>
    <w:basedOn w:val="48"/>
    <w:link w:val="103"/>
    <w:qFormat/>
    <w:uiPriority w:val="0"/>
    <w:rPr>
      <w:rFonts w:ascii="宋体"/>
      <w:sz w:val="36"/>
      <w:szCs w:val="24"/>
    </w:rPr>
  </w:style>
  <w:style w:type="paragraph" w:customStyle="1" w:styleId="103">
    <w:name w:val="正文1"/>
    <w:basedOn w:val="1"/>
    <w:link w:val="102"/>
    <w:unhideWhenUsed/>
    <w:qFormat/>
    <w:uiPriority w:val="0"/>
    <w:pPr>
      <w:autoSpaceDE/>
      <w:autoSpaceDN/>
      <w:adjustRightInd w:val="0"/>
      <w:spacing w:line="360" w:lineRule="atLeast"/>
      <w:jc w:val="both"/>
      <w:textAlignment w:val="baseline"/>
    </w:pPr>
    <w:rPr>
      <w:rFonts w:hAnsi="Times New Roman" w:cs="Times New Roman"/>
      <w:sz w:val="36"/>
      <w:szCs w:val="24"/>
      <w:lang w:val="en-US" w:bidi="ar-SA"/>
    </w:rPr>
  </w:style>
  <w:style w:type="character" w:customStyle="1" w:styleId="104">
    <w:name w:val="正文首行缩进 Char"/>
    <w:link w:val="45"/>
    <w:qFormat/>
    <w:uiPriority w:val="0"/>
    <w:rPr>
      <w:rFonts w:ascii="Arial" w:hAnsi="Arial" w:eastAsia="黑体"/>
      <w:b/>
      <w:bCs/>
      <w:sz w:val="32"/>
      <w:szCs w:val="32"/>
    </w:rPr>
  </w:style>
  <w:style w:type="character" w:customStyle="1" w:styleId="105">
    <w:name w:val="标题 1 字符"/>
    <w:qFormat/>
    <w:uiPriority w:val="0"/>
    <w:rPr>
      <w:b/>
      <w:bCs/>
      <w:kern w:val="44"/>
      <w:sz w:val="44"/>
      <w:szCs w:val="44"/>
    </w:rPr>
  </w:style>
  <w:style w:type="character" w:customStyle="1" w:styleId="106">
    <w:name w:val="批注主题 Char"/>
    <w:link w:val="44"/>
    <w:qFormat/>
    <w:uiPriority w:val="0"/>
    <w:rPr>
      <w:b/>
      <w:bCs/>
      <w:szCs w:val="24"/>
    </w:rPr>
  </w:style>
  <w:style w:type="character" w:customStyle="1" w:styleId="107">
    <w:name w:val="正文文本 (2)_"/>
    <w:link w:val="108"/>
    <w:unhideWhenUsed/>
    <w:qFormat/>
    <w:uiPriority w:val="99"/>
    <w:rPr>
      <w:rFonts w:ascii="MingLiU" w:hAnsi="MingLiU" w:eastAsia="MingLiU"/>
      <w:sz w:val="24"/>
      <w:shd w:val="clear" w:color="auto" w:fill="FFFFFF"/>
    </w:rPr>
  </w:style>
  <w:style w:type="paragraph" w:customStyle="1" w:styleId="108">
    <w:name w:val="正文文本 (2)"/>
    <w:basedOn w:val="1"/>
    <w:link w:val="107"/>
    <w:unhideWhenUsed/>
    <w:qFormat/>
    <w:uiPriority w:val="99"/>
    <w:pPr>
      <w:shd w:val="clear" w:color="auto" w:fill="FFFFFF"/>
      <w:autoSpaceDE/>
      <w:autoSpaceDN/>
      <w:spacing w:before="240" w:after="240" w:line="240" w:lineRule="atLeast"/>
      <w:jc w:val="distribute"/>
    </w:pPr>
    <w:rPr>
      <w:rFonts w:ascii="MingLiU" w:hAnsi="MingLiU" w:eastAsia="MingLiU" w:cs="Times New Roman"/>
      <w:sz w:val="24"/>
      <w:szCs w:val="20"/>
      <w:lang w:val="en-US" w:bidi="ar-SA"/>
    </w:rPr>
  </w:style>
  <w:style w:type="character" w:customStyle="1" w:styleId="109">
    <w:name w:val="标题 Char2"/>
    <w:basedOn w:val="48"/>
    <w:qFormat/>
    <w:uiPriority w:val="10"/>
    <w:rPr>
      <w:rFonts w:ascii="Cambria" w:hAnsi="Cambria" w:eastAsia="宋体" w:cs="Times New Roman"/>
      <w:b/>
      <w:bCs/>
      <w:sz w:val="32"/>
      <w:szCs w:val="32"/>
    </w:rPr>
  </w:style>
  <w:style w:type="character" w:customStyle="1" w:styleId="110">
    <w:name w:val="页脚 Char Char"/>
    <w:qFormat/>
    <w:uiPriority w:val="0"/>
    <w:rPr>
      <w:rFonts w:eastAsia="宋体"/>
      <w:kern w:val="2"/>
      <w:sz w:val="18"/>
      <w:szCs w:val="18"/>
      <w:lang w:val="en-US" w:eastAsia="zh-CN" w:bidi="ar-SA"/>
    </w:rPr>
  </w:style>
  <w:style w:type="character" w:customStyle="1" w:styleId="111">
    <w:name w:val="正文文本缩进 2 Char"/>
    <w:basedOn w:val="48"/>
    <w:link w:val="28"/>
    <w:qFormat/>
    <w:uiPriority w:val="0"/>
    <w:rPr>
      <w:szCs w:val="24"/>
    </w:rPr>
  </w:style>
  <w:style w:type="character" w:customStyle="1" w:styleId="112">
    <w:name w:val="首行缩进两字 Char"/>
    <w:link w:val="113"/>
    <w:qFormat/>
    <w:uiPriority w:val="0"/>
    <w:rPr>
      <w:rFonts w:ascii="宋体" w:hAnsi="宋体"/>
      <w:color w:val="000000"/>
      <w:sz w:val="28"/>
    </w:rPr>
  </w:style>
  <w:style w:type="paragraph" w:customStyle="1" w:styleId="113">
    <w:name w:val="首行缩进两字"/>
    <w:basedOn w:val="1"/>
    <w:link w:val="112"/>
    <w:qFormat/>
    <w:uiPriority w:val="0"/>
    <w:pPr>
      <w:autoSpaceDE/>
      <w:autoSpaceDN/>
      <w:ind w:firstLine="549" w:firstLineChars="200"/>
    </w:pPr>
    <w:rPr>
      <w:rFonts w:cs="Times New Roman"/>
      <w:color w:val="000000"/>
      <w:sz w:val="28"/>
      <w:szCs w:val="20"/>
      <w:lang w:val="en-US" w:bidi="ar-SA"/>
    </w:rPr>
  </w:style>
  <w:style w:type="character" w:customStyle="1" w:styleId="114">
    <w:name w:val="正文文本缩进 Char"/>
    <w:basedOn w:val="48"/>
    <w:link w:val="19"/>
    <w:qFormat/>
    <w:uiPriority w:val="0"/>
    <w:rPr>
      <w:szCs w:val="24"/>
    </w:rPr>
  </w:style>
  <w:style w:type="character" w:customStyle="1" w:styleId="115">
    <w:name w:val="apple-converted-space"/>
    <w:qFormat/>
    <w:uiPriority w:val="0"/>
  </w:style>
  <w:style w:type="character" w:customStyle="1" w:styleId="116">
    <w:name w:val="日期 Char"/>
    <w:basedOn w:val="48"/>
    <w:link w:val="27"/>
    <w:qFormat/>
    <w:uiPriority w:val="0"/>
    <w:rPr>
      <w:sz w:val="24"/>
    </w:rPr>
  </w:style>
  <w:style w:type="character" w:customStyle="1" w:styleId="117">
    <w:name w:val="文一 Char Char"/>
    <w:link w:val="118"/>
    <w:qFormat/>
    <w:locked/>
    <w:uiPriority w:val="0"/>
    <w:rPr>
      <w:snapToGrid w:val="0"/>
      <w:spacing w:val="4"/>
      <w:sz w:val="24"/>
      <w:szCs w:val="24"/>
    </w:rPr>
  </w:style>
  <w:style w:type="paragraph" w:customStyle="1" w:styleId="118">
    <w:name w:val="文一"/>
    <w:basedOn w:val="1"/>
    <w:link w:val="117"/>
    <w:unhideWhenUsed/>
    <w:qFormat/>
    <w:uiPriority w:val="0"/>
    <w:pPr>
      <w:topLinePunct/>
      <w:autoSpaceDE/>
      <w:autoSpaceDN/>
      <w:adjustRightInd w:val="0"/>
      <w:snapToGrid w:val="0"/>
      <w:spacing w:line="360" w:lineRule="auto"/>
      <w:ind w:firstLine="200" w:firstLineChars="200"/>
      <w:jc w:val="both"/>
    </w:pPr>
    <w:rPr>
      <w:rFonts w:ascii="Times New Roman" w:hAnsi="Times New Roman" w:cs="Times New Roman"/>
      <w:snapToGrid w:val="0"/>
      <w:spacing w:val="4"/>
      <w:sz w:val="24"/>
      <w:szCs w:val="24"/>
      <w:lang w:val="en-US" w:bidi="ar-SA"/>
    </w:rPr>
  </w:style>
  <w:style w:type="character" w:customStyle="1" w:styleId="119">
    <w:name w:val="HTML 预设格式 Char"/>
    <w:basedOn w:val="48"/>
    <w:link w:val="39"/>
    <w:qFormat/>
    <w:uiPriority w:val="0"/>
    <w:rPr>
      <w:rFonts w:ascii="宋体" w:hAnsi="宋体" w:cs="宋体"/>
      <w:sz w:val="24"/>
      <w:szCs w:val="24"/>
    </w:rPr>
  </w:style>
  <w:style w:type="character" w:customStyle="1" w:styleId="120">
    <w:name w:val="正文文本 Char"/>
    <w:qFormat/>
    <w:uiPriority w:val="0"/>
    <w:rPr>
      <w:szCs w:val="24"/>
    </w:rPr>
  </w:style>
  <w:style w:type="character" w:customStyle="1" w:styleId="121">
    <w:name w:val="未处理的提及"/>
    <w:unhideWhenUsed/>
    <w:qFormat/>
    <w:uiPriority w:val="99"/>
    <w:rPr>
      <w:color w:val="808080"/>
      <w:shd w:val="clear" w:color="auto" w:fill="E6E6E6"/>
    </w:rPr>
  </w:style>
  <w:style w:type="character" w:customStyle="1" w:styleId="122">
    <w:name w:val="文档结构图 Char"/>
    <w:link w:val="15"/>
    <w:qFormat/>
    <w:uiPriority w:val="0"/>
    <w:rPr>
      <w:szCs w:val="24"/>
      <w:shd w:val="clear" w:color="auto" w:fill="000080"/>
    </w:rPr>
  </w:style>
  <w:style w:type="paragraph" w:customStyle="1" w:styleId="123">
    <w:name w:val="xl52"/>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textAlignment w:val="center"/>
    </w:pPr>
    <w:rPr>
      <w:rFonts w:ascii="Arial" w:hAnsi="Arial" w:eastAsia="Arial Unicode MS" w:cs="Arial"/>
      <w:lang w:val="en-US" w:eastAsia="en-US" w:bidi="ar-SA"/>
    </w:rPr>
  </w:style>
  <w:style w:type="paragraph" w:customStyle="1" w:styleId="124">
    <w:name w:val="font9"/>
    <w:basedOn w:val="1"/>
    <w:qFormat/>
    <w:uiPriority w:val="0"/>
    <w:pPr>
      <w:widowControl/>
      <w:autoSpaceDE/>
      <w:autoSpaceDN/>
      <w:spacing w:before="100" w:beforeAutospacing="1" w:after="100" w:afterAutospacing="1"/>
    </w:pPr>
    <w:rPr>
      <w:rFonts w:ascii="Calibri" w:hAnsi="Calibri" w:eastAsia="Arial Unicode MS" w:cs="Times New Roman"/>
      <w:sz w:val="18"/>
      <w:szCs w:val="18"/>
      <w:lang w:val="en-US" w:eastAsia="en-US" w:bidi="ar-SA"/>
    </w:rPr>
  </w:style>
  <w:style w:type="paragraph" w:customStyle="1" w:styleId="125">
    <w:name w:val="封三"/>
    <w:basedOn w:val="118"/>
    <w:next w:val="118"/>
    <w:qFormat/>
    <w:uiPriority w:val="0"/>
    <w:pPr>
      <w:ind w:firstLine="0" w:firstLineChars="0"/>
      <w:jc w:val="center"/>
    </w:pPr>
    <w:rPr>
      <w:sz w:val="30"/>
    </w:rPr>
  </w:style>
  <w:style w:type="paragraph" w:customStyle="1" w:styleId="126">
    <w:name w:val="表文"/>
    <w:basedOn w:val="1"/>
    <w:qFormat/>
    <w:uiPriority w:val="0"/>
    <w:pPr>
      <w:autoSpaceDE/>
      <w:autoSpaceDN/>
      <w:jc w:val="center"/>
    </w:pPr>
    <w:rPr>
      <w:rFonts w:ascii="Calibri" w:hAnsi="Calibri"/>
      <w:bCs/>
      <w:iCs/>
      <w:color w:val="0000FF"/>
      <w:kern w:val="2"/>
      <w:sz w:val="21"/>
      <w:szCs w:val="21"/>
      <w:lang w:val="en-US" w:bidi="ar-SA"/>
    </w:rPr>
  </w:style>
  <w:style w:type="character" w:customStyle="1" w:styleId="127">
    <w:name w:val="批注文字 Char2"/>
    <w:basedOn w:val="48"/>
    <w:semiHidden/>
    <w:qFormat/>
    <w:uiPriority w:val="99"/>
    <w:rPr>
      <w:rFonts w:ascii="宋体" w:hAnsi="宋体" w:cs="宋体"/>
      <w:sz w:val="22"/>
      <w:szCs w:val="22"/>
      <w:lang w:val="zh-CN" w:bidi="zh-CN"/>
    </w:rPr>
  </w:style>
  <w:style w:type="paragraph" w:customStyle="1" w:styleId="128">
    <w:name w:val="xl33"/>
    <w:basedOn w:val="1"/>
    <w:qFormat/>
    <w:uiPriority w:val="0"/>
    <w:pPr>
      <w:widowControl/>
      <w:pBdr>
        <w:top w:val="single" w:color="000000" w:sz="4" w:space="0"/>
        <w:left w:val="single" w:color="000000" w:sz="4" w:space="0"/>
        <w:bottom w:val="single" w:color="000000" w:sz="8" w:space="0"/>
        <w:right w:val="single" w:color="000000" w:sz="4" w:space="0"/>
      </w:pBdr>
      <w:autoSpaceDE/>
      <w:autoSpaceDN/>
      <w:spacing w:before="100" w:beforeAutospacing="1" w:after="100" w:afterAutospacing="1"/>
      <w:textAlignment w:val="top"/>
    </w:pPr>
    <w:rPr>
      <w:rFonts w:hint="eastAsia" w:cs="Arial Unicode MS"/>
      <w:lang w:val="en-US" w:eastAsia="en-US" w:bidi="ar-SA"/>
    </w:rPr>
  </w:style>
  <w:style w:type="character" w:customStyle="1" w:styleId="129">
    <w:name w:val="批注主题 Char2"/>
    <w:basedOn w:val="127"/>
    <w:semiHidden/>
    <w:qFormat/>
    <w:uiPriority w:val="99"/>
    <w:rPr>
      <w:rFonts w:ascii="宋体" w:hAnsi="宋体" w:cs="宋体"/>
      <w:b/>
      <w:bCs/>
      <w:sz w:val="22"/>
      <w:szCs w:val="22"/>
      <w:lang w:val="zh-CN" w:bidi="zh-CN"/>
    </w:rPr>
  </w:style>
  <w:style w:type="paragraph" w:customStyle="1" w:styleId="130">
    <w:name w:val="Char Char Char Char"/>
    <w:basedOn w:val="1"/>
    <w:qFormat/>
    <w:uiPriority w:val="0"/>
    <w:pPr>
      <w:autoSpaceDE/>
      <w:autoSpaceDN/>
      <w:jc w:val="both"/>
    </w:pPr>
    <w:rPr>
      <w:rFonts w:ascii="仿宋_GB2312" w:hAnsi="Calibri" w:eastAsia="仿宋_GB2312" w:cs="Times New Roman"/>
      <w:b/>
      <w:kern w:val="2"/>
      <w:sz w:val="32"/>
      <w:szCs w:val="32"/>
      <w:lang w:val="en-US" w:bidi="ar-SA"/>
    </w:rPr>
  </w:style>
  <w:style w:type="paragraph" w:customStyle="1" w:styleId="131">
    <w:name w:val="样式 标题 2 + Times New Roman 四号 非加粗 段前: 5 磅 段后: 0 磅 行距: 固定值 20..."/>
    <w:basedOn w:val="5"/>
    <w:qFormat/>
    <w:uiPriority w:val="0"/>
    <w:pPr>
      <w:keepNext/>
      <w:keepLines/>
      <w:autoSpaceDE/>
      <w:autoSpaceDN/>
      <w:spacing w:before="100" w:line="400" w:lineRule="exact"/>
      <w:ind w:left="0" w:right="0"/>
      <w:jc w:val="both"/>
    </w:pPr>
    <w:rPr>
      <w:rFonts w:ascii="Times New Roman" w:hAnsi="Times New Roman" w:cs="宋体"/>
      <w:b w:val="0"/>
      <w:bCs w:val="0"/>
      <w:kern w:val="2"/>
      <w:sz w:val="28"/>
      <w:szCs w:val="20"/>
      <w:lang w:val="en-US" w:bidi="ar-SA"/>
    </w:rPr>
  </w:style>
  <w:style w:type="paragraph" w:customStyle="1" w:styleId="132">
    <w:name w:val="样式2"/>
    <w:basedOn w:val="4"/>
    <w:qFormat/>
    <w:uiPriority w:val="0"/>
    <w:pPr>
      <w:keepNext/>
      <w:keepLines/>
      <w:autoSpaceDE/>
      <w:autoSpaceDN/>
      <w:spacing w:before="260" w:after="260" w:line="415" w:lineRule="auto"/>
      <w:ind w:right="0" w:firstLine="137" w:firstLineChars="49"/>
      <w:jc w:val="both"/>
    </w:pPr>
    <w:rPr>
      <w:rFonts w:hAnsi="宋体" w:cs="Times New Roman"/>
      <w:bCs/>
      <w:i/>
      <w:kern w:val="2"/>
      <w:sz w:val="28"/>
      <w:szCs w:val="28"/>
      <w:lang w:val="en-US" w:bidi="ar-SA"/>
    </w:rPr>
  </w:style>
  <w:style w:type="character" w:customStyle="1" w:styleId="133">
    <w:name w:val="标题 Char3"/>
    <w:basedOn w:val="48"/>
    <w:qFormat/>
    <w:uiPriority w:val="10"/>
    <w:rPr>
      <w:rFonts w:asciiTheme="majorHAnsi" w:hAnsiTheme="majorHAnsi" w:cstheme="majorBidi"/>
      <w:b/>
      <w:bCs/>
      <w:sz w:val="32"/>
      <w:szCs w:val="32"/>
      <w:lang w:val="zh-CN" w:bidi="zh-CN"/>
    </w:rPr>
  </w:style>
  <w:style w:type="character" w:customStyle="1" w:styleId="134">
    <w:name w:val="z-窗体顶端 Char1"/>
    <w:basedOn w:val="48"/>
    <w:semiHidden/>
    <w:qFormat/>
    <w:uiPriority w:val="99"/>
    <w:rPr>
      <w:rFonts w:ascii="Arial" w:hAnsi="Arial" w:cs="Arial"/>
      <w:vanish/>
      <w:sz w:val="16"/>
      <w:szCs w:val="16"/>
      <w:lang w:val="zh-CN" w:bidi="zh-CN"/>
    </w:rPr>
  </w:style>
  <w:style w:type="paragraph" w:customStyle="1" w:styleId="135">
    <w:name w:val="xl57"/>
    <w:basedOn w:val="1"/>
    <w:qFormat/>
    <w:uiPriority w:val="0"/>
    <w:pPr>
      <w:widowControl/>
      <w:pBdr>
        <w:top w:val="single" w:color="auto" w:sz="4" w:space="0"/>
        <w:left w:val="single" w:color="auto" w:sz="4" w:space="0"/>
        <w:bottom w:val="single" w:color="auto" w:sz="8" w:space="0"/>
        <w:right w:val="single" w:color="auto" w:sz="4" w:space="0"/>
      </w:pBdr>
      <w:autoSpaceDE/>
      <w:autoSpaceDN/>
      <w:spacing w:before="100" w:beforeAutospacing="1" w:after="100" w:afterAutospacing="1"/>
      <w:jc w:val="center"/>
      <w:textAlignment w:val="center"/>
    </w:pPr>
    <w:rPr>
      <w:rFonts w:ascii="Arial" w:hAnsi="Arial" w:eastAsia="Arial Unicode MS" w:cs="Arial"/>
      <w:lang w:val="en-US" w:eastAsia="en-US" w:bidi="ar-SA"/>
    </w:rPr>
  </w:style>
  <w:style w:type="paragraph" w:customStyle="1" w:styleId="136">
    <w:name w:val="xl32"/>
    <w:basedOn w:val="1"/>
    <w:qFormat/>
    <w:uiPriority w:val="0"/>
    <w:pPr>
      <w:widowControl/>
      <w:pBdr>
        <w:top w:val="single" w:color="000000" w:sz="4" w:space="0"/>
        <w:left w:val="single" w:color="000000" w:sz="8" w:space="0"/>
        <w:bottom w:val="single" w:color="000000" w:sz="8" w:space="0"/>
        <w:right w:val="single" w:color="000000" w:sz="4" w:space="0"/>
      </w:pBdr>
      <w:autoSpaceDE/>
      <w:autoSpaceDN/>
      <w:spacing w:before="100" w:beforeAutospacing="1" w:after="100" w:afterAutospacing="1"/>
      <w:textAlignment w:val="top"/>
    </w:pPr>
    <w:rPr>
      <w:rFonts w:hint="eastAsia" w:cs="Arial Unicode MS"/>
      <w:lang w:val="en-US" w:eastAsia="en-US" w:bidi="ar-SA"/>
    </w:rPr>
  </w:style>
  <w:style w:type="paragraph" w:customStyle="1" w:styleId="137">
    <w:name w:val="Char Char Char Char Char1 Char"/>
    <w:basedOn w:val="1"/>
    <w:qFormat/>
    <w:uiPriority w:val="0"/>
    <w:pPr>
      <w:autoSpaceDE/>
      <w:autoSpaceDN/>
      <w:jc w:val="both"/>
    </w:pPr>
    <w:rPr>
      <w:rFonts w:ascii="Tahoma" w:hAnsi="Tahoma" w:cs="Times New Roman"/>
      <w:kern w:val="2"/>
      <w:sz w:val="24"/>
      <w:szCs w:val="20"/>
      <w:lang w:val="en-US" w:bidi="ar-SA"/>
    </w:rPr>
  </w:style>
  <w:style w:type="paragraph" w:customStyle="1" w:styleId="138">
    <w:name w:val="xl51"/>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textAlignment w:val="center"/>
    </w:pPr>
    <w:rPr>
      <w:rFonts w:ascii="Arial" w:hAnsi="Arial" w:eastAsia="Arial Unicode MS" w:cs="Arial"/>
      <w:lang w:val="en-US" w:eastAsia="en-US" w:bidi="ar-SA"/>
    </w:rPr>
  </w:style>
  <w:style w:type="paragraph" w:customStyle="1" w:styleId="139">
    <w:name w:val="cjk1"/>
    <w:basedOn w:val="1"/>
    <w:qFormat/>
    <w:uiPriority w:val="0"/>
    <w:pPr>
      <w:widowControl/>
      <w:autoSpaceDE/>
      <w:autoSpaceDN/>
      <w:spacing w:before="284" w:line="360" w:lineRule="auto"/>
    </w:pPr>
    <w:rPr>
      <w:rFonts w:cs="Times New Roman"/>
      <w:lang w:val="en-US" w:bidi="ar-SA"/>
    </w:rPr>
  </w:style>
  <w:style w:type="paragraph" w:customStyle="1" w:styleId="140">
    <w:name w:val="xl56"/>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textAlignment w:val="center"/>
    </w:pPr>
    <w:rPr>
      <w:rFonts w:ascii="Arial" w:hAnsi="Arial" w:eastAsia="Arial Unicode MS" w:cs="Arial"/>
      <w:b/>
      <w:bCs/>
      <w:lang w:val="en-US" w:eastAsia="en-US" w:bidi="ar-SA"/>
    </w:rPr>
  </w:style>
  <w:style w:type="paragraph" w:customStyle="1" w:styleId="141">
    <w:name w:val="列出段落1"/>
    <w:basedOn w:val="1"/>
    <w:qFormat/>
    <w:uiPriority w:val="0"/>
    <w:pPr>
      <w:autoSpaceDE/>
      <w:autoSpaceDN/>
      <w:ind w:firstLine="200" w:firstLineChars="200"/>
      <w:jc w:val="both"/>
    </w:pPr>
    <w:rPr>
      <w:rFonts w:ascii="Calibri" w:hAnsi="Calibri" w:cs="Times New Roman"/>
      <w:kern w:val="2"/>
      <w:sz w:val="21"/>
      <w:lang w:val="en-US" w:bidi="ar-SA"/>
    </w:rPr>
  </w:style>
  <w:style w:type="character" w:customStyle="1" w:styleId="142">
    <w:name w:val="正文文本缩进 2 Char1"/>
    <w:basedOn w:val="48"/>
    <w:semiHidden/>
    <w:qFormat/>
    <w:uiPriority w:val="99"/>
    <w:rPr>
      <w:rFonts w:ascii="宋体" w:hAnsi="宋体" w:cs="宋体"/>
      <w:sz w:val="22"/>
      <w:szCs w:val="22"/>
      <w:lang w:val="zh-CN" w:bidi="zh-CN"/>
    </w:rPr>
  </w:style>
  <w:style w:type="paragraph" w:customStyle="1" w:styleId="143">
    <w:name w:val="xl54"/>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textAlignment w:val="center"/>
    </w:pPr>
    <w:rPr>
      <w:rFonts w:ascii="Arial" w:hAnsi="Arial" w:eastAsia="Arial Unicode MS" w:cs="Arial"/>
      <w:b/>
      <w:bCs/>
      <w:lang w:val="en-US" w:eastAsia="en-US" w:bidi="ar-SA"/>
    </w:rPr>
  </w:style>
  <w:style w:type="paragraph" w:customStyle="1" w:styleId="144">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145">
    <w:name w:val="正题"/>
    <w:basedOn w:val="1"/>
    <w:next w:val="1"/>
    <w:qFormat/>
    <w:uiPriority w:val="0"/>
    <w:pPr>
      <w:topLinePunct/>
      <w:autoSpaceDE/>
      <w:autoSpaceDN/>
      <w:adjustRightInd w:val="0"/>
      <w:snapToGrid w:val="0"/>
      <w:spacing w:line="360" w:lineRule="auto"/>
      <w:jc w:val="center"/>
    </w:pPr>
    <w:rPr>
      <w:rFonts w:ascii="Calibri" w:hAnsi="Calibri" w:eastAsia="黑体" w:cs="Times New Roman"/>
      <w:b/>
      <w:snapToGrid w:val="0"/>
      <w:spacing w:val="4"/>
      <w:sz w:val="36"/>
      <w:szCs w:val="36"/>
      <w:lang w:val="en-US" w:bidi="ar-SA"/>
    </w:rPr>
  </w:style>
  <w:style w:type="character" w:customStyle="1" w:styleId="146">
    <w:name w:val="纯文本 Char1"/>
    <w:basedOn w:val="48"/>
    <w:semiHidden/>
    <w:qFormat/>
    <w:uiPriority w:val="99"/>
    <w:rPr>
      <w:rFonts w:ascii="宋体" w:hAnsi="Courier New" w:cs="Courier New"/>
      <w:sz w:val="21"/>
      <w:szCs w:val="21"/>
      <w:lang w:val="zh-CN" w:bidi="zh-CN"/>
    </w:rPr>
  </w:style>
  <w:style w:type="paragraph" w:customStyle="1" w:styleId="147">
    <w:name w:val="文二"/>
    <w:basedOn w:val="1"/>
    <w:qFormat/>
    <w:uiPriority w:val="0"/>
    <w:pPr>
      <w:autoSpaceDE/>
      <w:autoSpaceDN/>
    </w:pPr>
    <w:rPr>
      <w:rFonts w:cs="Times New Roman"/>
      <w:kern w:val="2"/>
      <w:sz w:val="21"/>
      <w:szCs w:val="21"/>
      <w:lang w:val="en-US" w:bidi="ar-SA"/>
    </w:rPr>
  </w:style>
  <w:style w:type="paragraph" w:customStyle="1" w:styleId="148">
    <w:name w:val="xl29"/>
    <w:basedOn w:val="1"/>
    <w:qFormat/>
    <w:uiPriority w:val="0"/>
    <w:pPr>
      <w:widowControl/>
      <w:pBdr>
        <w:top w:val="single" w:color="000000" w:sz="4" w:space="0"/>
        <w:left w:val="single" w:color="000000" w:sz="4" w:space="0"/>
        <w:bottom w:val="single" w:color="000000" w:sz="4" w:space="0"/>
        <w:right w:val="single" w:color="000000" w:sz="4" w:space="0"/>
      </w:pBdr>
      <w:autoSpaceDE/>
      <w:autoSpaceDN/>
      <w:spacing w:before="100" w:beforeAutospacing="1" w:after="100" w:afterAutospacing="1"/>
      <w:textAlignment w:val="top"/>
    </w:pPr>
    <w:rPr>
      <w:rFonts w:hint="eastAsia" w:cs="Arial Unicode MS"/>
      <w:lang w:val="en-US" w:eastAsia="en-US" w:bidi="ar-SA"/>
    </w:rPr>
  </w:style>
  <w:style w:type="paragraph" w:customStyle="1" w:styleId="149">
    <w:name w:val="1"/>
    <w:basedOn w:val="1"/>
    <w:qFormat/>
    <w:uiPriority w:val="0"/>
    <w:pPr>
      <w:autoSpaceDE/>
      <w:autoSpaceDN/>
      <w:jc w:val="both"/>
    </w:pPr>
    <w:rPr>
      <w:rFonts w:ascii="Calibri" w:hAnsi="Calibri" w:cs="Times New Roman"/>
      <w:kern w:val="2"/>
      <w:sz w:val="21"/>
      <w:szCs w:val="24"/>
      <w:lang w:val="en-US" w:bidi="ar-SA"/>
    </w:rPr>
  </w:style>
  <w:style w:type="character" w:customStyle="1" w:styleId="150">
    <w:name w:val="日期 Char1"/>
    <w:basedOn w:val="48"/>
    <w:semiHidden/>
    <w:qFormat/>
    <w:uiPriority w:val="99"/>
    <w:rPr>
      <w:rFonts w:ascii="宋体" w:hAnsi="宋体" w:cs="宋体"/>
      <w:sz w:val="22"/>
      <w:szCs w:val="22"/>
      <w:lang w:val="zh-CN" w:bidi="zh-CN"/>
    </w:rPr>
  </w:style>
  <w:style w:type="paragraph" w:customStyle="1" w:styleId="151">
    <w:name w:val="正文2"/>
    <w:basedOn w:val="1"/>
    <w:unhideWhenUsed/>
    <w:qFormat/>
    <w:uiPriority w:val="0"/>
    <w:pPr>
      <w:autoSpaceDE/>
      <w:autoSpaceDN/>
      <w:ind w:firstLine="735"/>
      <w:jc w:val="both"/>
    </w:pPr>
    <w:rPr>
      <w:rFonts w:ascii="Calibri" w:hAnsi="Calibri" w:cs="Times New Roman"/>
      <w:b/>
      <w:kern w:val="2"/>
      <w:sz w:val="32"/>
      <w:szCs w:val="24"/>
      <w:lang w:val="en-US" w:bidi="ar-SA"/>
    </w:rPr>
  </w:style>
  <w:style w:type="paragraph" w:customStyle="1" w:styleId="152">
    <w:name w:val="Char1"/>
    <w:basedOn w:val="1"/>
    <w:qFormat/>
    <w:uiPriority w:val="0"/>
    <w:pPr>
      <w:tabs>
        <w:tab w:val="left" w:pos="360"/>
      </w:tabs>
      <w:autoSpaceDE/>
      <w:autoSpaceDN/>
      <w:jc w:val="both"/>
    </w:pPr>
    <w:rPr>
      <w:rFonts w:ascii="Calibri" w:hAnsi="Calibri" w:cs="Times New Roman"/>
      <w:kern w:val="2"/>
      <w:sz w:val="24"/>
      <w:szCs w:val="24"/>
      <w:lang w:val="en-US" w:bidi="ar-SA"/>
    </w:rPr>
  </w:style>
  <w:style w:type="paragraph" w:customStyle="1" w:styleId="153">
    <w:name w:val="文提"/>
    <w:basedOn w:val="1"/>
    <w:qFormat/>
    <w:uiPriority w:val="0"/>
    <w:pPr>
      <w:topLinePunct/>
      <w:autoSpaceDE/>
      <w:autoSpaceDN/>
      <w:adjustRightInd w:val="0"/>
      <w:snapToGrid w:val="0"/>
      <w:spacing w:line="360" w:lineRule="auto"/>
      <w:jc w:val="both"/>
    </w:pPr>
    <w:rPr>
      <w:rFonts w:ascii="Calibri" w:hAnsi="Calibri" w:eastAsia="黑体"/>
      <w:b/>
      <w:snapToGrid w:val="0"/>
      <w:spacing w:val="4"/>
      <w:sz w:val="24"/>
      <w:szCs w:val="24"/>
      <w:lang w:val="en-US" w:bidi="ar-SA"/>
    </w:rPr>
  </w:style>
  <w:style w:type="paragraph" w:customStyle="1" w:styleId="154">
    <w:name w:val="xl24"/>
    <w:basedOn w:val="1"/>
    <w:qFormat/>
    <w:uiPriority w:val="0"/>
    <w:pPr>
      <w:widowControl/>
      <w:pBdr>
        <w:top w:val="single" w:color="000000" w:sz="4" w:space="0"/>
        <w:left w:val="single" w:color="000000" w:sz="4" w:space="0"/>
        <w:bottom w:val="single" w:color="000000" w:sz="4" w:space="0"/>
        <w:right w:val="single" w:color="000000" w:sz="4" w:space="0"/>
      </w:pBdr>
      <w:autoSpaceDE/>
      <w:autoSpaceDN/>
      <w:spacing w:before="100" w:beforeAutospacing="1" w:after="100" w:afterAutospacing="1"/>
      <w:jc w:val="center"/>
    </w:pPr>
    <w:rPr>
      <w:rFonts w:hint="eastAsia" w:cs="Arial Unicode MS"/>
      <w:sz w:val="24"/>
      <w:szCs w:val="24"/>
      <w:lang w:val="en-US" w:eastAsia="en-US" w:bidi="ar-SA"/>
    </w:rPr>
  </w:style>
  <w:style w:type="paragraph" w:customStyle="1" w:styleId="155">
    <w:name w:val="Char"/>
    <w:basedOn w:val="1"/>
    <w:qFormat/>
    <w:uiPriority w:val="0"/>
    <w:pPr>
      <w:autoSpaceDE/>
      <w:autoSpaceDN/>
      <w:jc w:val="both"/>
    </w:pPr>
    <w:rPr>
      <w:rFonts w:ascii="Tahoma" w:hAnsi="Tahoma" w:cs="Times New Roman"/>
      <w:kern w:val="2"/>
      <w:sz w:val="24"/>
      <w:szCs w:val="20"/>
      <w:lang w:val="en-US" w:bidi="ar-SA"/>
    </w:rPr>
  </w:style>
  <w:style w:type="character" w:customStyle="1" w:styleId="156">
    <w:name w:val="文档结构图 Char2"/>
    <w:basedOn w:val="48"/>
    <w:semiHidden/>
    <w:qFormat/>
    <w:uiPriority w:val="99"/>
    <w:rPr>
      <w:rFonts w:ascii="宋体" w:hAnsi="宋体" w:cs="宋体"/>
      <w:sz w:val="18"/>
      <w:szCs w:val="18"/>
      <w:lang w:val="zh-CN" w:bidi="zh-CN"/>
    </w:rPr>
  </w:style>
  <w:style w:type="paragraph" w:customStyle="1" w:styleId="157">
    <w:name w:val="xl50"/>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textAlignment w:val="center"/>
    </w:pPr>
    <w:rPr>
      <w:rFonts w:ascii="Arial" w:hAnsi="Arial" w:eastAsia="Arial Unicode MS" w:cs="Arial"/>
      <w:lang w:val="en-US" w:eastAsia="en-US" w:bidi="ar-SA"/>
    </w:rPr>
  </w:style>
  <w:style w:type="paragraph" w:customStyle="1" w:styleId="158">
    <w:name w:val="xl58"/>
    <w:basedOn w:val="1"/>
    <w:qFormat/>
    <w:uiPriority w:val="0"/>
    <w:pPr>
      <w:widowControl/>
      <w:pBdr>
        <w:top w:val="single" w:color="auto" w:sz="4" w:space="0"/>
        <w:left w:val="single" w:color="auto" w:sz="4" w:space="0"/>
        <w:bottom w:val="single" w:color="auto" w:sz="8" w:space="0"/>
        <w:right w:val="single" w:color="auto" w:sz="4" w:space="0"/>
      </w:pBdr>
      <w:autoSpaceDE/>
      <w:autoSpaceDN/>
      <w:spacing w:before="100" w:beforeAutospacing="1" w:after="100" w:afterAutospacing="1"/>
      <w:textAlignment w:val="center"/>
    </w:pPr>
    <w:rPr>
      <w:rFonts w:ascii="Arial" w:hAnsi="Arial" w:eastAsia="Arial Unicode MS" w:cs="Arial"/>
      <w:lang w:val="en-US" w:eastAsia="en-US" w:bidi="ar-SA"/>
    </w:rPr>
  </w:style>
  <w:style w:type="paragraph" w:customStyle="1" w:styleId="159">
    <w:name w:val="xl55"/>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textAlignment w:val="center"/>
    </w:pPr>
    <w:rPr>
      <w:rFonts w:ascii="Arial" w:hAnsi="Arial" w:eastAsia="Arial Unicode MS" w:cs="Arial"/>
      <w:lang w:val="en-US" w:eastAsia="en-US" w:bidi="ar-SA"/>
    </w:rPr>
  </w:style>
  <w:style w:type="paragraph" w:customStyle="1" w:styleId="160">
    <w:name w:val="Char Char1 Char"/>
    <w:basedOn w:val="1"/>
    <w:qFormat/>
    <w:uiPriority w:val="0"/>
    <w:pPr>
      <w:tabs>
        <w:tab w:val="left" w:pos="1080"/>
      </w:tabs>
      <w:autoSpaceDE/>
      <w:autoSpaceDN/>
      <w:ind w:left="1080" w:hanging="1080"/>
      <w:jc w:val="both"/>
    </w:pPr>
    <w:rPr>
      <w:rFonts w:ascii="Calibri" w:hAnsi="Calibri" w:cs="Times New Roman"/>
      <w:kern w:val="2"/>
      <w:sz w:val="24"/>
      <w:szCs w:val="24"/>
      <w:lang w:val="en-US" w:bidi="ar-SA"/>
    </w:rPr>
  </w:style>
  <w:style w:type="paragraph" w:customStyle="1" w:styleId="161">
    <w:name w:val="页眉2"/>
    <w:basedOn w:val="1"/>
    <w:qFormat/>
    <w:uiPriority w:val="0"/>
    <w:pPr>
      <w:pBdr>
        <w:bottom w:val="single" w:color="auto" w:sz="6" w:space="1"/>
      </w:pBdr>
      <w:tabs>
        <w:tab w:val="center" w:pos="4153"/>
        <w:tab w:val="right" w:pos="8306"/>
      </w:tabs>
      <w:autoSpaceDE/>
      <w:autoSpaceDN/>
      <w:snapToGrid w:val="0"/>
      <w:jc w:val="center"/>
    </w:pPr>
    <w:rPr>
      <w:rFonts w:ascii="Calibri" w:hAnsi="Calibri" w:cs="Times New Roman"/>
      <w:kern w:val="2"/>
      <w:sz w:val="18"/>
      <w:szCs w:val="18"/>
      <w:lang w:val="en-US" w:bidi="ar-SA"/>
    </w:rPr>
  </w:style>
  <w:style w:type="paragraph" w:customStyle="1" w:styleId="162">
    <w:name w:val="框图"/>
    <w:basedOn w:val="1"/>
    <w:qFormat/>
    <w:uiPriority w:val="0"/>
    <w:pPr>
      <w:autoSpaceDE/>
      <w:autoSpaceDN/>
      <w:spacing w:line="240" w:lineRule="atLeast"/>
      <w:jc w:val="center"/>
    </w:pPr>
    <w:rPr>
      <w:rFonts w:cs="Times New Roman"/>
      <w:color w:val="000000"/>
      <w:kern w:val="2"/>
      <w:sz w:val="21"/>
      <w:szCs w:val="21"/>
      <w:lang w:val="en-US" w:bidi="ar-SA"/>
    </w:rPr>
  </w:style>
  <w:style w:type="paragraph" w:customStyle="1" w:styleId="163">
    <w:name w:val="xl37"/>
    <w:basedOn w:val="1"/>
    <w:qFormat/>
    <w:uiPriority w:val="0"/>
    <w:pPr>
      <w:widowControl/>
      <w:pBdr>
        <w:top w:val="single" w:color="000000" w:sz="8" w:space="0"/>
        <w:left w:val="single" w:color="000000" w:sz="4" w:space="0"/>
        <w:bottom w:val="single" w:color="000000" w:sz="4" w:space="0"/>
        <w:right w:val="single" w:color="000000" w:sz="4" w:space="0"/>
      </w:pBdr>
      <w:autoSpaceDE/>
      <w:autoSpaceDN/>
      <w:spacing w:before="100" w:beforeAutospacing="1" w:after="100" w:afterAutospacing="1"/>
      <w:jc w:val="center"/>
    </w:pPr>
    <w:rPr>
      <w:rFonts w:hint="eastAsia" w:cs="Arial Unicode MS"/>
      <w:lang w:val="en-US" w:eastAsia="en-US" w:bidi="ar-SA"/>
    </w:rPr>
  </w:style>
  <w:style w:type="paragraph" w:customStyle="1" w:styleId="164">
    <w:name w:val="p16"/>
    <w:basedOn w:val="1"/>
    <w:qFormat/>
    <w:uiPriority w:val="99"/>
    <w:pPr>
      <w:widowControl/>
      <w:autoSpaceDE/>
      <w:autoSpaceDN/>
    </w:pPr>
    <w:rPr>
      <w:rFonts w:eastAsia="仿宋_GB2312"/>
      <w:sz w:val="24"/>
      <w:szCs w:val="24"/>
      <w:lang w:val="en-US" w:bidi="ar-SA"/>
    </w:rPr>
  </w:style>
  <w:style w:type="paragraph" w:customStyle="1" w:styleId="165">
    <w:name w:val="6'"/>
    <w:basedOn w:val="1"/>
    <w:qFormat/>
    <w:uiPriority w:val="0"/>
    <w:pPr>
      <w:adjustRightInd w:val="0"/>
      <w:snapToGrid w:val="0"/>
      <w:spacing w:line="320" w:lineRule="exact"/>
      <w:jc w:val="center"/>
      <w:textAlignment w:val="baseline"/>
    </w:pPr>
    <w:rPr>
      <w:rFonts w:ascii="Calibri" w:hAnsi="Calibri" w:cs="Times New Roman"/>
      <w:spacing w:val="20"/>
      <w:kern w:val="28"/>
      <w:sz w:val="21"/>
      <w:szCs w:val="20"/>
      <w:lang w:val="en-US" w:bidi="ar-SA"/>
    </w:rPr>
  </w:style>
  <w:style w:type="paragraph" w:customStyle="1" w:styleId="166">
    <w:name w:val="xl38"/>
    <w:basedOn w:val="1"/>
    <w:qFormat/>
    <w:uiPriority w:val="0"/>
    <w:pPr>
      <w:widowControl/>
      <w:pBdr>
        <w:top w:val="single" w:color="000000" w:sz="4" w:space="0"/>
        <w:left w:val="single" w:color="000000" w:sz="4" w:space="0"/>
        <w:bottom w:val="single" w:color="000000" w:sz="4" w:space="0"/>
        <w:right w:val="single" w:color="000000" w:sz="4" w:space="0"/>
      </w:pBdr>
      <w:autoSpaceDE/>
      <w:autoSpaceDN/>
      <w:spacing w:before="100" w:beforeAutospacing="1" w:after="100" w:afterAutospacing="1"/>
      <w:jc w:val="center"/>
    </w:pPr>
    <w:rPr>
      <w:rFonts w:hint="eastAsia" w:cs="Arial Unicode MS"/>
      <w:lang w:val="en-US" w:eastAsia="en-US" w:bidi="ar-SA"/>
    </w:rPr>
  </w:style>
  <w:style w:type="character" w:customStyle="1" w:styleId="167">
    <w:name w:val="正文文本缩进 Char1"/>
    <w:basedOn w:val="48"/>
    <w:semiHidden/>
    <w:qFormat/>
    <w:uiPriority w:val="99"/>
    <w:rPr>
      <w:rFonts w:ascii="宋体" w:hAnsi="宋体" w:cs="宋体"/>
      <w:sz w:val="22"/>
      <w:szCs w:val="22"/>
      <w:lang w:val="zh-CN" w:bidi="zh-CN"/>
    </w:rPr>
  </w:style>
  <w:style w:type="character" w:customStyle="1" w:styleId="168">
    <w:name w:val="正文文本 3 Char1"/>
    <w:basedOn w:val="48"/>
    <w:semiHidden/>
    <w:qFormat/>
    <w:uiPriority w:val="99"/>
    <w:rPr>
      <w:rFonts w:ascii="宋体" w:hAnsi="宋体" w:cs="宋体"/>
      <w:sz w:val="16"/>
      <w:szCs w:val="16"/>
      <w:lang w:val="zh-CN" w:bidi="zh-CN"/>
    </w:rPr>
  </w:style>
  <w:style w:type="paragraph" w:customStyle="1" w:styleId="169">
    <w:name w:val="样式 标题 6 + 行距: 1.5 倍行距"/>
    <w:basedOn w:val="8"/>
    <w:qFormat/>
    <w:uiPriority w:val="0"/>
    <w:pPr>
      <w:keepNext/>
      <w:keepLines/>
      <w:autoSpaceDE/>
      <w:autoSpaceDN/>
      <w:adjustRightInd w:val="0"/>
      <w:spacing w:line="360" w:lineRule="auto"/>
      <w:ind w:left="0"/>
      <w:textAlignment w:val="baseline"/>
    </w:pPr>
    <w:rPr>
      <w:rFonts w:ascii="Times New Roman" w:hAnsi="Times New Roman" w:eastAsia="黑体" w:cs="Times New Roman"/>
      <w:sz w:val="24"/>
      <w:lang w:val="en-US" w:bidi="ar-SA"/>
    </w:rPr>
  </w:style>
  <w:style w:type="character" w:customStyle="1" w:styleId="170">
    <w:name w:val="正文首行缩进 Char2"/>
    <w:basedOn w:val="64"/>
    <w:semiHidden/>
    <w:qFormat/>
    <w:uiPriority w:val="99"/>
    <w:rPr>
      <w:rFonts w:ascii="宋体" w:hAnsi="宋体" w:cs="宋体"/>
      <w:sz w:val="22"/>
      <w:szCs w:val="22"/>
      <w:lang w:val="zh-CN" w:bidi="zh-CN"/>
    </w:rPr>
  </w:style>
  <w:style w:type="paragraph" w:customStyle="1" w:styleId="171">
    <w:name w:val="封二"/>
    <w:basedOn w:val="118"/>
    <w:next w:val="118"/>
    <w:qFormat/>
    <w:uiPriority w:val="0"/>
    <w:pPr>
      <w:ind w:firstLine="0" w:firstLineChars="0"/>
      <w:jc w:val="center"/>
    </w:pPr>
    <w:rPr>
      <w:rFonts w:eastAsia="黑体"/>
      <w:b/>
      <w:sz w:val="36"/>
      <w:szCs w:val="36"/>
    </w:rPr>
  </w:style>
  <w:style w:type="paragraph" w:customStyle="1" w:styleId="172">
    <w:name w:val="font7"/>
    <w:basedOn w:val="1"/>
    <w:qFormat/>
    <w:uiPriority w:val="0"/>
    <w:pPr>
      <w:widowControl/>
      <w:autoSpaceDE/>
      <w:autoSpaceDN/>
      <w:spacing w:before="100" w:beforeAutospacing="1" w:after="100" w:afterAutospacing="1"/>
    </w:pPr>
    <w:rPr>
      <w:rFonts w:hint="eastAsia" w:cs="Arial Unicode MS"/>
      <w:lang w:val="en-US" w:eastAsia="en-US" w:bidi="ar-SA"/>
    </w:rPr>
  </w:style>
  <w:style w:type="paragraph" w:customStyle="1" w:styleId="173">
    <w:name w:val="Char2"/>
    <w:basedOn w:val="1"/>
    <w:qFormat/>
    <w:uiPriority w:val="0"/>
    <w:pPr>
      <w:autoSpaceDE/>
      <w:autoSpaceDN/>
      <w:jc w:val="both"/>
    </w:pPr>
    <w:rPr>
      <w:rFonts w:ascii="Calibri" w:hAnsi="Calibri" w:cs="Times New Roman"/>
      <w:kern w:val="2"/>
      <w:sz w:val="30"/>
      <w:szCs w:val="24"/>
      <w:lang w:val="en-US" w:bidi="ar-SA"/>
    </w:rPr>
  </w:style>
  <w:style w:type="character" w:customStyle="1" w:styleId="174">
    <w:name w:val="HTML 预设格式 Char1"/>
    <w:basedOn w:val="48"/>
    <w:semiHidden/>
    <w:qFormat/>
    <w:uiPriority w:val="99"/>
    <w:rPr>
      <w:rFonts w:ascii="Courier New" w:hAnsi="Courier New" w:cs="Courier New"/>
      <w:lang w:val="zh-CN" w:bidi="zh-CN"/>
    </w:rPr>
  </w:style>
  <w:style w:type="character" w:customStyle="1" w:styleId="175">
    <w:name w:val="正文文本 2 Char1"/>
    <w:basedOn w:val="48"/>
    <w:semiHidden/>
    <w:qFormat/>
    <w:uiPriority w:val="99"/>
    <w:rPr>
      <w:rFonts w:ascii="宋体" w:hAnsi="宋体" w:cs="宋体"/>
      <w:sz w:val="22"/>
      <w:szCs w:val="22"/>
      <w:lang w:val="zh-CN" w:bidi="zh-CN"/>
    </w:rPr>
  </w:style>
  <w:style w:type="paragraph" w:customStyle="1" w:styleId="176">
    <w:name w:val="xl25"/>
    <w:basedOn w:val="1"/>
    <w:qFormat/>
    <w:uiPriority w:val="0"/>
    <w:pPr>
      <w:widowControl/>
      <w:pBdr>
        <w:top w:val="single" w:color="000000" w:sz="4" w:space="0"/>
        <w:left w:val="single" w:color="000000" w:sz="4" w:space="0"/>
        <w:bottom w:val="single" w:color="000000" w:sz="4" w:space="0"/>
        <w:right w:val="single" w:color="000000" w:sz="4" w:space="0"/>
      </w:pBdr>
      <w:autoSpaceDE/>
      <w:autoSpaceDN/>
      <w:spacing w:before="100" w:beforeAutospacing="1" w:after="100" w:afterAutospacing="1"/>
      <w:jc w:val="center"/>
    </w:pPr>
    <w:rPr>
      <w:rFonts w:hint="eastAsia" w:cs="Arial Unicode MS"/>
      <w:sz w:val="16"/>
      <w:szCs w:val="16"/>
      <w:lang w:val="en-US" w:eastAsia="en-US" w:bidi="ar-SA"/>
    </w:rPr>
  </w:style>
  <w:style w:type="paragraph" w:customStyle="1" w:styleId="177">
    <w:name w:val="Char1 Char Char Char Char Char Char Char Char Char Char Char Char"/>
    <w:basedOn w:val="1"/>
    <w:qFormat/>
    <w:uiPriority w:val="0"/>
    <w:pPr>
      <w:autoSpaceDE/>
      <w:autoSpaceDN/>
      <w:jc w:val="both"/>
    </w:pPr>
    <w:rPr>
      <w:rFonts w:ascii="Calibri" w:hAnsi="Calibri" w:cs="Times New Roman"/>
      <w:kern w:val="2"/>
      <w:sz w:val="30"/>
      <w:szCs w:val="24"/>
      <w:lang w:val="en-US" w:bidi="ar-SA"/>
    </w:rPr>
  </w:style>
  <w:style w:type="paragraph" w:customStyle="1" w:styleId="178">
    <w:name w:val="封四"/>
    <w:basedOn w:val="118"/>
    <w:next w:val="118"/>
    <w:qFormat/>
    <w:uiPriority w:val="0"/>
    <w:pPr>
      <w:jc w:val="left"/>
    </w:pPr>
    <w:rPr>
      <w:sz w:val="30"/>
      <w:szCs w:val="30"/>
    </w:rPr>
  </w:style>
  <w:style w:type="paragraph" w:customStyle="1" w:styleId="179">
    <w:name w:val="xl36"/>
    <w:basedOn w:val="1"/>
    <w:qFormat/>
    <w:uiPriority w:val="0"/>
    <w:pPr>
      <w:widowControl/>
      <w:pBdr>
        <w:top w:val="single" w:color="000000" w:sz="4" w:space="0"/>
        <w:left w:val="single" w:color="000000" w:sz="8" w:space="0"/>
        <w:bottom w:val="single" w:color="000000" w:sz="4" w:space="0"/>
        <w:right w:val="single" w:color="000000" w:sz="4" w:space="0"/>
      </w:pBdr>
      <w:autoSpaceDE/>
      <w:autoSpaceDN/>
      <w:spacing w:before="100" w:beforeAutospacing="1" w:after="100" w:afterAutospacing="1"/>
      <w:jc w:val="center"/>
    </w:pPr>
    <w:rPr>
      <w:rFonts w:hint="eastAsia" w:cs="Arial Unicode MS"/>
      <w:lang w:val="en-US" w:eastAsia="en-US" w:bidi="ar-SA"/>
    </w:rPr>
  </w:style>
  <w:style w:type="paragraph" w:customStyle="1" w:styleId="180">
    <w:name w:val="xl43"/>
    <w:basedOn w:val="1"/>
    <w:qFormat/>
    <w:uiPriority w:val="0"/>
    <w:pPr>
      <w:widowControl/>
      <w:pBdr>
        <w:top w:val="single" w:color="000000" w:sz="8" w:space="0"/>
        <w:left w:val="single" w:color="000000" w:sz="8" w:space="0"/>
        <w:right w:val="single" w:color="000000" w:sz="8" w:space="0"/>
      </w:pBdr>
      <w:autoSpaceDE/>
      <w:autoSpaceDN/>
      <w:spacing w:before="100" w:beforeAutospacing="1" w:after="100" w:afterAutospacing="1"/>
      <w:jc w:val="center"/>
    </w:pPr>
    <w:rPr>
      <w:rFonts w:hint="eastAsia" w:cs="Arial Unicode MS"/>
      <w:lang w:val="en-US" w:eastAsia="en-US" w:bidi="ar-SA"/>
    </w:rPr>
  </w:style>
  <w:style w:type="paragraph" w:customStyle="1" w:styleId="181">
    <w:name w:val="summary ml"/>
    <w:basedOn w:val="1"/>
    <w:qFormat/>
    <w:uiPriority w:val="0"/>
    <w:pPr>
      <w:widowControl/>
      <w:autoSpaceDE/>
      <w:autoSpaceDN/>
    </w:pPr>
    <w:rPr>
      <w:sz w:val="24"/>
      <w:szCs w:val="24"/>
      <w:lang w:val="en-US" w:bidi="ar-SA"/>
    </w:rPr>
  </w:style>
  <w:style w:type="paragraph" w:customStyle="1" w:styleId="182">
    <w:name w:val="xl31"/>
    <w:basedOn w:val="1"/>
    <w:qFormat/>
    <w:uiPriority w:val="0"/>
    <w:pPr>
      <w:widowControl/>
      <w:pBdr>
        <w:left w:val="single" w:color="000000" w:sz="8" w:space="0"/>
        <w:bottom w:val="single" w:color="000000" w:sz="8" w:space="0"/>
        <w:right w:val="single" w:color="000000" w:sz="8" w:space="0"/>
      </w:pBdr>
      <w:autoSpaceDE/>
      <w:autoSpaceDN/>
      <w:spacing w:before="100" w:beforeAutospacing="1" w:after="100" w:afterAutospacing="1"/>
      <w:textAlignment w:val="top"/>
    </w:pPr>
    <w:rPr>
      <w:rFonts w:hint="eastAsia" w:cs="Arial Unicode MS"/>
      <w:lang w:val="en-US" w:eastAsia="en-US" w:bidi="ar-SA"/>
    </w:rPr>
  </w:style>
  <w:style w:type="paragraph" w:customStyle="1" w:styleId="183">
    <w:name w:val="xl44"/>
    <w:basedOn w:val="1"/>
    <w:qFormat/>
    <w:uiPriority w:val="0"/>
    <w:pPr>
      <w:widowControl/>
      <w:pBdr>
        <w:left w:val="single" w:color="000000" w:sz="8" w:space="0"/>
        <w:bottom w:val="single" w:color="000000" w:sz="8" w:space="0"/>
        <w:right w:val="single" w:color="000000" w:sz="8" w:space="0"/>
      </w:pBdr>
      <w:autoSpaceDE/>
      <w:autoSpaceDN/>
      <w:spacing w:before="100" w:beforeAutospacing="1" w:after="100" w:afterAutospacing="1"/>
      <w:jc w:val="center"/>
    </w:pPr>
    <w:rPr>
      <w:rFonts w:hint="eastAsia" w:cs="Arial Unicode MS"/>
      <w:lang w:val="en-US" w:eastAsia="en-US" w:bidi="ar-SA"/>
    </w:rPr>
  </w:style>
  <w:style w:type="paragraph" w:customStyle="1" w:styleId="184">
    <w:name w:val="Char3"/>
    <w:basedOn w:val="1"/>
    <w:qFormat/>
    <w:uiPriority w:val="0"/>
    <w:pPr>
      <w:tabs>
        <w:tab w:val="left" w:pos="360"/>
      </w:tabs>
      <w:autoSpaceDE/>
      <w:autoSpaceDN/>
      <w:jc w:val="both"/>
    </w:pPr>
    <w:rPr>
      <w:rFonts w:ascii="Calibri" w:hAnsi="Calibri" w:cs="Times New Roman"/>
      <w:kern w:val="2"/>
      <w:sz w:val="24"/>
      <w:szCs w:val="24"/>
      <w:lang w:val="en-US" w:bidi="ar-SA"/>
    </w:rPr>
  </w:style>
  <w:style w:type="paragraph" w:customStyle="1" w:styleId="185">
    <w:name w:val="xl45"/>
    <w:basedOn w:val="1"/>
    <w:qFormat/>
    <w:uiPriority w:val="0"/>
    <w:pPr>
      <w:widowControl/>
      <w:pBdr>
        <w:top w:val="single" w:color="auto" w:sz="4" w:space="0"/>
        <w:left w:val="single" w:color="auto" w:sz="8" w:space="0"/>
        <w:bottom w:val="single" w:color="auto" w:sz="4" w:space="0"/>
        <w:right w:val="single" w:color="auto" w:sz="4" w:space="0"/>
      </w:pBdr>
      <w:autoSpaceDE/>
      <w:autoSpaceDN/>
      <w:spacing w:before="100" w:beforeAutospacing="1" w:after="100" w:afterAutospacing="1"/>
      <w:textAlignment w:val="center"/>
    </w:pPr>
    <w:rPr>
      <w:rFonts w:ascii="Arial" w:hAnsi="Arial" w:eastAsia="Arial Unicode MS" w:cs="Arial"/>
      <w:sz w:val="20"/>
      <w:szCs w:val="20"/>
      <w:lang w:val="en-US" w:eastAsia="en-US" w:bidi="ar-SA"/>
    </w:rPr>
  </w:style>
  <w:style w:type="paragraph" w:customStyle="1" w:styleId="186">
    <w:name w:val="章节二"/>
    <w:basedOn w:val="118"/>
    <w:next w:val="118"/>
    <w:qFormat/>
    <w:uiPriority w:val="0"/>
    <w:pPr>
      <w:spacing w:beforeLines="50" w:afterLines="50" w:line="240" w:lineRule="auto"/>
      <w:ind w:firstLine="0" w:firstLineChars="0"/>
      <w:jc w:val="center"/>
      <w:outlineLvl w:val="1"/>
    </w:pPr>
    <w:rPr>
      <w:rFonts w:eastAsia="黑体"/>
      <w:b/>
      <w:sz w:val="30"/>
      <w:szCs w:val="30"/>
    </w:rPr>
  </w:style>
  <w:style w:type="character" w:customStyle="1" w:styleId="187">
    <w:name w:val="正文文本缩进 3 Char1"/>
    <w:basedOn w:val="48"/>
    <w:semiHidden/>
    <w:qFormat/>
    <w:uiPriority w:val="99"/>
    <w:rPr>
      <w:rFonts w:ascii="宋体" w:hAnsi="宋体" w:cs="宋体"/>
      <w:sz w:val="16"/>
      <w:szCs w:val="16"/>
      <w:lang w:val="zh-CN" w:bidi="zh-CN"/>
    </w:rPr>
  </w:style>
  <w:style w:type="paragraph" w:customStyle="1" w:styleId="188">
    <w:name w:val="xl34"/>
    <w:basedOn w:val="1"/>
    <w:qFormat/>
    <w:uiPriority w:val="0"/>
    <w:pPr>
      <w:widowControl/>
      <w:pBdr>
        <w:top w:val="single" w:color="000000" w:sz="4" w:space="0"/>
        <w:left w:val="single" w:color="000000" w:sz="4" w:space="0"/>
        <w:bottom w:val="single" w:color="000000" w:sz="8" w:space="0"/>
        <w:right w:val="single" w:color="000000" w:sz="8" w:space="0"/>
      </w:pBdr>
      <w:autoSpaceDE/>
      <w:autoSpaceDN/>
      <w:spacing w:before="100" w:beforeAutospacing="1" w:after="100" w:afterAutospacing="1"/>
      <w:textAlignment w:val="top"/>
    </w:pPr>
    <w:rPr>
      <w:rFonts w:hint="eastAsia" w:cs="Arial Unicode MS"/>
      <w:lang w:val="en-US" w:eastAsia="en-US" w:bidi="ar-SA"/>
    </w:rPr>
  </w:style>
  <w:style w:type="paragraph" w:customStyle="1" w:styleId="189">
    <w:name w:val="默认段落字体 Para Char"/>
    <w:basedOn w:val="1"/>
    <w:qFormat/>
    <w:uiPriority w:val="0"/>
    <w:pPr>
      <w:autoSpaceDE/>
      <w:autoSpaceDN/>
      <w:jc w:val="both"/>
    </w:pPr>
    <w:rPr>
      <w:rFonts w:ascii="Calibri" w:hAnsi="Calibri" w:cs="Times New Roman"/>
      <w:kern w:val="2"/>
      <w:sz w:val="30"/>
      <w:szCs w:val="24"/>
      <w:lang w:val="en-US" w:bidi="ar-SA"/>
    </w:rPr>
  </w:style>
  <w:style w:type="paragraph" w:customStyle="1" w:styleId="190">
    <w:name w:val="样式 标题 3 + (中文) 黑体 小四 非加粗 段前: 7.8 磅 段后: 0 磅 行距: 固定值 20 磅"/>
    <w:basedOn w:val="4"/>
    <w:qFormat/>
    <w:uiPriority w:val="0"/>
    <w:pPr>
      <w:keepNext/>
      <w:keepLines/>
      <w:autoSpaceDE/>
      <w:autoSpaceDN/>
      <w:spacing w:before="0" w:line="400" w:lineRule="exact"/>
      <w:ind w:right="0" w:firstLine="137" w:firstLineChars="49"/>
      <w:jc w:val="both"/>
    </w:pPr>
    <w:rPr>
      <w:rFonts w:hAnsi="宋体" w:cs="宋体"/>
      <w:kern w:val="2"/>
      <w:sz w:val="24"/>
      <w:szCs w:val="20"/>
      <w:lang w:val="en-US" w:bidi="ar-SA"/>
    </w:rPr>
  </w:style>
  <w:style w:type="paragraph" w:customStyle="1" w:styleId="191">
    <w:name w:val="章节三"/>
    <w:basedOn w:val="118"/>
    <w:next w:val="118"/>
    <w:qFormat/>
    <w:uiPriority w:val="0"/>
    <w:pPr>
      <w:spacing w:beforeLines="50" w:afterLines="50" w:line="240" w:lineRule="auto"/>
      <w:ind w:firstLine="0" w:firstLineChars="0"/>
      <w:jc w:val="left"/>
      <w:outlineLvl w:val="2"/>
    </w:pPr>
    <w:rPr>
      <w:rFonts w:ascii="黑体" w:hAnsi="宋体" w:eastAsia="黑体"/>
      <w:b/>
    </w:rPr>
  </w:style>
  <w:style w:type="paragraph" w:customStyle="1" w:styleId="192">
    <w:name w:val="xl53"/>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textAlignment w:val="center"/>
    </w:pPr>
    <w:rPr>
      <w:rFonts w:ascii="Arial" w:hAnsi="Arial" w:eastAsia="Arial Unicode MS" w:cs="Arial"/>
      <w:lang w:val="en-US" w:eastAsia="en-US" w:bidi="ar-SA"/>
    </w:rPr>
  </w:style>
  <w:style w:type="paragraph" w:customStyle="1" w:styleId="193">
    <w:name w:val="页脚1"/>
    <w:basedOn w:val="1"/>
    <w:qFormat/>
    <w:uiPriority w:val="0"/>
    <w:pPr>
      <w:tabs>
        <w:tab w:val="center" w:pos="4153"/>
        <w:tab w:val="right" w:pos="8306"/>
      </w:tabs>
      <w:autoSpaceDE/>
      <w:autoSpaceDN/>
      <w:snapToGrid w:val="0"/>
    </w:pPr>
    <w:rPr>
      <w:rFonts w:ascii="Calibri" w:hAnsi="Calibri" w:cs="Times New Roman"/>
      <w:kern w:val="2"/>
      <w:sz w:val="18"/>
      <w:szCs w:val="18"/>
      <w:lang w:val="en-US" w:bidi="ar-SA"/>
    </w:rPr>
  </w:style>
  <w:style w:type="paragraph" w:customStyle="1" w:styleId="194">
    <w:name w:val="修订1"/>
    <w:qFormat/>
    <w:uiPriority w:val="0"/>
    <w:rPr>
      <w:rFonts w:ascii="Calibri" w:hAnsi="Calibri" w:eastAsia="宋体" w:cs="Times New Roman"/>
      <w:kern w:val="2"/>
      <w:sz w:val="21"/>
      <w:szCs w:val="24"/>
      <w:lang w:val="en-US" w:eastAsia="zh-CN" w:bidi="ar-SA"/>
    </w:rPr>
  </w:style>
  <w:style w:type="character" w:customStyle="1" w:styleId="195">
    <w:name w:val="z-窗体底端 Char1"/>
    <w:basedOn w:val="48"/>
    <w:semiHidden/>
    <w:qFormat/>
    <w:uiPriority w:val="99"/>
    <w:rPr>
      <w:rFonts w:ascii="Arial" w:hAnsi="Arial" w:cs="Arial"/>
      <w:vanish/>
      <w:sz w:val="16"/>
      <w:szCs w:val="16"/>
      <w:lang w:val="zh-CN" w:bidi="zh-CN"/>
    </w:rPr>
  </w:style>
  <w:style w:type="paragraph" w:customStyle="1" w:styleId="196">
    <w:name w:val="默认段落字体 Para Char Char Char Char"/>
    <w:basedOn w:val="1"/>
    <w:qFormat/>
    <w:uiPriority w:val="0"/>
    <w:pPr>
      <w:autoSpaceDE/>
      <w:autoSpaceDN/>
      <w:jc w:val="both"/>
    </w:pPr>
    <w:rPr>
      <w:rFonts w:ascii="Calibri" w:hAnsi="Calibri" w:cs="Times New Roman"/>
      <w:kern w:val="2"/>
      <w:sz w:val="21"/>
      <w:szCs w:val="24"/>
      <w:lang w:val="en-US" w:bidi="ar-SA"/>
    </w:rPr>
  </w:style>
  <w:style w:type="paragraph" w:customStyle="1" w:styleId="197">
    <w:name w:val="xl28"/>
    <w:basedOn w:val="1"/>
    <w:qFormat/>
    <w:uiPriority w:val="0"/>
    <w:pPr>
      <w:widowControl/>
      <w:pBdr>
        <w:top w:val="single" w:color="000000" w:sz="4" w:space="0"/>
        <w:left w:val="single" w:color="000000" w:sz="4" w:space="0"/>
        <w:bottom w:val="single" w:color="000000" w:sz="4" w:space="0"/>
        <w:right w:val="single" w:color="000000" w:sz="4" w:space="0"/>
      </w:pBdr>
      <w:autoSpaceDE/>
      <w:autoSpaceDN/>
      <w:spacing w:before="100" w:beforeAutospacing="1" w:after="100" w:afterAutospacing="1"/>
      <w:jc w:val="center"/>
    </w:pPr>
    <w:rPr>
      <w:rFonts w:ascii="Calibri" w:hAnsi="Calibri" w:eastAsia="Arial Unicode MS" w:cs="Times New Roman"/>
      <w:sz w:val="21"/>
      <w:szCs w:val="21"/>
      <w:lang w:val="en-US" w:eastAsia="en-US" w:bidi="ar-SA"/>
    </w:rPr>
  </w:style>
  <w:style w:type="paragraph" w:customStyle="1" w:styleId="198">
    <w:name w:val="页眉1"/>
    <w:basedOn w:val="1"/>
    <w:qFormat/>
    <w:uiPriority w:val="0"/>
    <w:pPr>
      <w:pBdr>
        <w:bottom w:val="single" w:color="auto" w:sz="6" w:space="1"/>
      </w:pBdr>
      <w:tabs>
        <w:tab w:val="center" w:pos="4153"/>
        <w:tab w:val="right" w:pos="8306"/>
      </w:tabs>
      <w:autoSpaceDE/>
      <w:autoSpaceDN/>
      <w:snapToGrid w:val="0"/>
      <w:jc w:val="center"/>
    </w:pPr>
    <w:rPr>
      <w:rFonts w:ascii="Calibri" w:hAnsi="Calibri" w:cs="Times New Roman"/>
      <w:kern w:val="2"/>
      <w:sz w:val="18"/>
      <w:szCs w:val="18"/>
      <w:lang w:val="en-US" w:bidi="ar-SA"/>
    </w:rPr>
  </w:style>
  <w:style w:type="paragraph" w:customStyle="1" w:styleId="199">
    <w:name w:val="表头"/>
    <w:basedOn w:val="1"/>
    <w:qFormat/>
    <w:uiPriority w:val="0"/>
    <w:pPr>
      <w:autoSpaceDE/>
      <w:autoSpaceDN/>
      <w:spacing w:line="360" w:lineRule="auto"/>
      <w:jc w:val="center"/>
    </w:pPr>
    <w:rPr>
      <w:rFonts w:ascii="黑体" w:hAnsi="Calibri" w:eastAsia="黑体" w:cs="Times New Roman"/>
      <w:sz w:val="24"/>
      <w:szCs w:val="20"/>
      <w:lang w:val="en-US" w:bidi="ar-SA"/>
    </w:rPr>
  </w:style>
  <w:style w:type="paragraph" w:customStyle="1" w:styleId="200">
    <w:name w:val="分项目一"/>
    <w:basedOn w:val="1"/>
    <w:qFormat/>
    <w:uiPriority w:val="0"/>
    <w:pPr>
      <w:autoSpaceDE/>
      <w:autoSpaceDN/>
      <w:snapToGrid w:val="0"/>
      <w:spacing w:before="120" w:after="120"/>
      <w:jc w:val="both"/>
    </w:pPr>
    <w:rPr>
      <w:rFonts w:ascii="Calibri" w:hAnsi="Calibri" w:cs="Times New Roman"/>
      <w:sz w:val="21"/>
      <w:szCs w:val="21"/>
      <w:lang w:val="en-US" w:bidi="ar-SA"/>
    </w:rPr>
  </w:style>
  <w:style w:type="paragraph" w:customStyle="1" w:styleId="201">
    <w:name w:val="正文缩进1"/>
    <w:basedOn w:val="1"/>
    <w:qFormat/>
    <w:uiPriority w:val="99"/>
    <w:pPr>
      <w:autoSpaceDE/>
      <w:autoSpaceDN/>
      <w:ind w:firstLine="420"/>
      <w:jc w:val="both"/>
    </w:pPr>
    <w:rPr>
      <w:rFonts w:ascii="Calibri" w:hAnsi="Calibri" w:cs="Times New Roman"/>
      <w:kern w:val="2"/>
      <w:sz w:val="21"/>
      <w:szCs w:val="24"/>
      <w:lang w:val="en-US" w:bidi="ar-SA"/>
    </w:rPr>
  </w:style>
  <w:style w:type="paragraph" w:customStyle="1" w:styleId="202">
    <w:name w:val="cjk2"/>
    <w:basedOn w:val="1"/>
    <w:qFormat/>
    <w:uiPriority w:val="0"/>
    <w:pPr>
      <w:widowControl/>
      <w:autoSpaceDE/>
      <w:autoSpaceDN/>
      <w:spacing w:before="284" w:line="360" w:lineRule="auto"/>
    </w:pPr>
    <w:rPr>
      <w:rFonts w:cs="Times New Roman"/>
      <w:lang w:val="en-US" w:bidi="ar-SA"/>
    </w:rPr>
  </w:style>
  <w:style w:type="paragraph" w:customStyle="1" w:styleId="203">
    <w:name w:val="Char Char Char Char Char Char Char"/>
    <w:basedOn w:val="1"/>
    <w:qFormat/>
    <w:uiPriority w:val="0"/>
    <w:pPr>
      <w:widowControl/>
      <w:autoSpaceDE/>
      <w:autoSpaceDN/>
      <w:spacing w:after="160" w:line="240" w:lineRule="exact"/>
    </w:pPr>
    <w:rPr>
      <w:rFonts w:ascii="Verdana" w:hAnsi="Verdana" w:eastAsia="仿宋_GB2312" w:cs="Times New Roman"/>
      <w:sz w:val="24"/>
      <w:szCs w:val="20"/>
      <w:lang w:val="en-US" w:eastAsia="en-US" w:bidi="ar-SA"/>
    </w:rPr>
  </w:style>
  <w:style w:type="paragraph" w:customStyle="1" w:styleId="204">
    <w:name w:val="Blockquote"/>
    <w:basedOn w:val="1"/>
    <w:qFormat/>
    <w:uiPriority w:val="0"/>
    <w:pPr>
      <w:adjustRightInd w:val="0"/>
      <w:spacing w:before="100" w:after="100"/>
      <w:ind w:left="360" w:right="360"/>
    </w:pPr>
    <w:rPr>
      <w:rFonts w:ascii="Calibri" w:hAnsi="Calibri" w:cs="Times New Roman"/>
      <w:sz w:val="24"/>
      <w:szCs w:val="20"/>
      <w:lang w:val="en-US" w:bidi="ar-SA"/>
    </w:rPr>
  </w:style>
  <w:style w:type="paragraph" w:customStyle="1" w:styleId="205">
    <w:name w:val="msonormal"/>
    <w:basedOn w:val="1"/>
    <w:qFormat/>
    <w:uiPriority w:val="0"/>
    <w:pPr>
      <w:widowControl/>
      <w:autoSpaceDE/>
      <w:autoSpaceDN/>
      <w:spacing w:before="100" w:beforeAutospacing="1" w:after="100" w:afterAutospacing="1"/>
    </w:pPr>
    <w:rPr>
      <w:sz w:val="24"/>
      <w:szCs w:val="24"/>
      <w:lang w:val="en-US" w:bidi="ar-SA"/>
    </w:rPr>
  </w:style>
  <w:style w:type="paragraph" w:customStyle="1" w:styleId="206">
    <w:name w:val="xl49"/>
    <w:basedOn w:val="1"/>
    <w:qFormat/>
    <w:uiPriority w:val="0"/>
    <w:pPr>
      <w:widowControl/>
      <w:pBdr>
        <w:top w:val="single" w:color="auto" w:sz="4" w:space="0"/>
        <w:left w:val="single" w:color="auto" w:sz="4" w:space="0"/>
        <w:bottom w:val="single" w:color="auto" w:sz="8" w:space="0"/>
        <w:right w:val="single" w:color="auto" w:sz="4" w:space="0"/>
      </w:pBdr>
      <w:autoSpaceDE/>
      <w:autoSpaceDN/>
      <w:spacing w:before="100" w:beforeAutospacing="1" w:after="100" w:afterAutospacing="1"/>
      <w:textAlignment w:val="center"/>
    </w:pPr>
    <w:rPr>
      <w:rFonts w:ascii="Arial Unicode MS" w:hAnsi="Arial Unicode MS" w:eastAsia="Arial Unicode MS" w:cs="Arial Unicode MS"/>
      <w:sz w:val="18"/>
      <w:szCs w:val="18"/>
      <w:lang w:val="en-US" w:eastAsia="en-US" w:bidi="ar-SA"/>
    </w:rPr>
  </w:style>
  <w:style w:type="paragraph" w:customStyle="1" w:styleId="207">
    <w:name w:val="表格文字"/>
    <w:basedOn w:val="1"/>
    <w:qFormat/>
    <w:uiPriority w:val="0"/>
    <w:pPr>
      <w:autoSpaceDE/>
      <w:autoSpaceDN/>
      <w:adjustRightInd w:val="0"/>
      <w:spacing w:line="420" w:lineRule="atLeast"/>
      <w:textAlignment w:val="baseline"/>
    </w:pPr>
    <w:rPr>
      <w:rFonts w:ascii="Calibri" w:hAnsi="Calibri" w:cs="Times New Roman"/>
      <w:sz w:val="21"/>
      <w:szCs w:val="20"/>
      <w:lang w:val="en-US" w:bidi="ar-SA"/>
    </w:rPr>
  </w:style>
  <w:style w:type="paragraph" w:customStyle="1" w:styleId="208">
    <w:name w:val="xl47"/>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both"/>
      <w:textAlignment w:val="center"/>
    </w:pPr>
    <w:rPr>
      <w:rFonts w:ascii="Arial Unicode MS" w:hAnsi="Arial Unicode MS" w:eastAsia="Arial Unicode MS" w:cs="Arial Unicode MS"/>
      <w:sz w:val="21"/>
      <w:szCs w:val="21"/>
      <w:lang w:val="en-US" w:eastAsia="en-US" w:bidi="ar-SA"/>
    </w:rPr>
  </w:style>
  <w:style w:type="paragraph" w:customStyle="1" w:styleId="209">
    <w:name w:val="xl46"/>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both"/>
      <w:textAlignment w:val="center"/>
    </w:pPr>
    <w:rPr>
      <w:rFonts w:ascii="Arial Unicode MS" w:hAnsi="Arial Unicode MS" w:eastAsia="Arial Unicode MS" w:cs="Arial Unicode MS"/>
      <w:lang w:val="en-US" w:eastAsia="en-US" w:bidi="ar-SA"/>
    </w:rPr>
  </w:style>
  <w:style w:type="paragraph" w:customStyle="1" w:styleId="210">
    <w:name w:val="样式 宋体 小四 左 行距: 多倍行距 1.25 字行"/>
    <w:basedOn w:val="1"/>
    <w:qFormat/>
    <w:uiPriority w:val="0"/>
    <w:pPr>
      <w:autoSpaceDE/>
      <w:autoSpaceDN/>
      <w:snapToGrid w:val="0"/>
      <w:spacing w:line="360" w:lineRule="auto"/>
      <w:ind w:left="10" w:leftChars="4" w:firstLine="482" w:firstLineChars="200"/>
    </w:pPr>
    <w:rPr>
      <w:rFonts w:ascii="Calibri" w:hAnsi="Calibri" w:cs="Times New Roman"/>
      <w:kern w:val="2"/>
      <w:sz w:val="24"/>
      <w:szCs w:val="24"/>
      <w:lang w:val="en-US" w:bidi="ar-SA"/>
    </w:rPr>
  </w:style>
  <w:style w:type="paragraph" w:customStyle="1" w:styleId="211">
    <w:name w:val="font8"/>
    <w:basedOn w:val="1"/>
    <w:qFormat/>
    <w:uiPriority w:val="0"/>
    <w:pPr>
      <w:widowControl/>
      <w:autoSpaceDE/>
      <w:autoSpaceDN/>
      <w:spacing w:before="100" w:beforeAutospacing="1" w:after="100" w:afterAutospacing="1"/>
    </w:pPr>
    <w:rPr>
      <w:rFonts w:ascii="Calibri" w:hAnsi="Calibri" w:eastAsia="Arial Unicode MS" w:cs="Times New Roman"/>
      <w:lang w:val="en-US" w:eastAsia="en-US" w:bidi="ar-SA"/>
    </w:rPr>
  </w:style>
  <w:style w:type="paragraph" w:customStyle="1" w:styleId="212">
    <w:name w:val="2"/>
    <w:basedOn w:val="1"/>
    <w:next w:val="13"/>
    <w:qFormat/>
    <w:uiPriority w:val="0"/>
    <w:pPr>
      <w:autoSpaceDE/>
      <w:autoSpaceDN/>
      <w:ind w:firstLine="420"/>
      <w:jc w:val="both"/>
    </w:pPr>
    <w:rPr>
      <w:rFonts w:ascii="Calibri" w:hAnsi="Calibri" w:cs="Times New Roman"/>
      <w:kern w:val="2"/>
      <w:sz w:val="21"/>
      <w:szCs w:val="20"/>
      <w:lang w:val="en-US" w:bidi="ar-SA"/>
    </w:rPr>
  </w:style>
  <w:style w:type="paragraph" w:customStyle="1" w:styleId="213">
    <w:name w:val="cjk"/>
    <w:basedOn w:val="1"/>
    <w:qFormat/>
    <w:uiPriority w:val="0"/>
    <w:pPr>
      <w:widowControl/>
      <w:autoSpaceDE/>
      <w:autoSpaceDN/>
      <w:spacing w:before="284" w:after="100" w:afterAutospacing="1" w:line="360" w:lineRule="auto"/>
    </w:pPr>
    <w:rPr>
      <w:lang w:val="en-US" w:bidi="ar-SA"/>
    </w:rPr>
  </w:style>
  <w:style w:type="paragraph" w:customStyle="1" w:styleId="214">
    <w:name w:val="公文标题"/>
    <w:basedOn w:val="4"/>
    <w:qFormat/>
    <w:uiPriority w:val="0"/>
    <w:pPr>
      <w:keepNext/>
      <w:keepLines/>
      <w:autoSpaceDE/>
      <w:autoSpaceDN/>
      <w:spacing w:before="260" w:after="260"/>
      <w:ind w:left="1469" w:right="1542"/>
      <w:jc w:val="both"/>
    </w:pPr>
    <w:rPr>
      <w:rFonts w:ascii="Times New Roman" w:hAnsi="Times New Roman" w:eastAsia="宋体" w:cs="Times New Roman"/>
      <w:b/>
      <w:kern w:val="2"/>
      <w:sz w:val="44"/>
      <w:szCs w:val="24"/>
      <w:lang w:val="en-US" w:bidi="ar-SA"/>
    </w:rPr>
  </w:style>
  <w:style w:type="paragraph" w:customStyle="1" w:styleId="215">
    <w:name w:val="xl27"/>
    <w:basedOn w:val="1"/>
    <w:qFormat/>
    <w:uiPriority w:val="0"/>
    <w:pPr>
      <w:widowControl/>
      <w:pBdr>
        <w:top w:val="single" w:color="000000" w:sz="4" w:space="0"/>
        <w:left w:val="single" w:color="000000" w:sz="4" w:space="0"/>
        <w:bottom w:val="single" w:color="000000" w:sz="4" w:space="0"/>
        <w:right w:val="single" w:color="000000" w:sz="4" w:space="0"/>
      </w:pBdr>
      <w:autoSpaceDE/>
      <w:autoSpaceDN/>
      <w:spacing w:before="100" w:beforeAutospacing="1" w:after="100" w:afterAutospacing="1"/>
      <w:textAlignment w:val="top"/>
    </w:pPr>
    <w:rPr>
      <w:rFonts w:ascii="Calibri" w:hAnsi="Calibri" w:eastAsia="Arial Unicode MS" w:cs="Times New Roman"/>
      <w:sz w:val="21"/>
      <w:szCs w:val="21"/>
      <w:lang w:val="en-US" w:eastAsia="en-US" w:bidi="ar-SA"/>
    </w:rPr>
  </w:style>
  <w:style w:type="paragraph" w:customStyle="1" w:styleId="216">
    <w:name w:val="font5"/>
    <w:basedOn w:val="1"/>
    <w:qFormat/>
    <w:uiPriority w:val="0"/>
    <w:pPr>
      <w:widowControl/>
      <w:autoSpaceDE/>
      <w:autoSpaceDN/>
      <w:spacing w:before="100" w:beforeAutospacing="1" w:after="100" w:afterAutospacing="1"/>
    </w:pPr>
    <w:rPr>
      <w:rFonts w:hint="eastAsia" w:cs="Arial Unicode MS"/>
      <w:sz w:val="18"/>
      <w:szCs w:val="18"/>
      <w:lang w:val="en-US" w:eastAsia="en-US" w:bidi="ar-SA"/>
    </w:rPr>
  </w:style>
  <w:style w:type="paragraph" w:customStyle="1" w:styleId="217">
    <w:name w:val="Char Char Char Char Char Char Char Char Char Char"/>
    <w:qFormat/>
    <w:uiPriority w:val="0"/>
    <w:pPr>
      <w:widowControl w:val="0"/>
      <w:jc w:val="both"/>
    </w:pPr>
    <w:rPr>
      <w:rFonts w:ascii="Cambria Math" w:hAnsi="Cambria Math" w:eastAsia="宋体" w:cs="Cambria Math"/>
      <w:color w:val="000000"/>
      <w:kern w:val="2"/>
      <w:sz w:val="24"/>
      <w:szCs w:val="24"/>
      <w:u w:color="000000"/>
      <w:lang w:val="en-US" w:eastAsia="zh-CN" w:bidi="ar-SA"/>
    </w:rPr>
  </w:style>
  <w:style w:type="paragraph" w:customStyle="1" w:styleId="218">
    <w:name w:val="样式 标题 1 + 黑体 三号 非加粗 居中 段前: 6 磅 段后: 6 磅 行距: 固定值 20 磅"/>
    <w:basedOn w:val="3"/>
    <w:qFormat/>
    <w:uiPriority w:val="0"/>
    <w:pPr>
      <w:keepNext/>
      <w:keepLines/>
      <w:autoSpaceDE/>
      <w:autoSpaceDN/>
      <w:spacing w:before="120" w:after="120" w:line="400" w:lineRule="exact"/>
      <w:ind w:left="0" w:right="0"/>
    </w:pPr>
    <w:rPr>
      <w:rFonts w:ascii="黑体" w:hAnsi="黑体" w:eastAsia="黑体"/>
      <w:b w:val="0"/>
      <w:bCs w:val="0"/>
      <w:kern w:val="44"/>
      <w:sz w:val="32"/>
      <w:szCs w:val="20"/>
      <w:lang w:val="en-US" w:bidi="ar-SA"/>
    </w:rPr>
  </w:style>
  <w:style w:type="paragraph" w:customStyle="1" w:styleId="219">
    <w:name w:val="xl42"/>
    <w:basedOn w:val="1"/>
    <w:qFormat/>
    <w:uiPriority w:val="0"/>
    <w:pPr>
      <w:widowControl/>
      <w:pBdr>
        <w:left w:val="single" w:color="000000" w:sz="8" w:space="0"/>
        <w:right w:val="single" w:color="000000" w:sz="8" w:space="0"/>
      </w:pBdr>
      <w:autoSpaceDE/>
      <w:autoSpaceDN/>
      <w:spacing w:before="100" w:beforeAutospacing="1" w:after="100" w:afterAutospacing="1"/>
      <w:textAlignment w:val="top"/>
    </w:pPr>
    <w:rPr>
      <w:rFonts w:hint="eastAsia" w:cs="Arial Unicode MS"/>
      <w:lang w:val="en-US" w:eastAsia="en-US" w:bidi="ar-SA"/>
    </w:rPr>
  </w:style>
  <w:style w:type="paragraph" w:customStyle="1" w:styleId="220">
    <w:name w:val="普通(Web)1"/>
    <w:basedOn w:val="1"/>
    <w:qFormat/>
    <w:uiPriority w:val="0"/>
    <w:pPr>
      <w:widowControl/>
      <w:autoSpaceDE/>
      <w:autoSpaceDN/>
      <w:spacing w:before="284" w:line="360" w:lineRule="auto"/>
    </w:pPr>
    <w:rPr>
      <w:rFonts w:cs="Times New Roman"/>
      <w:sz w:val="24"/>
      <w:szCs w:val="24"/>
      <w:lang w:val="en-US" w:bidi="ar-SA"/>
    </w:rPr>
  </w:style>
  <w:style w:type="paragraph" w:customStyle="1" w:styleId="221">
    <w:name w:val="样式 标题 5 + 小四 行距: 1.5 倍行距"/>
    <w:basedOn w:val="7"/>
    <w:qFormat/>
    <w:uiPriority w:val="0"/>
    <w:pPr>
      <w:keepNext/>
      <w:keepLines/>
      <w:autoSpaceDE/>
      <w:autoSpaceDN/>
      <w:adjustRightInd w:val="0"/>
      <w:spacing w:before="280" w:after="290" w:line="360" w:lineRule="auto"/>
      <w:ind w:left="0" w:right="0"/>
      <w:jc w:val="left"/>
      <w:textAlignment w:val="baseline"/>
    </w:pPr>
    <w:rPr>
      <w:rFonts w:ascii="Times New Roman" w:hAnsi="Times New Roman" w:eastAsia="黑体" w:cs="Times New Roman"/>
      <w:bCs/>
      <w:sz w:val="21"/>
      <w:szCs w:val="28"/>
      <w:lang w:val="en-US" w:bidi="ar-SA"/>
    </w:rPr>
  </w:style>
  <w:style w:type="paragraph" w:customStyle="1" w:styleId="222">
    <w:name w:val="xl48"/>
    <w:basedOn w:val="1"/>
    <w:qFormat/>
    <w:uiPriority w:val="0"/>
    <w:pPr>
      <w:widowControl/>
      <w:pBdr>
        <w:top w:val="single" w:color="auto" w:sz="4" w:space="0"/>
        <w:left w:val="single" w:color="auto" w:sz="8" w:space="0"/>
        <w:bottom w:val="single" w:color="auto" w:sz="8" w:space="0"/>
        <w:right w:val="single" w:color="auto" w:sz="4" w:space="0"/>
      </w:pBdr>
      <w:autoSpaceDE/>
      <w:autoSpaceDN/>
      <w:spacing w:before="100" w:beforeAutospacing="1" w:after="100" w:afterAutospacing="1"/>
      <w:textAlignment w:val="center"/>
    </w:pPr>
    <w:rPr>
      <w:rFonts w:ascii="Arial" w:hAnsi="Arial" w:eastAsia="Arial Unicode MS" w:cs="Arial"/>
      <w:sz w:val="24"/>
      <w:szCs w:val="24"/>
      <w:lang w:val="en-US" w:eastAsia="en-US" w:bidi="ar-SA"/>
    </w:rPr>
  </w:style>
  <w:style w:type="paragraph" w:customStyle="1" w:styleId="223">
    <w:name w:val="xl35"/>
    <w:basedOn w:val="1"/>
    <w:qFormat/>
    <w:uiPriority w:val="0"/>
    <w:pPr>
      <w:widowControl/>
      <w:pBdr>
        <w:top w:val="single" w:color="000000" w:sz="8" w:space="0"/>
        <w:left w:val="single" w:color="000000" w:sz="8" w:space="0"/>
        <w:bottom w:val="single" w:color="000000" w:sz="4" w:space="0"/>
        <w:right w:val="single" w:color="000000" w:sz="4" w:space="0"/>
      </w:pBdr>
      <w:autoSpaceDE/>
      <w:autoSpaceDN/>
      <w:spacing w:before="100" w:beforeAutospacing="1" w:after="100" w:afterAutospacing="1"/>
      <w:jc w:val="center"/>
    </w:pPr>
    <w:rPr>
      <w:rFonts w:hint="eastAsia" w:cs="Arial Unicode MS"/>
      <w:lang w:val="en-US" w:eastAsia="en-US" w:bidi="ar-SA"/>
    </w:rPr>
  </w:style>
  <w:style w:type="paragraph" w:customStyle="1" w:styleId="224">
    <w:name w:val="章节一"/>
    <w:basedOn w:val="118"/>
    <w:next w:val="118"/>
    <w:qFormat/>
    <w:uiPriority w:val="0"/>
    <w:pPr>
      <w:spacing w:beforeLines="50" w:afterLines="50" w:line="240" w:lineRule="auto"/>
      <w:ind w:firstLine="0" w:firstLineChars="0"/>
      <w:jc w:val="center"/>
      <w:outlineLvl w:val="0"/>
    </w:pPr>
    <w:rPr>
      <w:rFonts w:eastAsia="黑体"/>
      <w:b/>
      <w:sz w:val="36"/>
      <w:szCs w:val="36"/>
    </w:rPr>
  </w:style>
  <w:style w:type="paragraph" w:customStyle="1" w:styleId="225">
    <w:name w:val="msolistparagraph"/>
    <w:basedOn w:val="1"/>
    <w:qFormat/>
    <w:uiPriority w:val="0"/>
    <w:pPr>
      <w:widowControl/>
      <w:autoSpaceDE/>
      <w:autoSpaceDN/>
      <w:spacing w:before="100" w:beforeAutospacing="1" w:after="100" w:afterAutospacing="1"/>
    </w:pPr>
    <w:rPr>
      <w:sz w:val="24"/>
      <w:szCs w:val="24"/>
      <w:lang w:val="en-US" w:bidi="ar-SA"/>
    </w:rPr>
  </w:style>
  <w:style w:type="paragraph" w:customStyle="1" w:styleId="226">
    <w:name w:val="Char1 Char Char Char"/>
    <w:basedOn w:val="1"/>
    <w:qFormat/>
    <w:uiPriority w:val="0"/>
    <w:pPr>
      <w:autoSpaceDE/>
      <w:autoSpaceDN/>
      <w:jc w:val="both"/>
    </w:pPr>
    <w:rPr>
      <w:rFonts w:ascii="Calibri" w:hAnsi="Calibri" w:cs="Times New Roman"/>
      <w:kern w:val="2"/>
      <w:sz w:val="21"/>
      <w:szCs w:val="24"/>
      <w:lang w:val="en-US" w:bidi="ar-SA"/>
    </w:rPr>
  </w:style>
  <w:style w:type="paragraph" w:customStyle="1" w:styleId="227">
    <w:name w:val="正文 A"/>
    <w:qFormat/>
    <w:uiPriority w:val="0"/>
    <w:pPr>
      <w:widowControl w:val="0"/>
      <w:jc w:val="both"/>
    </w:pPr>
    <w:rPr>
      <w:rFonts w:ascii="Calibri" w:hAnsi="Cambria Math" w:eastAsia="Times New Roman" w:cs="Cambria Math"/>
      <w:color w:val="000000"/>
      <w:kern w:val="2"/>
      <w:sz w:val="21"/>
      <w:szCs w:val="21"/>
      <w:u w:color="000000"/>
      <w:lang w:val="en-US" w:eastAsia="zh-CN" w:bidi="ar-SA"/>
    </w:rPr>
  </w:style>
  <w:style w:type="paragraph" w:customStyle="1" w:styleId="228">
    <w:name w:val="xl59"/>
    <w:basedOn w:val="1"/>
    <w:qFormat/>
    <w:uiPriority w:val="0"/>
    <w:pPr>
      <w:widowControl/>
      <w:pBdr>
        <w:top w:val="single" w:color="auto" w:sz="4" w:space="0"/>
        <w:left w:val="single" w:color="auto" w:sz="4" w:space="0"/>
        <w:bottom w:val="single" w:color="auto" w:sz="8" w:space="0"/>
        <w:right w:val="single" w:color="auto" w:sz="4" w:space="0"/>
      </w:pBdr>
      <w:autoSpaceDE/>
      <w:autoSpaceDN/>
      <w:spacing w:before="100" w:beforeAutospacing="1" w:after="100" w:afterAutospacing="1"/>
      <w:jc w:val="center"/>
      <w:textAlignment w:val="center"/>
    </w:pPr>
    <w:rPr>
      <w:rFonts w:ascii="Arial" w:hAnsi="Arial" w:eastAsia="Arial Unicode MS" w:cs="Arial"/>
      <w:b/>
      <w:bCs/>
      <w:u w:val="single"/>
      <w:lang w:val="en-US" w:eastAsia="en-US" w:bidi="ar-SA"/>
    </w:rPr>
  </w:style>
  <w:style w:type="paragraph" w:customStyle="1" w:styleId="229">
    <w:name w:val="xl40"/>
    <w:basedOn w:val="1"/>
    <w:qFormat/>
    <w:uiPriority w:val="0"/>
    <w:pPr>
      <w:widowControl/>
      <w:pBdr>
        <w:top w:val="single" w:color="000000" w:sz="4" w:space="0"/>
        <w:left w:val="single" w:color="000000" w:sz="4" w:space="0"/>
        <w:bottom w:val="single" w:color="000000" w:sz="4" w:space="0"/>
        <w:right w:val="single" w:color="000000" w:sz="8" w:space="0"/>
      </w:pBdr>
      <w:autoSpaceDE/>
      <w:autoSpaceDN/>
      <w:spacing w:before="100" w:beforeAutospacing="1" w:after="100" w:afterAutospacing="1"/>
      <w:jc w:val="center"/>
    </w:pPr>
    <w:rPr>
      <w:rFonts w:hint="eastAsia" w:cs="Arial Unicode MS"/>
      <w:lang w:val="en-US" w:eastAsia="en-US" w:bidi="ar-SA"/>
    </w:rPr>
  </w:style>
  <w:style w:type="paragraph" w:customStyle="1" w:styleId="230">
    <w:name w:val="Char Char Char Char Char Char1 Char"/>
    <w:basedOn w:val="1"/>
    <w:qFormat/>
    <w:uiPriority w:val="0"/>
    <w:pPr>
      <w:widowControl/>
      <w:autoSpaceDE/>
      <w:autoSpaceDN/>
      <w:spacing w:after="160" w:line="240" w:lineRule="exact"/>
    </w:pPr>
    <w:rPr>
      <w:rFonts w:ascii="Calibri" w:hAnsi="Calibri" w:cs="Times New Roman"/>
      <w:kern w:val="2"/>
      <w:sz w:val="21"/>
      <w:lang w:val="en-US" w:bidi="ar-SA"/>
    </w:rPr>
  </w:style>
  <w:style w:type="paragraph" w:customStyle="1" w:styleId="231">
    <w:name w:val="正方框图"/>
    <w:basedOn w:val="1"/>
    <w:qFormat/>
    <w:uiPriority w:val="0"/>
    <w:pPr>
      <w:autoSpaceDE/>
      <w:autoSpaceDN/>
      <w:snapToGrid w:val="0"/>
      <w:jc w:val="center"/>
    </w:pPr>
    <w:rPr>
      <w:rFonts w:ascii="Calibri" w:hAnsi="Calibri" w:cs="Times New Roman"/>
      <w:kern w:val="2"/>
      <w:sz w:val="24"/>
      <w:szCs w:val="20"/>
      <w:lang w:val="en-US" w:bidi="ar-SA"/>
    </w:rPr>
  </w:style>
  <w:style w:type="paragraph" w:customStyle="1" w:styleId="232">
    <w:name w:val="xl41"/>
    <w:basedOn w:val="1"/>
    <w:qFormat/>
    <w:uiPriority w:val="0"/>
    <w:pPr>
      <w:widowControl/>
      <w:pBdr>
        <w:top w:val="single" w:color="000000" w:sz="8" w:space="0"/>
        <w:left w:val="single" w:color="000000" w:sz="8" w:space="0"/>
        <w:right w:val="single" w:color="000000" w:sz="8" w:space="0"/>
      </w:pBdr>
      <w:autoSpaceDE/>
      <w:autoSpaceDN/>
      <w:spacing w:before="100" w:beforeAutospacing="1" w:after="100" w:afterAutospacing="1"/>
      <w:textAlignment w:val="top"/>
    </w:pPr>
    <w:rPr>
      <w:rFonts w:hint="eastAsia" w:cs="Arial Unicode MS"/>
      <w:lang w:val="en-US" w:eastAsia="en-US" w:bidi="ar-SA"/>
    </w:rPr>
  </w:style>
  <w:style w:type="paragraph" w:customStyle="1" w:styleId="233">
    <w:name w:val="font6"/>
    <w:basedOn w:val="1"/>
    <w:qFormat/>
    <w:uiPriority w:val="0"/>
    <w:pPr>
      <w:widowControl/>
      <w:autoSpaceDE/>
      <w:autoSpaceDN/>
      <w:spacing w:before="100" w:beforeAutospacing="1" w:after="100" w:afterAutospacing="1"/>
    </w:pPr>
    <w:rPr>
      <w:rFonts w:hint="eastAsia" w:cs="Times New Roman"/>
      <w:sz w:val="20"/>
      <w:szCs w:val="20"/>
      <w:lang w:val="en-US" w:bidi="ar-SA"/>
    </w:rPr>
  </w:style>
  <w:style w:type="paragraph" w:customStyle="1" w:styleId="234">
    <w:name w:val="xl30"/>
    <w:basedOn w:val="1"/>
    <w:qFormat/>
    <w:uiPriority w:val="0"/>
    <w:pPr>
      <w:widowControl/>
      <w:pBdr>
        <w:top w:val="single" w:color="000000" w:sz="4" w:space="0"/>
        <w:left w:val="single" w:color="000000" w:sz="4" w:space="0"/>
        <w:bottom w:val="single" w:color="000000" w:sz="4" w:space="0"/>
        <w:right w:val="single" w:color="000000" w:sz="8" w:space="0"/>
      </w:pBdr>
      <w:autoSpaceDE/>
      <w:autoSpaceDN/>
      <w:spacing w:before="100" w:beforeAutospacing="1" w:after="100" w:afterAutospacing="1"/>
      <w:textAlignment w:val="top"/>
    </w:pPr>
    <w:rPr>
      <w:rFonts w:hint="eastAsia" w:cs="Arial Unicode MS"/>
      <w:lang w:val="en-US" w:eastAsia="en-US" w:bidi="ar-SA"/>
    </w:rPr>
  </w:style>
  <w:style w:type="paragraph" w:customStyle="1" w:styleId="235">
    <w:name w:val="正文4"/>
    <w:basedOn w:val="1"/>
    <w:qFormat/>
    <w:uiPriority w:val="0"/>
    <w:pPr>
      <w:autoSpaceDE/>
      <w:autoSpaceDN/>
      <w:ind w:firstLine="630"/>
      <w:jc w:val="both"/>
    </w:pPr>
    <w:rPr>
      <w:rFonts w:ascii="Calibri" w:hAnsi="Calibri" w:cs="Times New Roman"/>
      <w:kern w:val="2"/>
      <w:sz w:val="28"/>
      <w:szCs w:val="20"/>
      <w:lang w:val="en-US" w:bidi="ar-SA"/>
    </w:rPr>
  </w:style>
  <w:style w:type="paragraph" w:customStyle="1" w:styleId="236">
    <w:name w:val="Char Char Char3 Char Char Char Char Char Char Char Char Char1 Char Char Char Char"/>
    <w:basedOn w:val="1"/>
    <w:qFormat/>
    <w:uiPriority w:val="0"/>
    <w:pPr>
      <w:autoSpaceDE/>
      <w:autoSpaceDN/>
      <w:jc w:val="both"/>
    </w:pPr>
    <w:rPr>
      <w:rFonts w:ascii="Calibri" w:hAnsi="Calibri" w:cs="Times New Roman"/>
      <w:kern w:val="2"/>
      <w:sz w:val="24"/>
      <w:szCs w:val="24"/>
      <w:lang w:val="en-US" w:bidi="ar-SA"/>
    </w:rPr>
  </w:style>
  <w:style w:type="paragraph" w:customStyle="1" w:styleId="237">
    <w:name w:val="xl39"/>
    <w:basedOn w:val="1"/>
    <w:qFormat/>
    <w:uiPriority w:val="0"/>
    <w:pPr>
      <w:widowControl/>
      <w:pBdr>
        <w:top w:val="single" w:color="000000" w:sz="8" w:space="0"/>
        <w:left w:val="single" w:color="000000" w:sz="4" w:space="0"/>
        <w:bottom w:val="single" w:color="000000" w:sz="4" w:space="0"/>
        <w:right w:val="single" w:color="000000" w:sz="8" w:space="0"/>
      </w:pBdr>
      <w:autoSpaceDE/>
      <w:autoSpaceDN/>
      <w:spacing w:before="100" w:beforeAutospacing="1" w:after="100" w:afterAutospacing="1"/>
      <w:jc w:val="center"/>
    </w:pPr>
    <w:rPr>
      <w:rFonts w:hint="eastAsia" w:cs="Arial Unicode MS"/>
      <w:lang w:val="en-US" w:eastAsia="en-US" w:bidi="ar-SA"/>
    </w:rPr>
  </w:style>
  <w:style w:type="paragraph" w:customStyle="1" w:styleId="238">
    <w:name w:val="xl26"/>
    <w:basedOn w:val="1"/>
    <w:qFormat/>
    <w:uiPriority w:val="0"/>
    <w:pPr>
      <w:widowControl/>
      <w:pBdr>
        <w:top w:val="single" w:color="000000" w:sz="4" w:space="0"/>
        <w:left w:val="single" w:color="000000" w:sz="8" w:space="0"/>
        <w:bottom w:val="single" w:color="000000" w:sz="4" w:space="0"/>
        <w:right w:val="single" w:color="000000" w:sz="4" w:space="0"/>
      </w:pBdr>
      <w:autoSpaceDE/>
      <w:autoSpaceDN/>
      <w:spacing w:before="100" w:beforeAutospacing="1" w:after="100" w:afterAutospacing="1"/>
      <w:textAlignment w:val="top"/>
    </w:pPr>
    <w:rPr>
      <w:rFonts w:hint="eastAsia" w:cs="Arial Unicode MS"/>
      <w:lang w:val="en-US" w:eastAsia="en-US" w:bidi="ar-SA"/>
    </w:rPr>
  </w:style>
  <w:style w:type="paragraph" w:customStyle="1" w:styleId="239">
    <w:name w:val="样式1"/>
    <w:basedOn w:val="1"/>
    <w:next w:val="6"/>
    <w:qFormat/>
    <w:uiPriority w:val="0"/>
    <w:pPr>
      <w:autoSpaceDE/>
      <w:autoSpaceDN/>
      <w:spacing w:line="360" w:lineRule="auto"/>
      <w:ind w:firstLine="420" w:firstLineChars="200"/>
      <w:jc w:val="both"/>
    </w:pPr>
    <w:rPr>
      <w:rFonts w:cs="Times New Roman"/>
      <w:kern w:val="2"/>
      <w:sz w:val="21"/>
      <w:szCs w:val="21"/>
      <w:lang w:val="en-US" w:bidi="ar-SA"/>
    </w:rPr>
  </w:style>
  <w:style w:type="paragraph" w:customStyle="1" w:styleId="240">
    <w:name w:val="封一"/>
    <w:basedOn w:val="118"/>
    <w:next w:val="118"/>
    <w:qFormat/>
    <w:uiPriority w:val="0"/>
    <w:pPr>
      <w:ind w:firstLine="0" w:firstLineChars="0"/>
      <w:jc w:val="center"/>
    </w:pPr>
    <w:rPr>
      <w:rFonts w:eastAsia="黑体"/>
      <w:b/>
      <w:sz w:val="84"/>
      <w:szCs w:val="84"/>
    </w:rPr>
  </w:style>
  <w:style w:type="paragraph" w:customStyle="1" w:styleId="241">
    <w:name w:val="TOC 标题1"/>
    <w:basedOn w:val="3"/>
    <w:next w:val="1"/>
    <w:semiHidden/>
    <w:unhideWhenUsed/>
    <w:qFormat/>
    <w:uiPriority w:val="39"/>
    <w:pPr>
      <w:keepNext/>
      <w:keepLines/>
      <w:widowControl/>
      <w:autoSpaceDE/>
      <w:autoSpaceDN/>
      <w:spacing w:before="480" w:line="276" w:lineRule="auto"/>
      <w:ind w:left="0" w:right="0"/>
      <w:jc w:val="left"/>
      <w:outlineLvl w:val="9"/>
    </w:pPr>
    <w:rPr>
      <w:rFonts w:asciiTheme="majorHAnsi" w:hAnsiTheme="majorHAnsi" w:eastAsiaTheme="majorEastAsia" w:cstheme="majorBidi"/>
      <w:color w:val="376092" w:themeColor="accent1" w:themeShade="BF"/>
      <w:sz w:val="28"/>
      <w:szCs w:val="28"/>
      <w:lang w:val="en-US" w:bidi="ar-SA"/>
    </w:rPr>
  </w:style>
  <w:style w:type="character" w:customStyle="1" w:styleId="242">
    <w:name w:val="print"/>
    <w:basedOn w:val="48"/>
    <w:qFormat/>
    <w:uiPriority w:val="0"/>
  </w:style>
  <w:style w:type="character" w:customStyle="1" w:styleId="243">
    <w:name w:val="time"/>
    <w:basedOn w:val="48"/>
    <w:qFormat/>
    <w:uiPriority w:val="0"/>
  </w:style>
  <w:style w:type="character" w:customStyle="1" w:styleId="244">
    <w:name w:val="font"/>
    <w:basedOn w:val="48"/>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0.png"/><Relationship Id="rId21" Type="http://schemas.openxmlformats.org/officeDocument/2006/relationships/image" Target="media/image9.png"/><Relationship Id="rId20" Type="http://schemas.openxmlformats.org/officeDocument/2006/relationships/image" Target="media/image8.png"/><Relationship Id="rId2" Type="http://schemas.openxmlformats.org/officeDocument/2006/relationships/settings" Target="settings.xml"/><Relationship Id="rId19" Type="http://schemas.openxmlformats.org/officeDocument/2006/relationships/image" Target="media/image7.png"/><Relationship Id="rId18" Type="http://schemas.openxmlformats.org/officeDocument/2006/relationships/image" Target="media/image6.png"/><Relationship Id="rId17" Type="http://schemas.openxmlformats.org/officeDocument/2006/relationships/image" Target="media/image5.png"/><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47</Pages>
  <Words>16506</Words>
  <Characters>17270</Characters>
  <Lines>177</Lines>
  <Paragraphs>50</Paragraphs>
  <TotalTime>19</TotalTime>
  <ScaleCrop>false</ScaleCrop>
  <LinksUpToDate>false</LinksUpToDate>
  <CharactersWithSpaces>18683</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2021-09-06T10:48:00Z</dcterms:created>
  <dc:creator>Administrator</dc:creator>
  <cp:lastModifiedBy>施琦</cp:lastModifiedBy>
  <cp:lastPrinted>2021-09-03T09:45:00Z</cp:lastPrinted>
  <dcterms:modified xsi:type="dcterms:W3CDTF">2022-10-20T17:09:31Z</dcterms:modified>
  <dc:title>Microsoft Word - 945075.docx</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2018-04-08T00:00:00Z</vt:filetime>
  </property>
  <property fmtid="{D5CDD505-2E9C-101B-9397-08002B2CF9AE}" pid="3" name="Creator">
    <vt:lpwstr>Microsoft Word - 945075.docx</vt:lpwstr>
  </property>
  <property fmtid="{D5CDD505-2E9C-101B-9397-08002B2CF9AE}" pid="4" name="LastSaved">
    <vt:filetime>2019-03-25T00:00:00Z</vt:filetime>
  </property>
  <property fmtid="{D5CDD505-2E9C-101B-9397-08002B2CF9AE}" pid="5" name="KSOProductBuildVer">
    <vt:lpwstr>2052-11.8.2.10125</vt:lpwstr>
  </property>
  <property fmtid="{D5CDD505-2E9C-101B-9397-08002B2CF9AE}" pid="6" name="ICV">
    <vt:lpwstr>B42330FA81D04CEBAACFEED315F00FA6</vt:lpwstr>
  </property>
</Properties>
</file>